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A0F2" w14:textId="0D4E775B" w:rsidR="00BD0FD3" w:rsidRPr="00BD0FD3" w:rsidRDefault="00BD0FD3" w:rsidP="00BD0FD3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 w:rsidRPr="00BD0FD3">
        <w:rPr>
          <w:rFonts w:ascii="Fira Sans" w:hAnsi="Fira Sans"/>
          <w:sz w:val="19"/>
          <w:szCs w:val="19"/>
        </w:rPr>
        <w:t xml:space="preserve">Załącznik nr </w:t>
      </w:r>
      <w:r w:rsidRPr="00BD0FD3">
        <w:rPr>
          <w:rFonts w:ascii="Fira Sans" w:hAnsi="Fira Sans"/>
          <w:sz w:val="19"/>
          <w:szCs w:val="19"/>
        </w:rPr>
        <w:t>1</w:t>
      </w:r>
    </w:p>
    <w:p w14:paraId="4A3A288C" w14:textId="058B4AD8" w:rsidR="00BD0FD3" w:rsidRPr="00BD0FD3" w:rsidRDefault="00BD0FD3" w:rsidP="00BD0FD3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 w:rsidRPr="00BD0FD3">
        <w:rPr>
          <w:rFonts w:ascii="Fira Sans" w:hAnsi="Fira Sans"/>
          <w:sz w:val="19"/>
          <w:szCs w:val="19"/>
        </w:rPr>
        <w:t xml:space="preserve">do Zapytania ofertowego </w:t>
      </w:r>
      <w:r w:rsidRPr="00BD0FD3">
        <w:rPr>
          <w:rFonts w:ascii="Fira Sans" w:hAnsi="Fira Sans"/>
          <w:sz w:val="19"/>
          <w:szCs w:val="19"/>
        </w:rPr>
        <w:t>16</w:t>
      </w:r>
      <w:r w:rsidRPr="00BD0FD3">
        <w:rPr>
          <w:rFonts w:ascii="Fira Sans" w:hAnsi="Fira Sans"/>
          <w:sz w:val="19"/>
          <w:szCs w:val="19"/>
        </w:rPr>
        <w:t>/BP/2022</w:t>
      </w:r>
    </w:p>
    <w:p w14:paraId="1A48DECC" w14:textId="77777777" w:rsidR="004A43EC" w:rsidRPr="00904DF9" w:rsidRDefault="004A43EC" w:rsidP="001C4C65">
      <w:pPr>
        <w:spacing w:after="0" w:line="276" w:lineRule="auto"/>
        <w:jc w:val="center"/>
        <w:rPr>
          <w:rFonts w:ascii="Fira Sans" w:hAnsi="Fira Sans"/>
          <w:sz w:val="19"/>
          <w:szCs w:val="19"/>
        </w:rPr>
      </w:pPr>
    </w:p>
    <w:p w14:paraId="7897EAAF" w14:textId="77777777" w:rsidR="004A43EC" w:rsidRPr="005B1500" w:rsidRDefault="004A43EC" w:rsidP="001C4C6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5B1500">
        <w:rPr>
          <w:rFonts w:ascii="Fira Sans" w:hAnsi="Fira Sans"/>
          <w:b/>
          <w:sz w:val="19"/>
          <w:szCs w:val="19"/>
        </w:rPr>
        <w:t>OPIS PRZEDMIOTU ZAMÓWIENIA</w:t>
      </w:r>
    </w:p>
    <w:p w14:paraId="77132CB7" w14:textId="77777777" w:rsidR="004A43EC" w:rsidRDefault="004A43EC" w:rsidP="001C4C65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35A74D1C" w14:textId="77777777" w:rsidR="004A43EC" w:rsidRPr="00802E48" w:rsidRDefault="00A35539" w:rsidP="001C4C65">
      <w:pPr>
        <w:spacing w:line="276" w:lineRule="auto"/>
        <w:jc w:val="both"/>
        <w:rPr>
          <w:rFonts w:ascii="Fira Sans" w:hAnsi="Fira Sans"/>
          <w:b/>
          <w:szCs w:val="19"/>
        </w:rPr>
      </w:pPr>
      <w:r w:rsidRPr="00802E48">
        <w:rPr>
          <w:rFonts w:ascii="Fira Sans" w:hAnsi="Fira Sans"/>
          <w:b/>
          <w:szCs w:val="19"/>
        </w:rPr>
        <w:t>Przedmiot zamówienia</w:t>
      </w:r>
    </w:p>
    <w:p w14:paraId="6E4602E9" w14:textId="77777777" w:rsidR="002804B3" w:rsidRPr="00AD1429" w:rsidRDefault="00134D6C" w:rsidP="005E6B40">
      <w:pPr>
        <w:pStyle w:val="Bezodstpw"/>
        <w:jc w:val="both"/>
        <w:rPr>
          <w:rFonts w:ascii="Fira Sans" w:hAnsi="Fira Sans"/>
          <w:sz w:val="19"/>
          <w:szCs w:val="19"/>
        </w:rPr>
      </w:pPr>
      <w:bookmarkStart w:id="0" w:name="_GoBack"/>
      <w:r w:rsidRPr="00134D6C">
        <w:rPr>
          <w:rFonts w:ascii="Fira Sans" w:eastAsia="Calibri" w:hAnsi="Fira Sans"/>
          <w:b/>
          <w:sz w:val="20"/>
          <w:szCs w:val="20"/>
        </w:rPr>
        <w:t>Przedmiotem zamówienia jest wykonanie oceny produktów pod kątem metodologicznym dostarczonych w ramach grantu „Zaufane inteligentne statystyki - Web Intelligence Network - 2020-PL-SmartStat” w latach 2022 – 2025 z zakresu rozwoju oprogramowania na potrzeby pozyskiwania, procesowania i analizowania danych z nowych źródeł.</w:t>
      </w:r>
    </w:p>
    <w:bookmarkEnd w:id="0"/>
    <w:p w14:paraId="0EEA9963" w14:textId="77777777" w:rsidR="00F969E6" w:rsidRDefault="00F969E6" w:rsidP="001C4C65">
      <w:pPr>
        <w:spacing w:line="276" w:lineRule="auto"/>
        <w:jc w:val="both"/>
        <w:rPr>
          <w:rFonts w:ascii="Fira Sans" w:eastAsia="Calibri" w:hAnsi="Fira Sans"/>
          <w:b/>
          <w:sz w:val="20"/>
          <w:szCs w:val="20"/>
        </w:rPr>
      </w:pPr>
    </w:p>
    <w:p w14:paraId="590B1E70" w14:textId="77777777" w:rsidR="00E37707" w:rsidRDefault="00090377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  <w:r w:rsidRPr="00F70A4E">
        <w:rPr>
          <w:rFonts w:ascii="Fira Sans" w:hAnsi="Fira Sans"/>
          <w:sz w:val="19"/>
          <w:szCs w:val="19"/>
        </w:rPr>
        <w:t xml:space="preserve">Projekt 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ma </w:t>
      </w:r>
      <w:r>
        <w:rPr>
          <w:rFonts w:ascii="Fira Sans" w:eastAsia="Times New Roman" w:hAnsi="Fira Sans" w:cs="Calibri"/>
          <w:sz w:val="19"/>
          <w:szCs w:val="19"/>
        </w:rPr>
        <w:t>na celu wykorzystanie</w:t>
      </w:r>
      <w:r w:rsidRPr="00E910B9">
        <w:rPr>
          <w:rFonts w:ascii="Fira Sans" w:eastAsia="Times New Roman" w:hAnsi="Fira Sans" w:cs="Calibri"/>
          <w:sz w:val="19"/>
          <w:szCs w:val="19"/>
        </w:rPr>
        <w:t xml:space="preserve"> w produkcji statystycznej pozastatystycznych źródeł danych</w:t>
      </w:r>
      <w:r>
        <w:rPr>
          <w:rFonts w:ascii="Fira Sans" w:eastAsia="Times New Roman" w:hAnsi="Fira Sans" w:cs="Calibri"/>
          <w:sz w:val="19"/>
          <w:szCs w:val="19"/>
        </w:rPr>
        <w:t xml:space="preserve"> poprzez rozwój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Web Intelligence Hub (WIH), </w:t>
      </w:r>
      <w:r>
        <w:rPr>
          <w:rFonts w:ascii="Fira Sans" w:eastAsia="Times New Roman" w:hAnsi="Fira Sans" w:cs="Calibri"/>
          <w:sz w:val="19"/>
          <w:szCs w:val="19"/>
        </w:rPr>
        <w:t xml:space="preserve">tj., 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środowiska analitycznego do </w:t>
      </w:r>
      <w:r>
        <w:rPr>
          <w:rFonts w:ascii="Fira Sans" w:eastAsia="Times New Roman" w:hAnsi="Fira Sans" w:cs="Calibri"/>
          <w:sz w:val="19"/>
          <w:szCs w:val="19"/>
        </w:rPr>
        <w:t>produkcji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statystyk z </w:t>
      </w:r>
      <w:r>
        <w:rPr>
          <w:rFonts w:ascii="Fira Sans" w:eastAsia="Times New Roman" w:hAnsi="Fira Sans" w:cs="Calibri"/>
          <w:sz w:val="19"/>
          <w:szCs w:val="19"/>
        </w:rPr>
        <w:t xml:space="preserve">wykorzystaniem </w:t>
      </w:r>
      <w:r w:rsidRPr="00F70A4E">
        <w:rPr>
          <w:rFonts w:ascii="Fira Sans" w:eastAsia="Times New Roman" w:hAnsi="Fira Sans" w:cs="Calibri"/>
          <w:sz w:val="19"/>
          <w:szCs w:val="19"/>
        </w:rPr>
        <w:t>dan</w:t>
      </w:r>
      <w:r>
        <w:rPr>
          <w:rFonts w:ascii="Fira Sans" w:eastAsia="Times New Roman" w:hAnsi="Fira Sans" w:cs="Calibri"/>
          <w:sz w:val="19"/>
          <w:szCs w:val="19"/>
        </w:rPr>
        <w:t>ych internetowych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>na poziomie krajowym i </w:t>
      </w:r>
      <w:r w:rsidRPr="00947B71">
        <w:rPr>
          <w:rFonts w:ascii="Fira Sans" w:eastAsia="Times New Roman" w:hAnsi="Fira Sans" w:cs="Calibri"/>
          <w:sz w:val="19"/>
          <w:szCs w:val="19"/>
        </w:rPr>
        <w:t>europejskim</w:t>
      </w:r>
      <w:r>
        <w:rPr>
          <w:rFonts w:ascii="Fira Sans" w:eastAsia="Times New Roman" w:hAnsi="Fira Sans" w:cs="Calibri"/>
          <w:sz w:val="19"/>
          <w:szCs w:val="19"/>
        </w:rPr>
        <w:t>.</w:t>
      </w:r>
      <w:r w:rsidRPr="00A36013">
        <w:rPr>
          <w:rFonts w:ascii="Fira Sans" w:eastAsia="Times New Roman" w:hAnsi="Fira Sans" w:cs="Calibri"/>
          <w:sz w:val="19"/>
          <w:szCs w:val="19"/>
        </w:rPr>
        <w:t xml:space="preserve"> </w:t>
      </w:r>
      <w:r w:rsidR="004E2E34">
        <w:rPr>
          <w:rFonts w:ascii="Fira Sans" w:eastAsia="Times New Roman" w:hAnsi="Fira Sans" w:cs="Calibri"/>
          <w:sz w:val="19"/>
          <w:szCs w:val="19"/>
        </w:rPr>
        <w:t>K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>luczowym elementem</w:t>
      </w:r>
      <w:r w:rsidR="00E1223D">
        <w:rPr>
          <w:rFonts w:ascii="Fira Sans" w:eastAsia="Times New Roman" w:hAnsi="Fira Sans" w:cs="Calibri"/>
          <w:sz w:val="19"/>
          <w:szCs w:val="19"/>
        </w:rPr>
        <w:t xml:space="preserve"> projektu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</w:t>
      </w:r>
      <w:r w:rsidR="00E1223D">
        <w:rPr>
          <w:rFonts w:ascii="Fira Sans" w:eastAsia="Times New Roman" w:hAnsi="Fira Sans" w:cs="Calibri"/>
          <w:sz w:val="19"/>
          <w:szCs w:val="19"/>
        </w:rPr>
        <w:t>jest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stworzenie sieci współpracy i środowiska szkoleniowego w</w:t>
      </w:r>
      <w:r w:rsidR="00E1223D">
        <w:rPr>
          <w:rFonts w:ascii="Fira Sans" w:eastAsia="Times New Roman" w:hAnsi="Fira Sans" w:cs="Calibri"/>
          <w:sz w:val="19"/>
          <w:szCs w:val="19"/>
        </w:rPr>
        <w:t> 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celu </w:t>
      </w:r>
      <w:r w:rsidR="00E1223D">
        <w:rPr>
          <w:rFonts w:ascii="Fira Sans" w:eastAsia="Times New Roman" w:hAnsi="Fira Sans" w:cs="Calibri"/>
          <w:sz w:val="19"/>
          <w:szCs w:val="19"/>
        </w:rPr>
        <w:t xml:space="preserve">promocji wypracowanych rozwiązań oraz 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zapewnienia szerokiego wykorzystania usług WIH przez </w:t>
      </w:r>
      <w:r w:rsidR="00E1223D">
        <w:rPr>
          <w:rFonts w:ascii="Fira Sans" w:eastAsia="Times New Roman" w:hAnsi="Fira Sans" w:cs="Calibri"/>
          <w:sz w:val="19"/>
          <w:szCs w:val="19"/>
        </w:rPr>
        <w:t>krajowe urzędy statystyczne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w </w:t>
      </w:r>
      <w:r w:rsidR="00E1223D">
        <w:rPr>
          <w:rFonts w:ascii="Fira Sans" w:eastAsia="Times New Roman" w:hAnsi="Fira Sans" w:cs="Calibri"/>
          <w:sz w:val="19"/>
          <w:szCs w:val="19"/>
        </w:rPr>
        <w:t>ramach Europejskiego Systemu Statystycznego.</w:t>
      </w:r>
    </w:p>
    <w:p w14:paraId="1A9BA6BA" w14:textId="77777777" w:rsidR="00563E02" w:rsidRDefault="00563E02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6057E098" w14:textId="77777777" w:rsidR="00563E02" w:rsidRPr="00563E02" w:rsidRDefault="00563E02" w:rsidP="00563E02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  <w:r w:rsidRPr="00563E02">
        <w:rPr>
          <w:rFonts w:ascii="Fira Sans" w:eastAsia="Times New Roman" w:hAnsi="Fira Sans" w:cs="Calibri"/>
          <w:sz w:val="19"/>
          <w:szCs w:val="19"/>
        </w:rPr>
        <w:t xml:space="preserve">Projekt jest realizowany za pomocą czterech kluczowych </w:t>
      </w:r>
      <w:r w:rsidR="00150C3E">
        <w:rPr>
          <w:rFonts w:ascii="Fira Sans" w:eastAsia="Times New Roman" w:hAnsi="Fira Sans" w:cs="Calibri"/>
          <w:sz w:val="19"/>
          <w:szCs w:val="19"/>
        </w:rPr>
        <w:t>p</w:t>
      </w:r>
      <w:r w:rsidRPr="00563E02">
        <w:rPr>
          <w:rFonts w:ascii="Fira Sans" w:eastAsia="Times New Roman" w:hAnsi="Fira Sans" w:cs="Calibri"/>
          <w:sz w:val="19"/>
          <w:szCs w:val="19"/>
        </w:rPr>
        <w:t xml:space="preserve">akietów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563E02">
        <w:rPr>
          <w:rFonts w:ascii="Fira Sans" w:eastAsia="Times New Roman" w:hAnsi="Fira Sans" w:cs="Calibri"/>
          <w:sz w:val="19"/>
          <w:szCs w:val="19"/>
        </w:rPr>
        <w:t>oboczych</w:t>
      </w:r>
      <w:r w:rsidR="00150C3E">
        <w:rPr>
          <w:rFonts w:ascii="Fira Sans" w:eastAsia="Times New Roman" w:hAnsi="Fira Sans" w:cs="Calibri"/>
          <w:sz w:val="19"/>
          <w:szCs w:val="19"/>
        </w:rPr>
        <w:t xml:space="preserve"> (</w:t>
      </w:r>
      <w:proofErr w:type="spellStart"/>
      <w:r w:rsidR="00150C3E">
        <w:rPr>
          <w:rFonts w:ascii="Fira Sans" w:eastAsia="Times New Roman" w:hAnsi="Fira Sans" w:cs="Calibri"/>
          <w:sz w:val="19"/>
          <w:szCs w:val="19"/>
        </w:rPr>
        <w:t>Work</w:t>
      </w:r>
      <w:proofErr w:type="spellEnd"/>
      <w:r w:rsidR="00150C3E">
        <w:rPr>
          <w:rFonts w:ascii="Fira Sans" w:eastAsia="Times New Roman" w:hAnsi="Fira Sans" w:cs="Calibri"/>
          <w:sz w:val="19"/>
          <w:szCs w:val="19"/>
        </w:rPr>
        <w:t xml:space="preserve"> </w:t>
      </w:r>
      <w:proofErr w:type="spellStart"/>
      <w:r w:rsidR="00150C3E">
        <w:rPr>
          <w:rFonts w:ascii="Fira Sans" w:eastAsia="Times New Roman" w:hAnsi="Fira Sans" w:cs="Calibri"/>
          <w:sz w:val="19"/>
          <w:szCs w:val="19"/>
        </w:rPr>
        <w:t>Packages</w:t>
      </w:r>
      <w:proofErr w:type="spellEnd"/>
      <w:r w:rsidR="00150C3E">
        <w:rPr>
          <w:rFonts w:ascii="Fira Sans" w:eastAsia="Times New Roman" w:hAnsi="Fira Sans" w:cs="Calibri"/>
          <w:sz w:val="19"/>
          <w:szCs w:val="19"/>
        </w:rPr>
        <w:t>)</w:t>
      </w:r>
      <w:r w:rsidRPr="00563E02">
        <w:rPr>
          <w:rFonts w:ascii="Fira Sans" w:eastAsia="Times New Roman" w:hAnsi="Fira Sans" w:cs="Calibri"/>
          <w:sz w:val="19"/>
          <w:szCs w:val="19"/>
        </w:rPr>
        <w:t>:</w:t>
      </w:r>
    </w:p>
    <w:p w14:paraId="26501BCF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>Pakiet roboczy 1 (WP 1) – Budowanie Web Intelligence Network (WIN) w Europejskim Systemie Statystycznym i poza nim, poprzez budowanie kompetencji związanych z WIH, ukierunkowane dzielenie się wiedzą, wsparcie użytkowników i aktywne zaangażowanie użytkowników w rozwój WIH;</w:t>
      </w:r>
    </w:p>
    <w:p w14:paraId="6A479FF3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>oboczy 2 (WP 2) – Rozwinięcie WIH i przeniesienie internetowych ogłoszeń o pracę (OJA) i internetowych przypadków użycia cech przedsiębiorstwa (OBEC) do etapu produkcji statystycznej;</w:t>
      </w:r>
    </w:p>
    <w:p w14:paraId="58D01F9E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 xml:space="preserve">oboczy 3 </w:t>
      </w:r>
      <w:r w:rsidR="002A04C4" w:rsidRPr="000062D7">
        <w:rPr>
          <w:rFonts w:ascii="Fira Sans" w:eastAsia="Times New Roman" w:hAnsi="Fira Sans" w:cs="Calibri"/>
          <w:sz w:val="19"/>
          <w:szCs w:val="19"/>
        </w:rPr>
        <w:t xml:space="preserve">(WP 3) </w:t>
      </w:r>
      <w:r w:rsidRPr="000062D7">
        <w:rPr>
          <w:rFonts w:ascii="Fira Sans" w:eastAsia="Times New Roman" w:hAnsi="Fira Sans" w:cs="Calibri"/>
          <w:sz w:val="19"/>
          <w:szCs w:val="19"/>
        </w:rPr>
        <w:t>– Badanie możliwości rozszerzenia WIH o nowe źródła danych i przypadki użycia;</w:t>
      </w:r>
    </w:p>
    <w:p w14:paraId="4359D148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 xml:space="preserve">oboczy 4 </w:t>
      </w:r>
      <w:r w:rsidR="002A04C4" w:rsidRPr="000062D7">
        <w:rPr>
          <w:rFonts w:ascii="Fira Sans" w:eastAsia="Times New Roman" w:hAnsi="Fira Sans" w:cs="Calibri"/>
          <w:sz w:val="19"/>
          <w:szCs w:val="19"/>
        </w:rPr>
        <w:t xml:space="preserve">(WP 4) </w:t>
      </w:r>
      <w:r w:rsidRPr="000062D7">
        <w:rPr>
          <w:rFonts w:ascii="Fira Sans" w:eastAsia="Times New Roman" w:hAnsi="Fira Sans" w:cs="Calibri"/>
          <w:sz w:val="19"/>
          <w:szCs w:val="19"/>
        </w:rPr>
        <w:t>– Opracowanie podstaw metodologicznych i jakościowych do generowania statystyk w ramach WIH</w:t>
      </w:r>
      <w:r w:rsidR="00FA1CD4" w:rsidRPr="000062D7">
        <w:rPr>
          <w:rFonts w:ascii="Fira Sans" w:eastAsia="Times New Roman" w:hAnsi="Fira Sans" w:cs="Calibri"/>
          <w:sz w:val="19"/>
          <w:szCs w:val="19"/>
        </w:rPr>
        <w:t>.</w:t>
      </w:r>
    </w:p>
    <w:p w14:paraId="67BE8BAC" w14:textId="77777777" w:rsidR="004E2E34" w:rsidRPr="00563E02" w:rsidRDefault="004E2E34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1401417E" w14:textId="77777777" w:rsidR="00CD32C6" w:rsidRPr="00FA1CD4" w:rsidRDefault="00CD32C6" w:rsidP="00CD32C6">
      <w:pPr>
        <w:spacing w:line="276" w:lineRule="auto"/>
        <w:jc w:val="both"/>
        <w:rPr>
          <w:rFonts w:ascii="Fira Sans" w:eastAsia="Calibri" w:hAnsi="Fira Sans"/>
          <w:sz w:val="19"/>
          <w:szCs w:val="19"/>
        </w:rPr>
      </w:pPr>
      <w:r w:rsidRPr="00FA1CD4">
        <w:rPr>
          <w:rFonts w:ascii="Fira Sans" w:eastAsia="Calibri" w:hAnsi="Fira Sans"/>
          <w:sz w:val="19"/>
          <w:szCs w:val="19"/>
        </w:rPr>
        <w:t>Projekt składa się z konsorcjum, które angażuje 17 organizacji z 14 krajów europejskich.</w:t>
      </w:r>
      <w:r w:rsidR="004E2E34" w:rsidRPr="00FA1CD4">
        <w:rPr>
          <w:rFonts w:ascii="Fira Sans" w:eastAsia="Calibri" w:hAnsi="Fira Sans"/>
          <w:sz w:val="19"/>
          <w:szCs w:val="19"/>
        </w:rPr>
        <w:t xml:space="preserve"> Międzynarodowym Koordynatorem Projektu jest Główny Urząd Statystyczny.</w:t>
      </w:r>
    </w:p>
    <w:p w14:paraId="0F3A49DB" w14:textId="77777777" w:rsidR="00450AC2" w:rsidRDefault="00450AC2" w:rsidP="001C4C65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4A300A2F" w14:textId="77777777" w:rsidR="00450AC2" w:rsidRPr="00BC59B1" w:rsidRDefault="00450AC2" w:rsidP="001C4C65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 w:rsidRPr="00BC59B1">
        <w:rPr>
          <w:rFonts w:ascii="Fira Sans" w:eastAsia="Times New Roman" w:hAnsi="Fira Sans" w:cs="Calibri"/>
          <w:b/>
          <w:sz w:val="19"/>
          <w:szCs w:val="19"/>
        </w:rPr>
        <w:t>Charakterystyka produktów</w:t>
      </w:r>
    </w:p>
    <w:p w14:paraId="30038CAF" w14:textId="77777777" w:rsidR="00BC59B1" w:rsidRPr="00E506F4" w:rsidRDefault="00150C3E" w:rsidP="006B4E51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Produktami podlegającymi </w:t>
      </w:r>
      <w:r w:rsidR="00F858FE">
        <w:rPr>
          <w:rFonts w:ascii="Fira Sans" w:eastAsia="Times New Roman" w:hAnsi="Fira Sans" w:cs="Calibri"/>
          <w:sz w:val="19"/>
          <w:szCs w:val="19"/>
        </w:rPr>
        <w:t>ocen</w:t>
      </w:r>
      <w:r>
        <w:rPr>
          <w:rFonts w:ascii="Fira Sans" w:eastAsia="Times New Roman" w:hAnsi="Fira Sans" w:cs="Calibri"/>
          <w:sz w:val="19"/>
          <w:szCs w:val="19"/>
        </w:rPr>
        <w:t>ie</w:t>
      </w:r>
      <w:r w:rsidR="00F858F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będą </w:t>
      </w:r>
      <w:r w:rsidR="00F858FE">
        <w:rPr>
          <w:rFonts w:ascii="Fira Sans" w:eastAsia="Times New Roman" w:hAnsi="Fira Sans" w:cs="Calibri"/>
          <w:sz w:val="19"/>
          <w:szCs w:val="19"/>
        </w:rPr>
        <w:t>raporty</w:t>
      </w:r>
      <w:r w:rsidR="00317B66">
        <w:rPr>
          <w:rFonts w:ascii="Fira Sans" w:eastAsia="Times New Roman" w:hAnsi="Fira Sans" w:cs="Calibri"/>
          <w:sz w:val="19"/>
          <w:szCs w:val="19"/>
        </w:rPr>
        <w:t xml:space="preserve"> (</w:t>
      </w:r>
      <w:proofErr w:type="spellStart"/>
      <w:r w:rsidR="00182760">
        <w:rPr>
          <w:rFonts w:ascii="Fira Sans" w:eastAsia="Times New Roman" w:hAnsi="Fira Sans" w:cs="Calibri"/>
          <w:sz w:val="19"/>
          <w:szCs w:val="19"/>
        </w:rPr>
        <w:t>d</w:t>
      </w:r>
      <w:r w:rsidR="00317B66">
        <w:rPr>
          <w:rFonts w:ascii="Fira Sans" w:eastAsia="Times New Roman" w:hAnsi="Fira Sans" w:cs="Calibri"/>
          <w:sz w:val="19"/>
          <w:szCs w:val="19"/>
        </w:rPr>
        <w:t>eliverables</w:t>
      </w:r>
      <w:proofErr w:type="spellEnd"/>
      <w:r w:rsidR="00317B66">
        <w:rPr>
          <w:rFonts w:ascii="Fira Sans" w:eastAsia="Times New Roman" w:hAnsi="Fira Sans" w:cs="Calibri"/>
          <w:sz w:val="19"/>
          <w:szCs w:val="19"/>
        </w:rPr>
        <w:t>)</w:t>
      </w:r>
      <w:r w:rsidR="00F858F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>przygotowane przez pakiety robocze (WP 1-4) zaangażowane w realizację projektu</w:t>
      </w:r>
      <w:r w:rsidR="00BF7B00">
        <w:rPr>
          <w:rFonts w:ascii="Fira Sans" w:eastAsia="Times New Roman" w:hAnsi="Fira Sans" w:cs="Calibri"/>
          <w:sz w:val="19"/>
          <w:szCs w:val="19"/>
        </w:rPr>
        <w:t xml:space="preserve">. </w:t>
      </w:r>
      <w:r w:rsidR="006B4E51">
        <w:rPr>
          <w:rFonts w:ascii="Fira Sans" w:eastAsia="Times New Roman" w:hAnsi="Fira Sans" w:cs="Calibri"/>
          <w:sz w:val="19"/>
          <w:szCs w:val="19"/>
        </w:rPr>
        <w:t>Sporządzane</w:t>
      </w:r>
      <w:r w:rsid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będą w języku angielskim. </w:t>
      </w:r>
      <w:r w:rsidR="00BC59B1" w:rsidRPr="00E506F4">
        <w:rPr>
          <w:rFonts w:ascii="Fira Sans" w:eastAsia="Times New Roman" w:hAnsi="Fira Sans" w:cs="Calibri"/>
          <w:sz w:val="19"/>
          <w:szCs w:val="19"/>
        </w:rPr>
        <w:t xml:space="preserve">Szacunkowa </w:t>
      </w:r>
      <w:r w:rsidR="00031DB0" w:rsidRPr="00E506F4">
        <w:rPr>
          <w:rFonts w:ascii="Fira Sans" w:eastAsia="Times New Roman" w:hAnsi="Fira Sans" w:cs="Calibri"/>
          <w:sz w:val="19"/>
          <w:szCs w:val="19"/>
        </w:rPr>
        <w:t xml:space="preserve">objętość dokumentów: </w:t>
      </w:r>
      <w:r w:rsidR="00CD3FC7" w:rsidRPr="00E506F4">
        <w:rPr>
          <w:rFonts w:ascii="Fira Sans" w:eastAsia="Times New Roman" w:hAnsi="Fira Sans" w:cs="Calibri"/>
          <w:sz w:val="19"/>
          <w:szCs w:val="19"/>
        </w:rPr>
        <w:t xml:space="preserve">nie mniej niż </w:t>
      </w:r>
      <w:r w:rsidR="002A04C4" w:rsidRPr="00E506F4">
        <w:rPr>
          <w:rFonts w:ascii="Fira Sans" w:eastAsia="Times New Roman" w:hAnsi="Fira Sans" w:cs="Calibri"/>
          <w:sz w:val="19"/>
          <w:szCs w:val="19"/>
        </w:rPr>
        <w:t>3</w:t>
      </w:r>
      <w:r w:rsidR="00031DB0" w:rsidRPr="00E506F4">
        <w:rPr>
          <w:rFonts w:ascii="Fira Sans" w:eastAsia="Times New Roman" w:hAnsi="Fira Sans" w:cs="Calibri"/>
          <w:sz w:val="19"/>
          <w:szCs w:val="19"/>
        </w:rPr>
        <w:t>0</w:t>
      </w:r>
      <w:r w:rsidR="00CD3FC7" w:rsidRPr="00E506F4">
        <w:rPr>
          <w:rFonts w:ascii="Fira Sans" w:eastAsia="Times New Roman" w:hAnsi="Fira Sans" w:cs="Calibri"/>
          <w:sz w:val="19"/>
          <w:szCs w:val="19"/>
        </w:rPr>
        <w:t xml:space="preserve"> stron.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Wykonawca do oceny otrzymywać będzie raport </w:t>
      </w:r>
      <w:r w:rsidRPr="00E506F4">
        <w:rPr>
          <w:rFonts w:ascii="Fira Sans" w:eastAsia="Times New Roman" w:hAnsi="Fira Sans" w:cs="Calibri"/>
          <w:sz w:val="19"/>
          <w:szCs w:val="19"/>
        </w:rPr>
        <w:t>w formacie edytowalnym (.</w:t>
      </w:r>
      <w:proofErr w:type="spellStart"/>
      <w:r w:rsidRPr="00E506F4">
        <w:rPr>
          <w:rFonts w:ascii="Fira Sans" w:eastAsia="Times New Roman" w:hAnsi="Fira Sans" w:cs="Calibri"/>
          <w:sz w:val="19"/>
          <w:szCs w:val="19"/>
        </w:rPr>
        <w:t>doc</w:t>
      </w:r>
      <w:proofErr w:type="spellEnd"/>
      <w:r w:rsidRPr="00E506F4">
        <w:rPr>
          <w:rFonts w:ascii="Fira Sans" w:eastAsia="Times New Roman" w:hAnsi="Fira Sans" w:cs="Calibri"/>
          <w:sz w:val="19"/>
          <w:szCs w:val="19"/>
        </w:rPr>
        <w:t xml:space="preserve">, </w:t>
      </w:r>
      <w:proofErr w:type="spellStart"/>
      <w:r w:rsidRPr="00E506F4">
        <w:rPr>
          <w:rFonts w:ascii="Fira Sans" w:eastAsia="Times New Roman" w:hAnsi="Fira Sans" w:cs="Calibri"/>
          <w:sz w:val="19"/>
          <w:szCs w:val="19"/>
        </w:rPr>
        <w:t>docx</w:t>
      </w:r>
      <w:proofErr w:type="spellEnd"/>
      <w:r w:rsidRPr="00E506F4">
        <w:rPr>
          <w:rFonts w:ascii="Fira Sans" w:eastAsia="Times New Roman" w:hAnsi="Fira Sans" w:cs="Calibri"/>
          <w:sz w:val="19"/>
          <w:szCs w:val="19"/>
        </w:rPr>
        <w:t>)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.</w:t>
      </w:r>
    </w:p>
    <w:p w14:paraId="1338E6BA" w14:textId="77777777" w:rsidR="00BC59B1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08F8162F" w14:textId="77777777" w:rsidR="00EF3A0E" w:rsidRDefault="00BC59B1" w:rsidP="001C4C65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 w:rsidRPr="00BC59B1">
        <w:rPr>
          <w:rFonts w:ascii="Fira Sans" w:eastAsia="Times New Roman" w:hAnsi="Fira Sans" w:cs="Calibri"/>
          <w:b/>
          <w:sz w:val="19"/>
          <w:szCs w:val="19"/>
        </w:rPr>
        <w:t>Elementy oceny</w:t>
      </w:r>
    </w:p>
    <w:p w14:paraId="3077CDC9" w14:textId="77777777" w:rsidR="00317B66" w:rsidRPr="00E506F4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Każdy z produktów powinien zostać oceniony pod kątem </w:t>
      </w:r>
      <w:r w:rsidRPr="00B64AC5">
        <w:rPr>
          <w:rFonts w:ascii="Fira Sans" w:eastAsia="Times New Roman" w:hAnsi="Fira Sans" w:cs="Calibri"/>
          <w:sz w:val="19"/>
          <w:szCs w:val="19"/>
        </w:rPr>
        <w:t>merytorycznej</w:t>
      </w:r>
      <w:r>
        <w:rPr>
          <w:rFonts w:ascii="Fira Sans" w:eastAsia="Times New Roman" w:hAnsi="Fira Sans" w:cs="Calibri"/>
          <w:sz w:val="19"/>
          <w:szCs w:val="19"/>
        </w:rPr>
        <w:t xml:space="preserve"> zgodności z założeniami i celami projektu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, w szczególności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 z </w:t>
      </w:r>
      <w:r w:rsidRPr="00E506F4">
        <w:rPr>
          <w:rFonts w:ascii="Fira Sans" w:eastAsia="Times New Roman" w:hAnsi="Fira Sans" w:cs="Calibri"/>
          <w:sz w:val="19"/>
          <w:szCs w:val="19"/>
        </w:rPr>
        <w:t>celami stawianymi przed danym Pakietem Roboczym</w:t>
      </w:r>
      <w:r w:rsidR="00532F5C" w:rsidRPr="00E506F4">
        <w:rPr>
          <w:rFonts w:ascii="Fira Sans" w:eastAsia="Times New Roman" w:hAnsi="Fira Sans" w:cs="Calibri"/>
          <w:sz w:val="19"/>
          <w:szCs w:val="19"/>
        </w:rPr>
        <w:t xml:space="preserve"> projektu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oraz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oceniony zgodnie z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wiedz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ą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i doświadczeni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em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wykonawcy 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>w zakresie pozyskiwania, przetwarzania, gromadzenia i udostępniania danych big data, w szczególności danych internetowych.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 Szczegółowy opis projektu zostanie przekazany wykonawcom wraz z produktami do oceny)</w:t>
      </w:r>
      <w:r w:rsidR="00E506F4">
        <w:rPr>
          <w:rFonts w:ascii="Fira Sans" w:eastAsia="Times New Roman" w:hAnsi="Fira Sans" w:cs="Calibri"/>
          <w:sz w:val="19"/>
          <w:szCs w:val="19"/>
        </w:rPr>
        <w:t>.</w:t>
      </w:r>
    </w:p>
    <w:p w14:paraId="7F1E6125" w14:textId="77777777" w:rsidR="00BC59B1" w:rsidRPr="004A61F0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4B81D36F" w14:textId="77777777" w:rsidR="00BA546A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lastRenderedPageBreak/>
        <w:t xml:space="preserve">Ocena </w:t>
      </w:r>
      <w:r w:rsidR="00317B66">
        <w:rPr>
          <w:rFonts w:ascii="Fira Sans" w:eastAsia="Times New Roman" w:hAnsi="Fira Sans" w:cs="Calibri"/>
          <w:sz w:val="19"/>
          <w:szCs w:val="19"/>
        </w:rPr>
        <w:t xml:space="preserve">dokumentu przez </w:t>
      </w:r>
      <w:r w:rsidR="006B4E51">
        <w:rPr>
          <w:rFonts w:ascii="Fira Sans" w:eastAsia="Times New Roman" w:hAnsi="Fira Sans" w:cs="Calibri"/>
          <w:sz w:val="19"/>
          <w:szCs w:val="19"/>
        </w:rPr>
        <w:t xml:space="preserve">wykonawcę </w:t>
      </w:r>
      <w:r>
        <w:rPr>
          <w:rFonts w:ascii="Fira Sans" w:eastAsia="Times New Roman" w:hAnsi="Fira Sans" w:cs="Calibri"/>
          <w:sz w:val="19"/>
          <w:szCs w:val="19"/>
        </w:rPr>
        <w:t>powinna zawierać</w:t>
      </w:r>
      <w:r w:rsidR="00BA546A">
        <w:rPr>
          <w:rFonts w:ascii="Fira Sans" w:eastAsia="Times New Roman" w:hAnsi="Fira Sans" w:cs="Calibri"/>
          <w:sz w:val="19"/>
          <w:szCs w:val="19"/>
        </w:rPr>
        <w:t>:</w:t>
      </w:r>
    </w:p>
    <w:p w14:paraId="4E992111" w14:textId="77777777" w:rsidR="00317B66" w:rsidRDefault="00317B66" w:rsidP="00FA1CD4">
      <w:pPr>
        <w:pStyle w:val="Akapitzlist"/>
        <w:numPr>
          <w:ilvl w:val="0"/>
          <w:numId w:val="9"/>
        </w:numPr>
        <w:autoSpaceDE w:val="0"/>
        <w:autoSpaceDN w:val="0"/>
        <w:spacing w:after="40" w:line="276" w:lineRule="auto"/>
        <w:ind w:left="851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opisową </w:t>
      </w:r>
      <w:r w:rsidR="00BC59B1" w:rsidRPr="00BA546A">
        <w:rPr>
          <w:rFonts w:ascii="Fira Sans" w:eastAsia="Times New Roman" w:hAnsi="Fira Sans" w:cs="Calibri"/>
          <w:sz w:val="19"/>
          <w:szCs w:val="19"/>
        </w:rPr>
        <w:t>rekomendacj</w:t>
      </w:r>
      <w:r w:rsidR="00BA546A" w:rsidRPr="00BA546A">
        <w:rPr>
          <w:rFonts w:ascii="Fira Sans" w:eastAsia="Times New Roman" w:hAnsi="Fira Sans" w:cs="Calibri"/>
          <w:sz w:val="19"/>
          <w:szCs w:val="19"/>
        </w:rPr>
        <w:t>ę</w:t>
      </w:r>
      <w:r>
        <w:rPr>
          <w:rFonts w:ascii="Fira Sans" w:eastAsia="Times New Roman" w:hAnsi="Fira Sans" w:cs="Calibri"/>
          <w:sz w:val="19"/>
          <w:szCs w:val="19"/>
        </w:rPr>
        <w:t xml:space="preserve"> przyjęcia bądź odrzucenia raportu (</w:t>
      </w:r>
      <w:proofErr w:type="spellStart"/>
      <w:r>
        <w:rPr>
          <w:rFonts w:ascii="Fira Sans" w:eastAsia="Times New Roman" w:hAnsi="Fira Sans" w:cs="Calibri"/>
          <w:sz w:val="19"/>
          <w:szCs w:val="19"/>
        </w:rPr>
        <w:t>d</w:t>
      </w:r>
      <w:r w:rsidR="00CD3FC7">
        <w:rPr>
          <w:rFonts w:ascii="Fira Sans" w:eastAsia="Times New Roman" w:hAnsi="Fira Sans" w:cs="Calibri"/>
          <w:sz w:val="19"/>
          <w:szCs w:val="19"/>
        </w:rPr>
        <w:t>e</w:t>
      </w:r>
      <w:r w:rsidR="006B3583">
        <w:rPr>
          <w:rFonts w:ascii="Fira Sans" w:eastAsia="Times New Roman" w:hAnsi="Fira Sans" w:cs="Calibri"/>
          <w:sz w:val="19"/>
          <w:szCs w:val="19"/>
        </w:rPr>
        <w:t>liverable</w:t>
      </w:r>
      <w:proofErr w:type="spellEnd"/>
      <w:r w:rsidR="006B3583">
        <w:rPr>
          <w:rFonts w:ascii="Fira Sans" w:eastAsia="Times New Roman" w:hAnsi="Fira Sans" w:cs="Calibri"/>
          <w:sz w:val="19"/>
          <w:szCs w:val="19"/>
        </w:rPr>
        <w:t>)</w:t>
      </w:r>
      <w:r w:rsidR="00856EED">
        <w:rPr>
          <w:rFonts w:ascii="Fira Sans" w:eastAsia="Times New Roman" w:hAnsi="Fira Sans" w:cs="Calibri"/>
          <w:sz w:val="19"/>
          <w:szCs w:val="19"/>
        </w:rPr>
        <w:t>;</w:t>
      </w:r>
    </w:p>
    <w:p w14:paraId="6396578D" w14:textId="77777777" w:rsidR="00317B66" w:rsidRDefault="00317B66" w:rsidP="00FA1CD4">
      <w:pPr>
        <w:pStyle w:val="Akapitzlist"/>
        <w:numPr>
          <w:ilvl w:val="0"/>
          <w:numId w:val="9"/>
        </w:numPr>
        <w:autoSpaceDE w:val="0"/>
        <w:autoSpaceDN w:val="0"/>
        <w:spacing w:after="40" w:line="276" w:lineRule="auto"/>
        <w:ind w:left="851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>wytyczne i sugestie dotycz</w:t>
      </w:r>
      <w:r w:rsidR="00856EED">
        <w:rPr>
          <w:rFonts w:ascii="Fira Sans" w:eastAsia="Times New Roman" w:hAnsi="Fira Sans" w:cs="Calibri"/>
          <w:sz w:val="19"/>
          <w:szCs w:val="19"/>
        </w:rPr>
        <w:t>ące poprawy/rozwinięcia raportu.</w:t>
      </w:r>
    </w:p>
    <w:p w14:paraId="19A995EA" w14:textId="77777777" w:rsidR="00BA546A" w:rsidRDefault="00BA546A" w:rsidP="00BA546A">
      <w:pPr>
        <w:pStyle w:val="Bezodstpw"/>
        <w:jc w:val="both"/>
        <w:rPr>
          <w:rFonts w:ascii="Fira Sans" w:hAnsi="Fira Sans" w:cs="Calibri"/>
          <w:sz w:val="19"/>
          <w:szCs w:val="19"/>
        </w:rPr>
      </w:pPr>
    </w:p>
    <w:p w14:paraId="19E8F5BF" w14:textId="77777777" w:rsidR="00031DB0" w:rsidRPr="00E506F4" w:rsidRDefault="00D948F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 w:rsidRPr="004A61F0">
        <w:rPr>
          <w:rFonts w:ascii="Fira Sans" w:eastAsia="Times New Roman" w:hAnsi="Fira Sans" w:cs="Calibri"/>
          <w:sz w:val="19"/>
          <w:szCs w:val="19"/>
        </w:rPr>
        <w:t>Ocen</w:t>
      </w:r>
      <w:r>
        <w:rPr>
          <w:rFonts w:ascii="Fira Sans" w:eastAsia="Times New Roman" w:hAnsi="Fira Sans" w:cs="Calibri"/>
          <w:sz w:val="19"/>
          <w:szCs w:val="19"/>
        </w:rPr>
        <w:t>ę</w:t>
      </w:r>
      <w:r w:rsidRPr="004A61F0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należy </w:t>
      </w:r>
      <w:r w:rsidR="00532F5C">
        <w:rPr>
          <w:rFonts w:ascii="Fira Sans" w:eastAsia="Times New Roman" w:hAnsi="Fira Sans" w:cs="Calibri"/>
          <w:sz w:val="19"/>
          <w:szCs w:val="19"/>
        </w:rPr>
        <w:t>przygotow</w:t>
      </w:r>
      <w:r>
        <w:rPr>
          <w:rFonts w:ascii="Fira Sans" w:eastAsia="Times New Roman" w:hAnsi="Fira Sans" w:cs="Calibri"/>
          <w:sz w:val="19"/>
          <w:szCs w:val="19"/>
        </w:rPr>
        <w:t>ać</w:t>
      </w:r>
      <w:r w:rsidR="00B735C2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w języku angielskim 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na szablonie oceny 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>produktu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 przekazanej przez 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>Zamawiającego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. </w:t>
      </w:r>
    </w:p>
    <w:p w14:paraId="19285BA8" w14:textId="77777777" w:rsidR="00BC59B1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3C510982" w14:textId="77777777" w:rsidR="00532F5C" w:rsidRPr="00BC59B1" w:rsidRDefault="00665FBD" w:rsidP="00532F5C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>
        <w:rPr>
          <w:rFonts w:ascii="Fira Sans" w:eastAsia="Times New Roman" w:hAnsi="Fira Sans" w:cs="Calibri"/>
          <w:b/>
          <w:sz w:val="19"/>
          <w:szCs w:val="19"/>
        </w:rPr>
        <w:t>Opis i terminy dostarczenia produktów</w:t>
      </w:r>
      <w:r w:rsidR="00532F5C">
        <w:rPr>
          <w:rFonts w:ascii="Fira Sans" w:eastAsia="Times New Roman" w:hAnsi="Fira Sans" w:cs="Calibri"/>
          <w:b/>
          <w:sz w:val="19"/>
          <w:szCs w:val="19"/>
        </w:rPr>
        <w:t xml:space="preserve"> </w:t>
      </w:r>
    </w:p>
    <w:p w14:paraId="0BE69307" w14:textId="77777777" w:rsidR="00802E48" w:rsidRDefault="00802E48" w:rsidP="00027394">
      <w:pPr>
        <w:pStyle w:val="Bezodstpw"/>
        <w:spacing w:line="276" w:lineRule="auto"/>
        <w:ind w:left="360"/>
        <w:rPr>
          <w:rFonts w:ascii="Fira Sans" w:hAnsi="Fira Sans"/>
          <w:sz w:val="18"/>
          <w:szCs w:val="18"/>
          <w:u w:val="single"/>
        </w:rPr>
      </w:pPr>
    </w:p>
    <w:p w14:paraId="27A31C02" w14:textId="77777777" w:rsidR="005B0320" w:rsidRPr="00F03B60" w:rsidRDefault="005B0320" w:rsidP="001C4C65">
      <w:pPr>
        <w:pStyle w:val="Bezodstpw"/>
        <w:spacing w:line="276" w:lineRule="auto"/>
        <w:rPr>
          <w:rFonts w:ascii="Fira Sans" w:hAnsi="Fira Sans"/>
          <w:sz w:val="19"/>
          <w:szCs w:val="19"/>
        </w:rPr>
      </w:pPr>
      <w:r w:rsidRPr="00F03B60">
        <w:rPr>
          <w:rFonts w:ascii="Fira Sans" w:hAnsi="Fira Sans"/>
          <w:sz w:val="19"/>
          <w:szCs w:val="19"/>
        </w:rPr>
        <w:t xml:space="preserve">Lista produktów </w:t>
      </w:r>
      <w:r w:rsidR="00255C84" w:rsidRPr="00F03B60">
        <w:rPr>
          <w:rFonts w:ascii="Fira Sans" w:hAnsi="Fira Sans"/>
          <w:sz w:val="19"/>
          <w:szCs w:val="19"/>
        </w:rPr>
        <w:t>do oceny:</w:t>
      </w:r>
    </w:p>
    <w:p w14:paraId="37762F80" w14:textId="77777777" w:rsidR="0032386D" w:rsidRPr="009D40D4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9D40D4">
        <w:rPr>
          <w:rFonts w:ascii="Fira Sans" w:hAnsi="Fira Sans" w:cs="Calibri"/>
          <w:sz w:val="19"/>
          <w:szCs w:val="19"/>
        </w:rPr>
        <w:t xml:space="preserve">D2.1 </w:t>
      </w:r>
      <w:r w:rsidR="00CA55E4">
        <w:rPr>
          <w:rFonts w:ascii="Fira Sans" w:hAnsi="Fira Sans" w:cs="Calibri"/>
          <w:sz w:val="19"/>
          <w:szCs w:val="19"/>
        </w:rPr>
        <w:t>P</w:t>
      </w:r>
      <w:r w:rsidR="009D40D4" w:rsidRPr="00027394">
        <w:rPr>
          <w:rFonts w:ascii="Fira Sans" w:hAnsi="Fira Sans" w:cs="Calibri"/>
          <w:sz w:val="19"/>
          <w:szCs w:val="19"/>
        </w:rPr>
        <w:t>ierwszy okresowy raport z po</w:t>
      </w:r>
      <w:r w:rsidR="009D40D4">
        <w:rPr>
          <w:rFonts w:ascii="Fira Sans" w:hAnsi="Fira Sans" w:cs="Calibri"/>
          <w:sz w:val="19"/>
          <w:szCs w:val="19"/>
        </w:rPr>
        <w:t>stępu</w:t>
      </w:r>
      <w:r w:rsidR="00CA55E4">
        <w:rPr>
          <w:rFonts w:ascii="Fira Sans" w:hAnsi="Fira Sans" w:cs="Calibri"/>
          <w:sz w:val="19"/>
          <w:szCs w:val="19"/>
        </w:rPr>
        <w:t xml:space="preserve"> </w:t>
      </w:r>
      <w:r w:rsidR="00CA55E4" w:rsidRPr="009D40D4">
        <w:rPr>
          <w:rFonts w:ascii="Fira Sans" w:hAnsi="Fira Sans" w:cs="Calibri"/>
          <w:sz w:val="19"/>
          <w:szCs w:val="19"/>
        </w:rPr>
        <w:t>WP</w:t>
      </w:r>
      <w:r w:rsidR="00CA55E4">
        <w:rPr>
          <w:rFonts w:ascii="Fira Sans" w:hAnsi="Fira Sans" w:cs="Calibri"/>
          <w:sz w:val="19"/>
          <w:szCs w:val="19"/>
        </w:rPr>
        <w:t>2</w:t>
      </w:r>
    </w:p>
    <w:p w14:paraId="4C0912DF" w14:textId="77777777" w:rsidR="0032386D" w:rsidRPr="009D40D4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9D40D4">
        <w:rPr>
          <w:rFonts w:ascii="Fira Sans" w:hAnsi="Fira Sans" w:cs="Calibri"/>
          <w:sz w:val="19"/>
          <w:szCs w:val="19"/>
        </w:rPr>
        <w:t xml:space="preserve">D2.3 </w:t>
      </w:r>
      <w:r w:rsidR="00CA55E4">
        <w:rPr>
          <w:rFonts w:ascii="Fira Sans" w:hAnsi="Fira Sans" w:cs="Calibri"/>
          <w:sz w:val="19"/>
          <w:szCs w:val="19"/>
        </w:rPr>
        <w:t>T</w:t>
      </w:r>
      <w:r w:rsidR="009D40D4">
        <w:rPr>
          <w:rFonts w:ascii="Fira Sans" w:hAnsi="Fira Sans" w:cs="Calibri"/>
          <w:sz w:val="19"/>
          <w:szCs w:val="19"/>
        </w:rPr>
        <w:t>rzeci</w:t>
      </w:r>
      <w:r w:rsidR="009D40D4" w:rsidRPr="00027394">
        <w:rPr>
          <w:rFonts w:ascii="Fira Sans" w:hAnsi="Fira Sans" w:cs="Calibri"/>
          <w:sz w:val="19"/>
          <w:szCs w:val="19"/>
        </w:rPr>
        <w:t xml:space="preserve"> okresowy raport z po</w:t>
      </w:r>
      <w:r w:rsidR="009D40D4">
        <w:rPr>
          <w:rFonts w:ascii="Fira Sans" w:hAnsi="Fira Sans" w:cs="Calibri"/>
          <w:sz w:val="19"/>
          <w:szCs w:val="19"/>
        </w:rPr>
        <w:t>stępu</w:t>
      </w:r>
      <w:r w:rsidR="00CA55E4" w:rsidRPr="00CA55E4">
        <w:rPr>
          <w:rFonts w:ascii="Fira Sans" w:hAnsi="Fira Sans" w:cs="Calibri"/>
          <w:sz w:val="19"/>
          <w:szCs w:val="19"/>
        </w:rPr>
        <w:t xml:space="preserve"> </w:t>
      </w:r>
      <w:r w:rsidR="00CA55E4" w:rsidRPr="009D40D4">
        <w:rPr>
          <w:rFonts w:ascii="Fira Sans" w:hAnsi="Fira Sans" w:cs="Calibri"/>
          <w:sz w:val="19"/>
          <w:szCs w:val="19"/>
        </w:rPr>
        <w:t>WP</w:t>
      </w:r>
      <w:r w:rsidR="00CA55E4">
        <w:rPr>
          <w:rFonts w:ascii="Fira Sans" w:hAnsi="Fira Sans" w:cs="Calibri"/>
          <w:sz w:val="19"/>
          <w:szCs w:val="19"/>
        </w:rPr>
        <w:t>2</w:t>
      </w:r>
    </w:p>
    <w:p w14:paraId="1325D8E5" w14:textId="77777777" w:rsidR="00D56FC0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>D3.</w:t>
      </w:r>
      <w:r w:rsidR="00D56FC0" w:rsidRPr="00D56FC0">
        <w:t xml:space="preserve"> </w:t>
      </w:r>
      <w:r w:rsidR="00D56FC0" w:rsidRPr="00D56FC0">
        <w:rPr>
          <w:rFonts w:ascii="Fira Sans" w:hAnsi="Fira Sans" w:cs="Calibri"/>
          <w:sz w:val="19"/>
          <w:szCs w:val="19"/>
        </w:rPr>
        <w:t xml:space="preserve">6 Raport </w:t>
      </w:r>
      <w:r w:rsidR="00D56FC0">
        <w:rPr>
          <w:rFonts w:ascii="Fira Sans" w:hAnsi="Fira Sans" w:cs="Calibri"/>
          <w:sz w:val="19"/>
          <w:szCs w:val="19"/>
        </w:rPr>
        <w:t>nt.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 i możliwości śledzenia prac budowlanych w oparciu o portale </w:t>
      </w:r>
      <w:r w:rsidR="00DC246C">
        <w:rPr>
          <w:rFonts w:ascii="Fira Sans" w:hAnsi="Fira Sans" w:cs="Calibri"/>
          <w:sz w:val="19"/>
          <w:szCs w:val="19"/>
        </w:rPr>
        <w:t xml:space="preserve">z </w:t>
      </w:r>
      <w:r w:rsidR="00D56FC0" w:rsidRPr="00D56FC0">
        <w:rPr>
          <w:rFonts w:ascii="Fira Sans" w:hAnsi="Fira Sans" w:cs="Calibri"/>
          <w:sz w:val="19"/>
          <w:szCs w:val="19"/>
        </w:rPr>
        <w:t>nieruchomości</w:t>
      </w:r>
      <w:r w:rsidR="00DC246C">
        <w:rPr>
          <w:rFonts w:ascii="Fira Sans" w:hAnsi="Fira Sans" w:cs="Calibri"/>
          <w:sz w:val="19"/>
          <w:szCs w:val="19"/>
        </w:rPr>
        <w:t>ami</w:t>
      </w:r>
      <w:r w:rsidR="00D56FC0">
        <w:rPr>
          <w:rFonts w:ascii="Fira Sans" w:hAnsi="Fira Sans" w:cs="Calibri"/>
          <w:sz w:val="19"/>
          <w:szCs w:val="19"/>
        </w:rPr>
        <w:t xml:space="preserve"> </w:t>
      </w:r>
    </w:p>
    <w:p w14:paraId="2DFE818A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D3.7. </w:t>
      </w:r>
      <w:r w:rsidR="00D56FC0" w:rsidRPr="00D56FC0">
        <w:rPr>
          <w:rFonts w:ascii="Fira Sans" w:hAnsi="Fira Sans" w:cs="Calibri"/>
          <w:sz w:val="19"/>
          <w:szCs w:val="19"/>
        </w:rPr>
        <w:t>Raporty dotyczące metodologii i wyników dla cen online</w:t>
      </w:r>
    </w:p>
    <w:p w14:paraId="17BC5564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D3.9 </w:t>
      </w:r>
      <w:r w:rsidR="00D56FC0" w:rsidRPr="00D56FC0">
        <w:rPr>
          <w:rFonts w:ascii="Fira Sans" w:hAnsi="Fira Sans" w:cs="Calibri"/>
          <w:sz w:val="19"/>
          <w:szCs w:val="19"/>
        </w:rPr>
        <w:t xml:space="preserve">Raport </w:t>
      </w:r>
      <w:r w:rsidR="00D56FC0">
        <w:rPr>
          <w:rFonts w:ascii="Fira Sans" w:hAnsi="Fira Sans" w:cs="Calibri"/>
          <w:sz w:val="19"/>
          <w:szCs w:val="19"/>
        </w:rPr>
        <w:t>nt.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 analizy </w:t>
      </w:r>
      <w:r w:rsidR="00D56FC0">
        <w:rPr>
          <w:rFonts w:ascii="Fira Sans" w:hAnsi="Fira Sans" w:cs="Calibri"/>
          <w:sz w:val="19"/>
          <w:szCs w:val="19"/>
        </w:rPr>
        <w:t>c</w:t>
      </w:r>
      <w:r w:rsidR="00D56FC0" w:rsidRPr="00D56FC0">
        <w:rPr>
          <w:rFonts w:ascii="Fira Sans" w:hAnsi="Fira Sans" w:cs="Calibri"/>
          <w:sz w:val="19"/>
          <w:szCs w:val="19"/>
        </w:rPr>
        <w:t>en hoteli i obliczania różnych wskaźników zainteresowania</w:t>
      </w:r>
    </w:p>
    <w:p w14:paraId="2F249108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D3.11 </w:t>
      </w:r>
      <w:r w:rsidR="00D56FC0" w:rsidRPr="00D56FC0">
        <w:rPr>
          <w:rFonts w:ascii="Fira Sans" w:hAnsi="Fira Sans" w:cs="Calibri"/>
          <w:sz w:val="19"/>
          <w:szCs w:val="19"/>
        </w:rPr>
        <w:t>Raporty n</w:t>
      </w:r>
      <w:r w:rsidR="00D56FC0">
        <w:rPr>
          <w:rFonts w:ascii="Fira Sans" w:hAnsi="Fira Sans" w:cs="Calibri"/>
          <w:sz w:val="19"/>
          <w:szCs w:val="19"/>
        </w:rPr>
        <w:t>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metodologii i wyników wykorzystania danych online do wzbogacenia rejestru przedsiębiorstw</w:t>
      </w:r>
    </w:p>
    <w:p w14:paraId="28DCA01F" w14:textId="77777777" w:rsidR="00F54843" w:rsidRDefault="0032386D" w:rsidP="00F54843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  <w:lang w:val="en-US"/>
        </w:rPr>
      </w:pPr>
      <w:r w:rsidRPr="00D56FC0">
        <w:rPr>
          <w:rFonts w:ascii="Fira Sans" w:hAnsi="Fira Sans" w:cs="Calibri"/>
          <w:sz w:val="19"/>
          <w:szCs w:val="19"/>
        </w:rPr>
        <w:t xml:space="preserve">D3.12 </w:t>
      </w:r>
      <w:r w:rsidR="00D56FC0" w:rsidRPr="00D56FC0">
        <w:rPr>
          <w:rFonts w:ascii="Fira Sans" w:hAnsi="Fira Sans" w:cs="Calibri"/>
          <w:sz w:val="19"/>
          <w:szCs w:val="19"/>
        </w:rPr>
        <w:t xml:space="preserve">Raporty z oceny wyzwań i szans.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Kod</w:t>
      </w:r>
      <w:proofErr w:type="spellEnd"/>
      <w:r w:rsidR="00D56FC0" w:rsidRPr="00D56FC0">
        <w:rPr>
          <w:rFonts w:ascii="Fira Sans" w:hAnsi="Fira Sans" w:cs="Calibri"/>
          <w:sz w:val="19"/>
          <w:szCs w:val="19"/>
          <w:lang w:val="en-AU"/>
        </w:rPr>
        <w:t xml:space="preserve"> i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opis</w:t>
      </w:r>
      <w:proofErr w:type="spellEnd"/>
      <w:r w:rsidR="00D56FC0" w:rsidRPr="00D56FC0">
        <w:rPr>
          <w:rFonts w:ascii="Fira Sans" w:hAnsi="Fira Sans" w:cs="Calibri"/>
          <w:sz w:val="19"/>
          <w:szCs w:val="19"/>
          <w:lang w:val="en-AU"/>
        </w:rPr>
        <w:t xml:space="preserve">.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Analiza</w:t>
      </w:r>
      <w:proofErr w:type="spellEnd"/>
      <w:r w:rsidRPr="00F03B60">
        <w:rPr>
          <w:rFonts w:ascii="Fira Sans" w:hAnsi="Fira Sans" w:cs="Calibri"/>
          <w:sz w:val="19"/>
          <w:szCs w:val="19"/>
          <w:lang w:val="en-AU"/>
        </w:rPr>
        <w:t>.</w:t>
      </w:r>
    </w:p>
    <w:p w14:paraId="32F7924A" w14:textId="77777777" w:rsidR="00547D82" w:rsidRPr="00E506F4" w:rsidRDefault="0032386D" w:rsidP="00E506F4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 w:cs="Calibri"/>
          <w:sz w:val="19"/>
          <w:szCs w:val="19"/>
        </w:rPr>
      </w:pPr>
      <w:r w:rsidRPr="00F54843">
        <w:rPr>
          <w:rFonts w:ascii="Fira Sans" w:hAnsi="Fira Sans" w:cs="Calibri"/>
          <w:sz w:val="19"/>
          <w:szCs w:val="19"/>
        </w:rPr>
        <w:t xml:space="preserve">D4.6 </w:t>
      </w:r>
      <w:r w:rsidR="00F54843" w:rsidRPr="00E506F4">
        <w:rPr>
          <w:rFonts w:ascii="Fira Sans" w:hAnsi="Fira Sans" w:cs="Calibri"/>
          <w:sz w:val="19"/>
          <w:szCs w:val="19"/>
        </w:rPr>
        <w:t>Ra</w:t>
      </w:r>
      <w:r w:rsidR="00E506F4">
        <w:rPr>
          <w:rFonts w:ascii="Fira Sans" w:hAnsi="Fira Sans" w:cs="Calibri"/>
          <w:sz w:val="19"/>
          <w:szCs w:val="19"/>
        </w:rPr>
        <w:t>p</w:t>
      </w:r>
      <w:r w:rsidR="00F54843" w:rsidRPr="00E506F4">
        <w:rPr>
          <w:rFonts w:ascii="Fira Sans" w:hAnsi="Fira Sans" w:cs="Calibri"/>
          <w:sz w:val="19"/>
          <w:szCs w:val="19"/>
        </w:rPr>
        <w:t xml:space="preserve">ort metodologiczny dotyczący korzystania z danych z web </w:t>
      </w:r>
      <w:proofErr w:type="spellStart"/>
      <w:r w:rsidR="00F54843" w:rsidRPr="00E506F4">
        <w:rPr>
          <w:rFonts w:ascii="Fira Sans" w:hAnsi="Fira Sans" w:cs="Calibri"/>
          <w:sz w:val="19"/>
          <w:szCs w:val="19"/>
        </w:rPr>
        <w:t>scrapingu</w:t>
      </w:r>
      <w:proofErr w:type="spellEnd"/>
      <w:r w:rsidR="00547D82" w:rsidRPr="00E506F4">
        <w:rPr>
          <w:rFonts w:ascii="Fira Sans" w:hAnsi="Fira Sans" w:cs="Calibri"/>
          <w:sz w:val="19"/>
          <w:szCs w:val="19"/>
        </w:rPr>
        <w:t xml:space="preserve"> </w:t>
      </w:r>
      <w:r w:rsidR="00C553EC" w:rsidRPr="00E506F4">
        <w:rPr>
          <w:rFonts w:ascii="Fira Sans" w:hAnsi="Fira Sans" w:cs="Calibri"/>
          <w:sz w:val="19"/>
          <w:szCs w:val="19"/>
        </w:rPr>
        <w:t>(</w:t>
      </w:r>
      <w:r w:rsidR="00547D82">
        <w:rPr>
          <w:rFonts w:ascii="Fira Sans" w:hAnsi="Fira Sans" w:cs="Calibri"/>
          <w:sz w:val="19"/>
          <w:szCs w:val="19"/>
        </w:rPr>
        <w:t>ocena wstępnej wersji raportu)</w:t>
      </w:r>
    </w:p>
    <w:p w14:paraId="5EB3F03B" w14:textId="77777777" w:rsidR="00547D82" w:rsidRPr="00E506F4" w:rsidRDefault="00547D82" w:rsidP="00E506F4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 w:cs="Calibri"/>
          <w:sz w:val="19"/>
          <w:szCs w:val="19"/>
        </w:rPr>
      </w:pPr>
      <w:r w:rsidRPr="00F54843">
        <w:rPr>
          <w:rFonts w:ascii="Fira Sans" w:hAnsi="Fira Sans" w:cs="Calibri"/>
          <w:sz w:val="19"/>
          <w:szCs w:val="19"/>
        </w:rPr>
        <w:t xml:space="preserve">D4.6 </w:t>
      </w:r>
      <w:r w:rsidRPr="00E506F4">
        <w:rPr>
          <w:rFonts w:ascii="Fira Sans" w:hAnsi="Fira Sans" w:cs="Calibri"/>
          <w:sz w:val="19"/>
          <w:szCs w:val="19"/>
        </w:rPr>
        <w:t xml:space="preserve">Raport metodologiczny dotyczący korzystania z danych z web </w:t>
      </w:r>
      <w:proofErr w:type="spellStart"/>
      <w:r w:rsidRPr="00E506F4">
        <w:rPr>
          <w:rFonts w:ascii="Fira Sans" w:hAnsi="Fira Sans" w:cs="Calibri"/>
          <w:sz w:val="19"/>
          <w:szCs w:val="19"/>
        </w:rPr>
        <w:t>scrapingu</w:t>
      </w:r>
      <w:proofErr w:type="spellEnd"/>
      <w:r w:rsidRPr="00E506F4">
        <w:rPr>
          <w:rFonts w:ascii="Fira Sans" w:hAnsi="Fira Sans" w:cs="Calibri"/>
          <w:sz w:val="19"/>
          <w:szCs w:val="19"/>
        </w:rPr>
        <w:t xml:space="preserve"> </w:t>
      </w:r>
      <w:r w:rsidR="00C553EC" w:rsidRPr="00E506F4">
        <w:rPr>
          <w:rFonts w:ascii="Fira Sans" w:hAnsi="Fira Sans" w:cs="Calibri"/>
          <w:sz w:val="19"/>
          <w:szCs w:val="19"/>
        </w:rPr>
        <w:t>(</w:t>
      </w:r>
      <w:r>
        <w:rPr>
          <w:rFonts w:ascii="Fira Sans" w:hAnsi="Fira Sans" w:cs="Calibri"/>
          <w:sz w:val="19"/>
          <w:szCs w:val="19"/>
        </w:rPr>
        <w:t>ocena raportu końcowego)</w:t>
      </w:r>
    </w:p>
    <w:p w14:paraId="3813EEFC" w14:textId="77777777" w:rsidR="00FA2EFB" w:rsidRDefault="00FA2EFB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</w:rPr>
      </w:pPr>
    </w:p>
    <w:p w14:paraId="6FC4146F" w14:textId="77777777" w:rsidR="009F0DF7" w:rsidRDefault="009F0DF7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Tabela </w:t>
      </w:r>
      <w:r w:rsidR="00134D6C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>.</w:t>
      </w:r>
      <w:r w:rsidR="00F414CF">
        <w:rPr>
          <w:rFonts w:ascii="Fira Sans" w:hAnsi="Fira Sans"/>
          <w:b/>
          <w:sz w:val="19"/>
          <w:szCs w:val="19"/>
        </w:rPr>
        <w:t xml:space="preserve"> Opis i terminy oceny produktów </w:t>
      </w:r>
    </w:p>
    <w:tbl>
      <w:tblPr>
        <w:tblStyle w:val="Siatkatabelijasna"/>
        <w:tblW w:w="100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4250"/>
      </w:tblGrid>
      <w:tr w:rsidR="001E07C7" w:rsidRPr="00414DCF" w14:paraId="1A00445A" w14:textId="77777777" w:rsidTr="001B406D">
        <w:trPr>
          <w:trHeight w:val="983"/>
        </w:trPr>
        <w:tc>
          <w:tcPr>
            <w:tcW w:w="2977" w:type="dxa"/>
            <w:shd w:val="clear" w:color="auto" w:fill="A6A6A6" w:themeFill="background1" w:themeFillShade="A6"/>
            <w:noWrap/>
            <w:vAlign w:val="center"/>
            <w:hideMark/>
          </w:tcPr>
          <w:p w14:paraId="5050CCD3" w14:textId="77777777" w:rsidR="001E07C7" w:rsidRPr="00414DCF" w:rsidRDefault="001E07C7" w:rsidP="001E07C7">
            <w:pPr>
              <w:ind w:firstLineChars="100" w:firstLine="191"/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</w:pPr>
            <w:proofErr w:type="spellStart"/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  <w:t>Produkt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  <w:vAlign w:val="center"/>
            <w:hideMark/>
          </w:tcPr>
          <w:p w14:paraId="46CEA713" w14:textId="77777777" w:rsidR="001E07C7" w:rsidRPr="00FA1CD4" w:rsidRDefault="001E07C7" w:rsidP="001E07C7">
            <w:pP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</w:pPr>
            <w:r w:rsidRPr="001E07C7"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>Termin dostarczenia produktu do oceny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0EC5760" w14:textId="77777777" w:rsidR="001E07C7" w:rsidRPr="00020A12" w:rsidRDefault="001E07C7" w:rsidP="001E07C7">
            <w:pP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</w:pPr>
            <w:r w:rsidRPr="00020A12"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>Termin zakończenia oceny</w:t>
            </w:r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 xml:space="preserve"> przez recenzenta </w:t>
            </w:r>
          </w:p>
        </w:tc>
        <w:tc>
          <w:tcPr>
            <w:tcW w:w="4250" w:type="dxa"/>
            <w:shd w:val="clear" w:color="auto" w:fill="A6A6A6" w:themeFill="background1" w:themeFillShade="A6"/>
            <w:vAlign w:val="center"/>
            <w:hideMark/>
          </w:tcPr>
          <w:p w14:paraId="05E0BEB1" w14:textId="77777777" w:rsidR="001E07C7" w:rsidRPr="00414DCF" w:rsidRDefault="001E07C7" w:rsidP="001E07C7">
            <w:pPr>
              <w:jc w:val="center"/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</w:pPr>
            <w:proofErr w:type="spellStart"/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  <w:t>Opis</w:t>
            </w:r>
            <w:proofErr w:type="spellEnd"/>
          </w:p>
        </w:tc>
      </w:tr>
      <w:tr w:rsidR="001E07C7" w:rsidRPr="00020A12" w14:paraId="3015D49D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174AEA93" w14:textId="77777777" w:rsidR="001E07C7" w:rsidRPr="00B05C03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Pakiet Roboczy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2 (</w:t>
            </w: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WP 2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 Oprogramowanie OJA i OBEC</w:t>
            </w:r>
          </w:p>
        </w:tc>
      </w:tr>
      <w:tr w:rsidR="001E07C7" w:rsidRPr="00D56FC0" w14:paraId="769C8AE8" w14:textId="77777777" w:rsidTr="009F0DF7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8A5472" w14:textId="77777777" w:rsidR="001E07C7" w:rsidRPr="00F85641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bookmarkStart w:id="1" w:name="_Hlk95382854"/>
            <w:r w:rsidRPr="00F85641">
              <w:rPr>
                <w:rFonts w:ascii="Fira Sans" w:hAnsi="Fira Sans" w:cs="Calibri"/>
                <w:sz w:val="19"/>
                <w:szCs w:val="19"/>
              </w:rPr>
              <w:t xml:space="preserve">D2.1 </w:t>
            </w:r>
            <w:r w:rsidR="00CA55E4" w:rsidRPr="00F85641">
              <w:rPr>
                <w:rFonts w:ascii="Fira Sans" w:hAnsi="Fira Sans" w:cs="Calibri"/>
                <w:sz w:val="19"/>
                <w:szCs w:val="19"/>
              </w:rPr>
              <w:t>Pierwszy okresowy raport z postępu WP2</w:t>
            </w:r>
          </w:p>
        </w:tc>
        <w:tc>
          <w:tcPr>
            <w:tcW w:w="1418" w:type="dxa"/>
            <w:noWrap/>
            <w:vAlign w:val="center"/>
          </w:tcPr>
          <w:p w14:paraId="65D67B6B" w14:textId="77777777" w:rsidR="00A066F7" w:rsidRPr="000A4C53" w:rsidRDefault="00A066F7" w:rsidP="0010024E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Pierwszy dzień po podpisaniu umowy</w:t>
            </w:r>
          </w:p>
        </w:tc>
        <w:tc>
          <w:tcPr>
            <w:tcW w:w="1417" w:type="dxa"/>
            <w:noWrap/>
            <w:vAlign w:val="center"/>
          </w:tcPr>
          <w:p w14:paraId="7049A830" w14:textId="77777777" w:rsidR="00A066F7" w:rsidRPr="000A4C53" w:rsidRDefault="00A066F7" w:rsidP="00A54021">
            <w:pPr>
              <w:jc w:val="center"/>
              <w:rPr>
                <w:rFonts w:ascii="Fira Sans" w:eastAsia="Times New Roman" w:hAnsi="Fira Sans" w:cstheme="minorHAnsi"/>
                <w:strike/>
                <w:color w:val="FF0000"/>
                <w:sz w:val="19"/>
                <w:szCs w:val="19"/>
                <w:lang w:eastAsia="pl-PL"/>
              </w:rPr>
            </w:pP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5E6B40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</w:t>
            </w:r>
            <w:r w:rsidR="0086523A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6</w:t>
            </w:r>
            <w:r w:rsidR="005E6B40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</w:t>
            </w: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 dnia po podpisaniu umowy</w:t>
            </w:r>
            <w:r w:rsidRPr="000A4C53">
              <w:rPr>
                <w:rFonts w:ascii="Fira Sans" w:eastAsia="Times New Roman" w:hAnsi="Fira Sans" w:cstheme="minorHAnsi"/>
                <w:strike/>
                <w:color w:val="FF0000"/>
                <w:sz w:val="19"/>
                <w:szCs w:val="19"/>
                <w:lang w:eastAsia="pl-PL"/>
              </w:rPr>
              <w:t xml:space="preserve"> </w:t>
            </w:r>
          </w:p>
          <w:p w14:paraId="54C61DFE" w14:textId="77777777" w:rsidR="00A066F7" w:rsidRPr="000A4C53" w:rsidRDefault="00A066F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</w:p>
        </w:tc>
        <w:tc>
          <w:tcPr>
            <w:tcW w:w="4250" w:type="dxa"/>
            <w:noWrap/>
            <w:vAlign w:val="center"/>
          </w:tcPr>
          <w:p w14:paraId="4F796A1F" w14:textId="77777777" w:rsidR="001E07C7" w:rsidRPr="00A066F7" w:rsidRDefault="001E07C7" w:rsidP="001E07C7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B05C03">
              <w:rPr>
                <w:rFonts w:ascii="Fira Sans" w:hAnsi="Fira Sans" w:cstheme="minorHAnsi"/>
                <w:sz w:val="19"/>
                <w:szCs w:val="19"/>
              </w:rPr>
              <w:t xml:space="preserve">Raport częściowy z postępu prac nad </w:t>
            </w:r>
            <w:r w:rsidRPr="00A066F7">
              <w:rPr>
                <w:rFonts w:ascii="Fira Sans" w:hAnsi="Fira Sans" w:cstheme="minorHAnsi"/>
                <w:sz w:val="19"/>
                <w:szCs w:val="19"/>
              </w:rPr>
              <w:t>produktami D2.4-D2.5</w:t>
            </w:r>
            <w:r w:rsidR="0010024E" w:rsidRPr="00A066F7">
              <w:rPr>
                <w:rFonts w:ascii="Fira Sans" w:hAnsi="Fira Sans" w:cstheme="minorHAnsi"/>
                <w:sz w:val="19"/>
                <w:szCs w:val="19"/>
              </w:rPr>
              <w:t>:</w:t>
            </w:r>
          </w:p>
          <w:p w14:paraId="7FE900B9" w14:textId="77777777" w:rsidR="0010024E" w:rsidRPr="00A571FF" w:rsidRDefault="0010024E" w:rsidP="0010024E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A571FF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D2.4 Sugerowany zestaw nowych metadanych do wykorzystania przez Eurostat wraz z sugerowanym zestawem tabel do opublikowania na stronie internetowej Eurostatu</w:t>
            </w:r>
          </w:p>
          <w:p w14:paraId="28CDB4C4" w14:textId="77777777" w:rsidR="0010024E" w:rsidRPr="00B05C03" w:rsidRDefault="0010024E" w:rsidP="0010024E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D2.5 </w:t>
            </w:r>
            <w:r w:rsidRPr="00A571FF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Lista wymagań zdefiniowanych przez grupę WISER wraz z wynikiem jej wdrożenia (wdrożone, nie wdrożone – objaśnienie)</w:t>
            </w:r>
          </w:p>
        </w:tc>
      </w:tr>
      <w:bookmarkEnd w:id="1"/>
      <w:tr w:rsidR="001E07C7" w:rsidRPr="00D56FC0" w14:paraId="35C296B9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89DFF6" w14:textId="77777777" w:rsidR="001E07C7" w:rsidRPr="009D40D4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9D40D4">
              <w:rPr>
                <w:rFonts w:ascii="Fira Sans" w:hAnsi="Fira Sans" w:cs="Calibri"/>
                <w:sz w:val="19"/>
                <w:szCs w:val="19"/>
              </w:rPr>
              <w:t xml:space="preserve">D2.3 </w:t>
            </w:r>
            <w:r w:rsidR="00CA55E4" w:rsidRPr="00CA55E4">
              <w:rPr>
                <w:rFonts w:ascii="Fira Sans" w:hAnsi="Fira Sans" w:cs="Calibri"/>
                <w:sz w:val="19"/>
                <w:szCs w:val="19"/>
              </w:rPr>
              <w:t>Trzeci okresowy raport z postępu WP2</w:t>
            </w:r>
          </w:p>
        </w:tc>
        <w:tc>
          <w:tcPr>
            <w:tcW w:w="1418" w:type="dxa"/>
            <w:noWrap/>
            <w:vAlign w:val="center"/>
          </w:tcPr>
          <w:p w14:paraId="3A61DFF9" w14:textId="77777777" w:rsidR="001E07C7" w:rsidRPr="00A54021" w:rsidRDefault="00A54021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19.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02.</w:t>
            </w:r>
            <w:r w:rsidR="001E07C7"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57DA13D2" w14:textId="77777777" w:rsidR="001E07C7" w:rsidRPr="00A54021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0</w:t>
            </w:r>
            <w:r w:rsidR="00FA2EFB"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5</w:t>
            </w: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.03.2024</w:t>
            </w:r>
          </w:p>
        </w:tc>
        <w:tc>
          <w:tcPr>
            <w:tcW w:w="4250" w:type="dxa"/>
            <w:noWrap/>
            <w:vAlign w:val="center"/>
          </w:tcPr>
          <w:p w14:paraId="64373A40" w14:textId="77777777" w:rsidR="001E07C7" w:rsidRPr="00B05C03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B05C03">
              <w:rPr>
                <w:rFonts w:ascii="Fira Sans" w:hAnsi="Fira Sans" w:cstheme="minorHAnsi"/>
                <w:sz w:val="19"/>
                <w:szCs w:val="19"/>
              </w:rPr>
              <w:t>Raport częściowy z postępu prac nad produktami D2.4-D2.5 (z informacją o rozwoju oprogramowania dla OJA) (wersja robocza)</w:t>
            </w:r>
          </w:p>
        </w:tc>
      </w:tr>
      <w:tr w:rsidR="001E07C7" w:rsidRPr="00A23B1C" w14:paraId="438ED449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051CF926" w14:textId="77777777" w:rsidR="001E07C7" w:rsidRPr="00FA2EFB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Pakiet Roboczy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3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(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WP 3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 Nowe przypadki użycia</w:t>
            </w:r>
          </w:p>
        </w:tc>
      </w:tr>
      <w:tr w:rsidR="001E07C7" w:rsidRPr="00F414CF" w14:paraId="55E40125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972D82C" w14:textId="77777777" w:rsidR="001E07C7" w:rsidRPr="00DC246C" w:rsidRDefault="00A54021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D3.6</w:t>
            </w:r>
            <w:r w:rsidR="001E07C7" w:rsidRPr="00D56FC0">
              <w:rPr>
                <w:rFonts w:ascii="Fira Sans" w:hAnsi="Fira Sans" w:cs="Calibri"/>
                <w:sz w:val="19"/>
                <w:szCs w:val="19"/>
              </w:rPr>
              <w:t xml:space="preserve"> Raport </w:t>
            </w:r>
            <w:r w:rsidR="001E07C7">
              <w:rPr>
                <w:rFonts w:ascii="Fira Sans" w:hAnsi="Fira Sans" w:cs="Calibri"/>
                <w:sz w:val="19"/>
                <w:szCs w:val="19"/>
              </w:rPr>
              <w:t>nt.</w:t>
            </w:r>
            <w:r w:rsidR="001E07C7" w:rsidRPr="00D56FC0">
              <w:rPr>
                <w:rFonts w:ascii="Fira Sans" w:hAnsi="Fira Sans" w:cs="Calibri"/>
                <w:sz w:val="19"/>
                <w:szCs w:val="19"/>
              </w:rPr>
              <w:t xml:space="preserve"> metod i możliwości śledzenia prac budowlanych w oparciu o portale nieruchomośc</w:t>
            </w:r>
            <w:r w:rsidR="001E07C7">
              <w:rPr>
                <w:rFonts w:ascii="Fira Sans" w:hAnsi="Fira Sans" w:cs="Calibri"/>
                <w:sz w:val="19"/>
                <w:szCs w:val="19"/>
              </w:rPr>
              <w:t>iami</w:t>
            </w:r>
          </w:p>
        </w:tc>
        <w:tc>
          <w:tcPr>
            <w:tcW w:w="1418" w:type="dxa"/>
            <w:noWrap/>
            <w:vAlign w:val="center"/>
          </w:tcPr>
          <w:p w14:paraId="25DC0027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03FEAECA" w14:textId="77777777" w:rsidR="001E07C7" w:rsidRPr="00FA2EFB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</w:t>
            </w:r>
            <w:r w:rsidR="00FA2EFB"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31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12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.20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24</w:t>
            </w:r>
          </w:p>
        </w:tc>
        <w:tc>
          <w:tcPr>
            <w:tcW w:w="4250" w:type="dxa"/>
            <w:noWrap/>
            <w:vAlign w:val="center"/>
          </w:tcPr>
          <w:p w14:paraId="5C842DF5" w14:textId="77777777" w:rsidR="001E07C7" w:rsidRPr="00FA2EFB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A2EFB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działaniach, wynikach i problemach napotkanych podczas realizacji przypadku użycia nr 2</w:t>
            </w:r>
          </w:p>
        </w:tc>
      </w:tr>
      <w:tr w:rsidR="001E07C7" w:rsidRPr="00F414CF" w14:paraId="60878E1D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0CCCEC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</w:p>
          <w:p w14:paraId="311E4377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547D8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lastRenderedPageBreak/>
              <w:t>D3.7. Raporty dotyczące metodologii i wyników dla cen online</w:t>
            </w:r>
          </w:p>
        </w:tc>
        <w:tc>
          <w:tcPr>
            <w:tcW w:w="1418" w:type="dxa"/>
            <w:noWrap/>
            <w:vAlign w:val="center"/>
          </w:tcPr>
          <w:p w14:paraId="710EFBE0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lastRenderedPageBreak/>
              <w:t>Do 18.11.</w:t>
            </w:r>
            <w:r w:rsidR="001E07C7"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66E1C3CC" w14:textId="77777777" w:rsidR="001E07C7" w:rsidRPr="00EE6F8B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magenta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7E215A06" w14:textId="77777777" w:rsidR="001E07C7" w:rsidRPr="00F414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Raport zawierający dokumentację, która dostarcza pełnej informacji o działaniach, 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lastRenderedPageBreak/>
              <w:t>wynikach i problemach napotkanych podczas realizacji przypadku</w:t>
            </w:r>
            <w:r>
              <w:rPr>
                <w:rFonts w:ascii="Fira Sans" w:hAnsi="Fira Sans" w:cstheme="minorHAnsi"/>
                <w:sz w:val="19"/>
                <w:szCs w:val="19"/>
              </w:rPr>
              <w:t xml:space="preserve"> użycia nr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>
              <w:rPr>
                <w:rFonts w:ascii="Fira Sans" w:hAnsi="Fira Sans" w:cstheme="minorHAnsi"/>
                <w:sz w:val="19"/>
                <w:szCs w:val="19"/>
              </w:rPr>
              <w:t>3</w:t>
            </w:r>
          </w:p>
        </w:tc>
      </w:tr>
      <w:tr w:rsidR="001E07C7" w:rsidRPr="00F414CF" w14:paraId="11EFE04A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63EB24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lastRenderedPageBreak/>
              <w:t xml:space="preserve">D3.9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Raport </w:t>
            </w:r>
            <w:r>
              <w:rPr>
                <w:rFonts w:ascii="Fira Sans" w:hAnsi="Fira Sans" w:cs="Calibri"/>
                <w:sz w:val="19"/>
                <w:szCs w:val="19"/>
              </w:rPr>
              <w:t>nt.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 metod analizy </w:t>
            </w:r>
            <w:r>
              <w:rPr>
                <w:rFonts w:ascii="Fira Sans" w:hAnsi="Fira Sans" w:cs="Calibri"/>
                <w:sz w:val="19"/>
                <w:szCs w:val="19"/>
              </w:rPr>
              <w:t>c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>en hoteli i obliczania różnych wskaźników zainteresowania</w:t>
            </w:r>
          </w:p>
        </w:tc>
        <w:tc>
          <w:tcPr>
            <w:tcW w:w="1418" w:type="dxa"/>
            <w:noWrap/>
            <w:vAlign w:val="center"/>
          </w:tcPr>
          <w:p w14:paraId="5340A08A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715BAD84" w14:textId="77777777" w:rsidR="001E07C7" w:rsidRPr="00EE6F8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651C838F" w14:textId="77777777" w:rsidR="001E07C7" w:rsidRPr="00414D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działaniach, wynikach i problemach napotkanych podczas realizacji przypadku</w:t>
            </w:r>
            <w:r>
              <w:rPr>
                <w:rFonts w:ascii="Fira Sans" w:hAnsi="Fira Sans" w:cstheme="minorHAnsi"/>
                <w:sz w:val="19"/>
                <w:szCs w:val="19"/>
              </w:rPr>
              <w:t xml:space="preserve"> użycia nr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>
              <w:rPr>
                <w:rFonts w:ascii="Fira Sans" w:hAnsi="Fira Sans" w:cstheme="minorHAnsi"/>
                <w:sz w:val="19"/>
                <w:szCs w:val="19"/>
              </w:rPr>
              <w:t>4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. </w:t>
            </w:r>
            <w:r>
              <w:rPr>
                <w:rFonts w:ascii="Fira Sans" w:hAnsi="Fira Sans" w:cstheme="minorHAnsi"/>
                <w:sz w:val="19"/>
                <w:szCs w:val="19"/>
              </w:rPr>
              <w:br/>
              <w:t>K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>od oprogramowania i podręczniki użytkownika</w:t>
            </w:r>
            <w:r w:rsidR="00547D82">
              <w:rPr>
                <w:rFonts w:ascii="Fira Sans" w:hAnsi="Fira Sans" w:cstheme="minorHAnsi"/>
                <w:sz w:val="19"/>
                <w:szCs w:val="19"/>
              </w:rPr>
              <w:t>.</w:t>
            </w:r>
          </w:p>
        </w:tc>
      </w:tr>
      <w:tr w:rsidR="001E07C7" w:rsidRPr="002A4609" w14:paraId="7F52C836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7C3A78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D3.11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>Raporty n</w:t>
            </w:r>
            <w:r>
              <w:rPr>
                <w:rFonts w:ascii="Fira Sans" w:hAnsi="Fira Sans" w:cs="Calibri"/>
                <w:sz w:val="19"/>
                <w:szCs w:val="19"/>
              </w:rPr>
              <w:t>t.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 metodologii i wyników wykorzystania danych online do wzbogacenia rejestru przedsiębiorstw</w:t>
            </w:r>
          </w:p>
        </w:tc>
        <w:tc>
          <w:tcPr>
            <w:tcW w:w="1418" w:type="dxa"/>
            <w:noWrap/>
            <w:vAlign w:val="center"/>
          </w:tcPr>
          <w:p w14:paraId="4ADBE14A" w14:textId="77777777" w:rsidR="001E07C7" w:rsidRPr="00FA2EFB" w:rsidRDefault="00271032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18.11.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705EA999" w14:textId="77777777" w:rsidR="001E07C7" w:rsidRPr="00EE6F8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31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12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.20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24</w:t>
            </w:r>
          </w:p>
        </w:tc>
        <w:tc>
          <w:tcPr>
            <w:tcW w:w="4250" w:type="dxa"/>
            <w:noWrap/>
            <w:vAlign w:val="center"/>
          </w:tcPr>
          <w:p w14:paraId="7A9D4AFD" w14:textId="77777777" w:rsidR="001E07C7" w:rsidRPr="00414D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Raport zawierający dokumentację, która dostarcza pełnej informacji o poprawie jakości ewidencji działalności gospodarczej i ograniczeniu ręcznych prac związanych z jej prowadzeniem.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Kod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oprogramowania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i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podręczniki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użytkownika</w:t>
            </w:r>
            <w:proofErr w:type="spellEnd"/>
            <w:r w:rsidR="00FA2EFB">
              <w:rPr>
                <w:rFonts w:ascii="Fira Sans" w:hAnsi="Fira Sans" w:cstheme="minorHAnsi"/>
                <w:sz w:val="19"/>
                <w:szCs w:val="19"/>
                <w:lang w:val="en-US"/>
              </w:rPr>
              <w:t>.</w:t>
            </w:r>
          </w:p>
        </w:tc>
      </w:tr>
      <w:tr w:rsidR="00271032" w:rsidRPr="00F414CF" w14:paraId="78C5C849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D7CD02" w14:textId="77777777" w:rsidR="00271032" w:rsidRPr="00271032" w:rsidRDefault="00271032" w:rsidP="00271032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D3.12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Raporty z oceny wyzwań i szans. </w:t>
            </w:r>
            <w:r w:rsidRPr="00271032">
              <w:rPr>
                <w:rFonts w:ascii="Fira Sans" w:hAnsi="Fira Sans" w:cs="Calibri"/>
                <w:sz w:val="19"/>
                <w:szCs w:val="19"/>
              </w:rPr>
              <w:t>Kod i opis. Analiza</w:t>
            </w:r>
            <w:r w:rsidRP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418" w:type="dxa"/>
            <w:noWrap/>
            <w:vAlign w:val="center"/>
          </w:tcPr>
          <w:p w14:paraId="62E09646" w14:textId="77777777" w:rsidR="00271032" w:rsidRPr="00FA2EFB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5CF1DF62" w14:textId="77777777" w:rsidR="00271032" w:rsidRPr="00EE6F8B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46139847" w14:textId="77777777" w:rsidR="00271032" w:rsidRPr="00F414CF" w:rsidRDefault="00271032" w:rsidP="00271032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ocenie wyzwań i szans; dokument opisujący kod; analiza uzyskanych wyników</w:t>
            </w:r>
            <w:r>
              <w:rPr>
                <w:rFonts w:ascii="Fira Sans" w:hAnsi="Fira Sans" w:cstheme="minorHAnsi"/>
                <w:sz w:val="19"/>
                <w:szCs w:val="19"/>
              </w:rPr>
              <w:t>.</w:t>
            </w:r>
          </w:p>
        </w:tc>
      </w:tr>
      <w:tr w:rsidR="001E07C7" w:rsidRPr="00A23B1C" w14:paraId="1083C1EC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56A19952" w14:textId="77777777" w:rsidR="001E07C7" w:rsidRPr="00A23B1C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Pakiet Roboczy 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4 (</w:t>
            </w: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WP </w:t>
            </w:r>
            <w: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4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</w:t>
            </w:r>
            <w: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Metodologia i jakość</w:t>
            </w:r>
          </w:p>
        </w:tc>
      </w:tr>
      <w:tr w:rsidR="00271032" w:rsidRPr="002F351E" w14:paraId="52DA8674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B33A20" w14:textId="77777777" w:rsidR="00271032" w:rsidRPr="00F54843" w:rsidRDefault="00271032" w:rsidP="00271032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u w:val="single"/>
                <w:lang w:eastAsia="pl-PL"/>
              </w:rPr>
              <w:t>Draft raportu</w:t>
            </w:r>
            <w:r w:rsidRPr="00F54843">
              <w:rPr>
                <w:rFonts w:ascii="Fira Sans" w:hAnsi="Fira Sans" w:cs="Calibri"/>
                <w:sz w:val="19"/>
                <w:szCs w:val="19"/>
              </w:rPr>
              <w:t xml:space="preserve"> </w:t>
            </w:r>
            <w:r>
              <w:rPr>
                <w:rFonts w:ascii="Fira Sans" w:hAnsi="Fira Sans" w:cs="Calibri"/>
                <w:sz w:val="19"/>
                <w:szCs w:val="19"/>
              </w:rPr>
              <w:t xml:space="preserve">D4.6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Raport metodologiczny dotyczący korzystania z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danych z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web </w:t>
            </w:r>
            <w:proofErr w:type="spellStart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scrapingu</w:t>
            </w:r>
            <w:proofErr w:type="spellEnd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BC9AABA" w14:textId="77777777" w:rsidR="00271032" w:rsidRPr="00280C94" w:rsidRDefault="00271032" w:rsidP="00271032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Do 30.</w:t>
            </w:r>
            <w:r w:rsidRPr="00280C9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11</w:t>
            </w:r>
            <w:r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.2023</w:t>
            </w:r>
          </w:p>
        </w:tc>
        <w:tc>
          <w:tcPr>
            <w:tcW w:w="1417" w:type="dxa"/>
            <w:noWrap/>
            <w:vAlign w:val="center"/>
          </w:tcPr>
          <w:p w14:paraId="62A777E3" w14:textId="77777777" w:rsidR="00271032" w:rsidRPr="00E506F4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29.12.2023</w:t>
            </w:r>
          </w:p>
        </w:tc>
        <w:tc>
          <w:tcPr>
            <w:tcW w:w="4250" w:type="dxa"/>
            <w:noWrap/>
            <w:vAlign w:val="center"/>
          </w:tcPr>
          <w:p w14:paraId="4DAF22E5" w14:textId="77777777" w:rsidR="00271032" w:rsidRPr="00E506F4" w:rsidRDefault="00271032" w:rsidP="00271032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E506F4">
              <w:rPr>
                <w:rFonts w:ascii="Fira Sans" w:hAnsi="Fira Sans" w:cstheme="minorHAnsi"/>
                <w:sz w:val="19"/>
                <w:szCs w:val="19"/>
              </w:rPr>
              <w:t xml:space="preserve">Metodologia wykorzystywania danych z web </w:t>
            </w:r>
            <w:proofErr w:type="spellStart"/>
            <w:r w:rsidRPr="00E506F4">
              <w:rPr>
                <w:rFonts w:ascii="Fira Sans" w:hAnsi="Fira Sans" w:cstheme="minorHAnsi"/>
                <w:sz w:val="19"/>
                <w:szCs w:val="19"/>
              </w:rPr>
              <w:t>scrapingu</w:t>
            </w:r>
            <w:proofErr w:type="spellEnd"/>
            <w:r w:rsidRPr="00E506F4">
              <w:rPr>
                <w:rFonts w:ascii="Fira Sans" w:hAnsi="Fira Sans" w:cstheme="minorHAnsi"/>
                <w:sz w:val="19"/>
                <w:szCs w:val="19"/>
              </w:rPr>
              <w:t xml:space="preserve">. Ciągłość wprowadzania będzie dostępna za pośrednictwem WP2 i grupy WISER. Wytyczne będą zawierać dane z WP3 od kwietnia 2023 r. </w:t>
            </w:r>
            <w:r w:rsidRPr="00E506F4">
              <w:rPr>
                <w:rFonts w:ascii="Fira Sans" w:hAnsi="Fira Sans" w:cstheme="minorHAnsi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1E07C7" w:rsidRPr="009F0DF7" w14:paraId="5E61F4C8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64F31F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D4.6 Raport metodologiczny dotyczący korzystania z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danych z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web </w:t>
            </w:r>
            <w:proofErr w:type="spellStart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scrapingu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FCFC414" w14:textId="77777777" w:rsidR="001E07C7" w:rsidRPr="00E506F4" w:rsidRDefault="00271032" w:rsidP="0027103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30.11.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70A2089B" w14:textId="77777777" w:rsidR="001E07C7" w:rsidRPr="00E506F4" w:rsidRDefault="00547D8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31</w:t>
            </w: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.0</w:t>
            </w:r>
            <w:r w:rsid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</w:t>
            </w: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.2025</w:t>
            </w:r>
          </w:p>
        </w:tc>
        <w:tc>
          <w:tcPr>
            <w:tcW w:w="4250" w:type="dxa"/>
            <w:noWrap/>
            <w:vAlign w:val="center"/>
          </w:tcPr>
          <w:p w14:paraId="13311E3E" w14:textId="77777777" w:rsidR="001E07C7" w:rsidRPr="00E506F4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  <w:lang w:val="en-GB"/>
              </w:rPr>
            </w:pPr>
            <w:proofErr w:type="spellStart"/>
            <w:r w:rsidRPr="00E506F4">
              <w:rPr>
                <w:rFonts w:ascii="Fira Sans" w:hAnsi="Fira Sans" w:cstheme="minorHAnsi"/>
                <w:sz w:val="19"/>
                <w:szCs w:val="19"/>
                <w:lang w:val="en-GB"/>
              </w:rPr>
              <w:t>jw</w:t>
            </w:r>
            <w:proofErr w:type="spellEnd"/>
          </w:p>
        </w:tc>
      </w:tr>
    </w:tbl>
    <w:p w14:paraId="6EF888B3" w14:textId="77777777" w:rsidR="009F0DF7" w:rsidRPr="009F0DF7" w:rsidRDefault="009F0DF7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  <w:lang w:val="en-GB"/>
        </w:rPr>
      </w:pPr>
    </w:p>
    <w:p w14:paraId="4FA13862" w14:textId="77777777" w:rsidR="009F0DF7" w:rsidRPr="009F0DF7" w:rsidRDefault="009F0DF7" w:rsidP="009F0DF7">
      <w:pPr>
        <w:pStyle w:val="Bezodstpw"/>
        <w:spacing w:line="276" w:lineRule="auto"/>
        <w:rPr>
          <w:rFonts w:ascii="Fira Sans" w:hAnsi="Fira Sans"/>
          <w:b/>
          <w:color w:val="FF0000"/>
          <w:sz w:val="19"/>
          <w:szCs w:val="19"/>
          <w:lang w:val="en-GB"/>
        </w:rPr>
      </w:pPr>
    </w:p>
    <w:p w14:paraId="76FCDD17" w14:textId="77777777" w:rsidR="0048602C" w:rsidRPr="009F0DF7" w:rsidRDefault="0048602C" w:rsidP="001C4C65">
      <w:pPr>
        <w:spacing w:after="0" w:line="276" w:lineRule="auto"/>
        <w:contextualSpacing/>
        <w:jc w:val="both"/>
        <w:rPr>
          <w:rFonts w:ascii="Fira Sans" w:hAnsi="Fira Sans" w:cs="Arial"/>
          <w:b/>
          <w:u w:val="single"/>
          <w:lang w:val="en-GB"/>
        </w:rPr>
      </w:pPr>
    </w:p>
    <w:p w14:paraId="5DBAC539" w14:textId="77777777" w:rsidR="00F969E6" w:rsidRDefault="004A43EC" w:rsidP="002F351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Fira Sans" w:eastAsia="Calibri" w:hAnsi="Fira Sans"/>
          <w:b/>
          <w:sz w:val="20"/>
          <w:szCs w:val="20"/>
        </w:rPr>
      </w:pPr>
      <w:bookmarkStart w:id="2" w:name="_Hlk89692020"/>
      <w:r w:rsidRPr="002F351E">
        <w:rPr>
          <w:rFonts w:ascii="Fira Sans" w:eastAsia="Calibri" w:hAnsi="Fira Sans"/>
          <w:b/>
          <w:sz w:val="20"/>
          <w:szCs w:val="20"/>
        </w:rPr>
        <w:t>Wymagania dotyczące realizacji przedmiotu zamów</w:t>
      </w:r>
      <w:r w:rsidR="00131804" w:rsidRPr="002F351E">
        <w:rPr>
          <w:rFonts w:ascii="Fira Sans" w:eastAsia="Calibri" w:hAnsi="Fira Sans"/>
          <w:b/>
          <w:sz w:val="20"/>
          <w:szCs w:val="20"/>
        </w:rPr>
        <w:t xml:space="preserve">ienia </w:t>
      </w:r>
    </w:p>
    <w:p w14:paraId="612CFDF0" w14:textId="77777777" w:rsidR="002F351E" w:rsidRPr="002F351E" w:rsidRDefault="002F351E" w:rsidP="002F351E">
      <w:pPr>
        <w:pStyle w:val="Akapitzlist"/>
        <w:spacing w:line="276" w:lineRule="auto"/>
        <w:ind w:left="284"/>
        <w:rPr>
          <w:rFonts w:ascii="Fira Sans" w:eastAsia="Calibri" w:hAnsi="Fira Sans"/>
          <w:b/>
          <w:sz w:val="20"/>
          <w:szCs w:val="20"/>
        </w:rPr>
      </w:pPr>
    </w:p>
    <w:p w14:paraId="1616BF0D" w14:textId="77777777" w:rsidR="00FF26D1" w:rsidRDefault="00FF26D1" w:rsidP="002F351E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Fira Sans" w:eastAsia="Calibri" w:hAnsi="Fira Sans"/>
          <w:sz w:val="20"/>
          <w:szCs w:val="20"/>
        </w:rPr>
      </w:pPr>
      <w:r>
        <w:rPr>
          <w:rFonts w:ascii="Fira Sans" w:eastAsia="Calibri" w:hAnsi="Fira Sans"/>
          <w:sz w:val="20"/>
          <w:szCs w:val="20"/>
        </w:rPr>
        <w:t>Ocena produktu przez Wykonawcę zostanie wykonana w języku angielskim.</w:t>
      </w:r>
    </w:p>
    <w:p w14:paraId="01AC078E" w14:textId="77777777" w:rsidR="00082AA1" w:rsidRPr="00395C2F" w:rsidRDefault="00082AA1" w:rsidP="002F351E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Fira Sans" w:eastAsia="Calibri" w:hAnsi="Fira Sans"/>
          <w:sz w:val="20"/>
          <w:szCs w:val="20"/>
        </w:rPr>
      </w:pPr>
      <w:r w:rsidRPr="00255C84">
        <w:rPr>
          <w:rFonts w:ascii="Fira Sans" w:eastAsia="Calibri" w:hAnsi="Fira Sans"/>
          <w:sz w:val="20"/>
          <w:szCs w:val="20"/>
        </w:rPr>
        <w:t xml:space="preserve">Produkt przeznaczony do oceny zostanie </w:t>
      </w:r>
      <w:r w:rsidRPr="00395C2F">
        <w:rPr>
          <w:rFonts w:ascii="Fira Sans" w:eastAsia="Calibri" w:hAnsi="Fira Sans"/>
          <w:sz w:val="20"/>
          <w:szCs w:val="20"/>
        </w:rPr>
        <w:t>przekazany</w:t>
      </w:r>
      <w:r w:rsidR="00D91DC8" w:rsidRPr="00395C2F">
        <w:rPr>
          <w:rFonts w:ascii="Fira Sans" w:eastAsia="Calibri" w:hAnsi="Fira Sans"/>
          <w:sz w:val="20"/>
          <w:szCs w:val="20"/>
        </w:rPr>
        <w:t xml:space="preserve"> w ramach zamówienia</w:t>
      </w:r>
      <w:r w:rsidRPr="00395C2F">
        <w:rPr>
          <w:rFonts w:ascii="Fira Sans" w:eastAsia="Calibri" w:hAnsi="Fira Sans"/>
          <w:sz w:val="20"/>
          <w:szCs w:val="20"/>
        </w:rPr>
        <w:t xml:space="preserve"> przez Zamawiającego na skrzynkę mailową Wykonawcy</w:t>
      </w:r>
      <w:r w:rsidR="001B406D" w:rsidRPr="00395C2F">
        <w:rPr>
          <w:rFonts w:ascii="Fira Sans" w:eastAsia="Calibri" w:hAnsi="Fira Sans"/>
          <w:sz w:val="20"/>
          <w:szCs w:val="20"/>
        </w:rPr>
        <w:t xml:space="preserve"> w terminie wskazanym w Tabeli nr 1</w:t>
      </w:r>
      <w:r w:rsidR="00CA55E4" w:rsidRPr="00395C2F">
        <w:rPr>
          <w:rFonts w:ascii="Fira Sans" w:eastAsia="Calibri" w:hAnsi="Fira Sans"/>
          <w:sz w:val="20"/>
          <w:szCs w:val="20"/>
        </w:rPr>
        <w:t xml:space="preserve"> </w:t>
      </w:r>
      <w:r w:rsidR="00DD6635" w:rsidRPr="00395C2F">
        <w:rPr>
          <w:rFonts w:ascii="Fira Sans" w:eastAsia="Calibri" w:hAnsi="Fira Sans"/>
          <w:sz w:val="20"/>
          <w:szCs w:val="20"/>
        </w:rPr>
        <w:t>(kolumna „Termin dostarczenia produktu do oceny”)</w:t>
      </w:r>
      <w:r w:rsidR="00CA55E4" w:rsidRPr="00395C2F">
        <w:rPr>
          <w:rFonts w:ascii="Fira Sans" w:eastAsia="Calibri" w:hAnsi="Fira Sans"/>
          <w:sz w:val="20"/>
          <w:szCs w:val="20"/>
        </w:rPr>
        <w:t>.</w:t>
      </w:r>
    </w:p>
    <w:p w14:paraId="3FAA7E0B" w14:textId="77777777" w:rsidR="0080493C" w:rsidRPr="00395C2F" w:rsidRDefault="00530FF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>Wykonawca</w:t>
      </w:r>
      <w:r w:rsidR="0080493C" w:rsidRPr="00395C2F">
        <w:rPr>
          <w:rFonts w:ascii="Fira Sans" w:hAnsi="Fira Sans"/>
          <w:sz w:val="19"/>
          <w:szCs w:val="19"/>
        </w:rPr>
        <w:t xml:space="preserve"> przekaże Zamawiającemu </w:t>
      </w:r>
      <w:r w:rsidR="00937E31" w:rsidRPr="00395C2F">
        <w:rPr>
          <w:rFonts w:ascii="Fira Sans" w:eastAsia="Calibri" w:hAnsi="Fira Sans"/>
          <w:sz w:val="20"/>
          <w:szCs w:val="20"/>
        </w:rPr>
        <w:t xml:space="preserve">na skrzynkę </w:t>
      </w:r>
      <w:hyperlink r:id="rId8" w:history="1">
        <w:r w:rsidR="00937E31" w:rsidRPr="00395C2F">
          <w:rPr>
            <w:rStyle w:val="Hipercze"/>
            <w:rFonts w:ascii="Fira Sans" w:eastAsia="Calibri" w:hAnsi="Fira Sans"/>
            <w:color w:val="auto"/>
            <w:sz w:val="20"/>
            <w:szCs w:val="20"/>
          </w:rPr>
          <w:t>tsswin@stat.gov.pl</w:t>
        </w:r>
      </w:hyperlink>
      <w:r w:rsidR="00937E31" w:rsidRPr="00395C2F">
        <w:rPr>
          <w:rFonts w:ascii="Fira Sans" w:eastAsia="Calibri" w:hAnsi="Fira Sans"/>
          <w:sz w:val="20"/>
          <w:szCs w:val="20"/>
        </w:rPr>
        <w:t xml:space="preserve"> </w:t>
      </w:r>
      <w:r w:rsidR="0080493C" w:rsidRPr="00395C2F">
        <w:rPr>
          <w:rFonts w:ascii="Fira Sans" w:hAnsi="Fira Sans"/>
          <w:sz w:val="19"/>
          <w:szCs w:val="19"/>
        </w:rPr>
        <w:t xml:space="preserve">dzieło do akceptacji minimum 8 dni roboczych przed upływem terminu wskazanego w </w:t>
      </w:r>
      <w:r w:rsidR="00937E31" w:rsidRPr="00395C2F">
        <w:rPr>
          <w:rFonts w:ascii="Fira Sans" w:eastAsia="Calibri" w:hAnsi="Fira Sans"/>
          <w:sz w:val="20"/>
          <w:szCs w:val="20"/>
        </w:rPr>
        <w:t>Tabeli nr 1</w:t>
      </w:r>
      <w:r w:rsidR="00134D6C">
        <w:rPr>
          <w:rFonts w:ascii="Fira Sans" w:eastAsia="Calibri" w:hAnsi="Fira Sans"/>
          <w:sz w:val="20"/>
          <w:szCs w:val="20"/>
        </w:rPr>
        <w:t xml:space="preserve"> </w:t>
      </w:r>
      <w:r w:rsidR="00937E31" w:rsidRPr="00395C2F">
        <w:rPr>
          <w:rFonts w:ascii="Fira Sans" w:eastAsia="Calibri" w:hAnsi="Fira Sans"/>
          <w:sz w:val="20"/>
          <w:szCs w:val="20"/>
        </w:rPr>
        <w:t>w kolumnie „Termin zakończenia oceny przez recenzenta”</w:t>
      </w:r>
      <w:r w:rsidR="0080493C" w:rsidRPr="00395C2F">
        <w:rPr>
          <w:rFonts w:ascii="Fira Sans" w:hAnsi="Fira Sans"/>
          <w:sz w:val="19"/>
          <w:szCs w:val="19"/>
        </w:rPr>
        <w:t xml:space="preserve">. Zamawiający sprawdzi przekazane przez </w:t>
      </w:r>
      <w:r w:rsidR="009D4AFB">
        <w:rPr>
          <w:rFonts w:ascii="Fira Sans" w:hAnsi="Fira Sans"/>
          <w:sz w:val="19"/>
          <w:szCs w:val="19"/>
        </w:rPr>
        <w:t>Wykonawcę</w:t>
      </w:r>
      <w:r w:rsidR="0080493C" w:rsidRPr="00395C2F">
        <w:rPr>
          <w:rFonts w:ascii="Fira Sans" w:hAnsi="Fira Sans"/>
          <w:sz w:val="19"/>
          <w:szCs w:val="19"/>
        </w:rPr>
        <w:t xml:space="preserve"> dzieło, w terminie nie dłuższym niż 2 dni robocze od dnia przekazania dzieła i zaakceptuje je lub zgłosi konieczność dokonania jego korekty. Zamawiający zastrzega możliwość dwukrotnego zgłoszenia potrzeby dokonania korekty dzieła.</w:t>
      </w:r>
    </w:p>
    <w:p w14:paraId="0AB25354" w14:textId="77777777" w:rsidR="0080493C" w:rsidRPr="00395C2F" w:rsidRDefault="009D4AFB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</w:t>
      </w:r>
      <w:r w:rsidR="0080493C" w:rsidRPr="00395C2F">
        <w:rPr>
          <w:rFonts w:ascii="Fira Sans" w:hAnsi="Fira Sans"/>
          <w:sz w:val="19"/>
          <w:szCs w:val="19"/>
        </w:rPr>
        <w:t xml:space="preserve"> dokona korekty, o której mow</w:t>
      </w:r>
      <w:r w:rsidR="0080493C" w:rsidRPr="00A266E7">
        <w:rPr>
          <w:rFonts w:ascii="Fira Sans" w:hAnsi="Fira Sans"/>
          <w:sz w:val="19"/>
          <w:szCs w:val="19"/>
        </w:rPr>
        <w:t xml:space="preserve">a w ust. </w:t>
      </w:r>
      <w:r w:rsidR="0010024E" w:rsidRPr="00A266E7">
        <w:rPr>
          <w:rFonts w:ascii="Fira Sans" w:hAnsi="Fira Sans"/>
          <w:sz w:val="19"/>
          <w:szCs w:val="19"/>
        </w:rPr>
        <w:t>3</w:t>
      </w:r>
      <w:r w:rsidR="0080493C" w:rsidRPr="00A266E7">
        <w:rPr>
          <w:rFonts w:ascii="Fira Sans" w:hAnsi="Fira Sans"/>
          <w:sz w:val="19"/>
          <w:szCs w:val="19"/>
        </w:rPr>
        <w:t>, każdorazowo w terminie nie dłuższym niż 2 dni robocze od dnia jej zgłoszenia przez Zama</w:t>
      </w:r>
      <w:r w:rsidR="0080493C" w:rsidRPr="00395C2F">
        <w:rPr>
          <w:rFonts w:ascii="Fira Sans" w:hAnsi="Fira Sans"/>
          <w:sz w:val="19"/>
          <w:szCs w:val="19"/>
        </w:rPr>
        <w:t>wiającego i ponownie przekaże dzieło Zamawiającemu.</w:t>
      </w:r>
    </w:p>
    <w:p w14:paraId="76337423" w14:textId="77777777" w:rsidR="0080493C" w:rsidRPr="00395C2F" w:rsidRDefault="0080493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 xml:space="preserve">Zamawiający sprawdzi przekazane ponownie przez </w:t>
      </w:r>
      <w:r w:rsidR="009D4AFB">
        <w:rPr>
          <w:rFonts w:ascii="Fira Sans" w:hAnsi="Fira Sans"/>
          <w:sz w:val="19"/>
          <w:szCs w:val="19"/>
        </w:rPr>
        <w:t>Wykonawcę</w:t>
      </w:r>
      <w:r w:rsidRPr="00395C2F">
        <w:rPr>
          <w:rFonts w:ascii="Fira Sans" w:hAnsi="Fira Sans"/>
          <w:sz w:val="19"/>
          <w:szCs w:val="19"/>
        </w:rPr>
        <w:t xml:space="preserve"> dzieło i zaakceptuje je lub odstąpi od Umowy z winy </w:t>
      </w:r>
      <w:r w:rsidR="009D4AFB">
        <w:rPr>
          <w:rFonts w:ascii="Fira Sans" w:hAnsi="Fira Sans"/>
          <w:sz w:val="19"/>
          <w:szCs w:val="19"/>
        </w:rPr>
        <w:t>Wykonawcy</w:t>
      </w:r>
      <w:r w:rsidRPr="00395C2F">
        <w:rPr>
          <w:rFonts w:ascii="Fira Sans" w:hAnsi="Fira Sans"/>
          <w:sz w:val="19"/>
          <w:szCs w:val="19"/>
        </w:rPr>
        <w:t xml:space="preserve">, w przypadku braku możliwości zaakceptowania dzieła, zawiadamiając o tym fakcie </w:t>
      </w:r>
      <w:r w:rsidR="009D4AFB">
        <w:rPr>
          <w:rFonts w:ascii="Fira Sans" w:hAnsi="Fira Sans"/>
          <w:sz w:val="19"/>
          <w:szCs w:val="19"/>
        </w:rPr>
        <w:t>Wykonawcę</w:t>
      </w:r>
      <w:r w:rsidRPr="00395C2F">
        <w:rPr>
          <w:rFonts w:ascii="Fira Sans" w:hAnsi="Fira Sans"/>
          <w:sz w:val="19"/>
          <w:szCs w:val="19"/>
        </w:rPr>
        <w:t xml:space="preserve"> na piśmie w terminie do 3 dni roboczych.</w:t>
      </w:r>
    </w:p>
    <w:p w14:paraId="2EFB4C84" w14:textId="27C14083" w:rsidR="0080493C" w:rsidRPr="00395C2F" w:rsidRDefault="0080493C" w:rsidP="00937E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 xml:space="preserve">Odbiór dzieła zostanie potwierdzony podpisaniem przez strony Protokołu odbioru dzieła z wynikiem pozytywnym. </w:t>
      </w:r>
      <w:r w:rsidRPr="0086523A">
        <w:rPr>
          <w:rFonts w:ascii="Fira Sans" w:hAnsi="Fira Sans"/>
          <w:sz w:val="19"/>
          <w:szCs w:val="19"/>
        </w:rPr>
        <w:t xml:space="preserve">Wzór Protokołu odbioru dzieła stanowi Załącznik </w:t>
      </w:r>
      <w:r w:rsidRPr="000A4C53">
        <w:rPr>
          <w:rFonts w:ascii="Fira Sans" w:hAnsi="Fira Sans"/>
          <w:sz w:val="19"/>
          <w:szCs w:val="19"/>
        </w:rPr>
        <w:t xml:space="preserve">nr </w:t>
      </w:r>
      <w:r w:rsidR="000A4C53" w:rsidRPr="000A4C53">
        <w:rPr>
          <w:rFonts w:ascii="Fira Sans" w:hAnsi="Fira Sans"/>
          <w:sz w:val="19"/>
          <w:szCs w:val="19"/>
        </w:rPr>
        <w:t>3</w:t>
      </w:r>
      <w:r w:rsidRPr="000A4C53">
        <w:rPr>
          <w:rFonts w:ascii="Fira Sans" w:hAnsi="Fira Sans"/>
          <w:sz w:val="19"/>
          <w:szCs w:val="19"/>
        </w:rPr>
        <w:t xml:space="preserve"> do</w:t>
      </w:r>
      <w:r w:rsidRPr="0086523A">
        <w:rPr>
          <w:rFonts w:ascii="Fira Sans" w:hAnsi="Fira Sans"/>
          <w:sz w:val="19"/>
          <w:szCs w:val="19"/>
        </w:rPr>
        <w:t xml:space="preserve"> umowy</w:t>
      </w:r>
      <w:r w:rsidRPr="00395C2F">
        <w:rPr>
          <w:rFonts w:ascii="Fira Sans" w:hAnsi="Fira Sans"/>
          <w:sz w:val="19"/>
          <w:szCs w:val="19"/>
        </w:rPr>
        <w:t xml:space="preserve">. </w:t>
      </w:r>
    </w:p>
    <w:p w14:paraId="79B329B5" w14:textId="77777777" w:rsidR="0080493C" w:rsidRPr="00395C2F" w:rsidRDefault="0080493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lastRenderedPageBreak/>
        <w:t>Podpisany z wynikiem pozytywnym Protokół odbioru dzieła, potwierdzający jego należyte wykonanie w terminie</w:t>
      </w:r>
      <w:r w:rsidR="00937E31" w:rsidRPr="00395C2F">
        <w:rPr>
          <w:rFonts w:ascii="Fira Sans" w:hAnsi="Fira Sans"/>
          <w:sz w:val="19"/>
          <w:szCs w:val="19"/>
        </w:rPr>
        <w:t xml:space="preserve"> wskazanym w </w:t>
      </w:r>
      <w:r w:rsidR="00937E31" w:rsidRPr="00395C2F">
        <w:rPr>
          <w:rFonts w:ascii="Fira Sans" w:eastAsia="Calibri" w:hAnsi="Fira Sans"/>
          <w:sz w:val="20"/>
          <w:szCs w:val="20"/>
        </w:rPr>
        <w:t>Tabeli nr 1 w kolumnie „Termin zakończenia oceny przez recenzenta”</w:t>
      </w:r>
      <w:r w:rsidRPr="00395C2F">
        <w:rPr>
          <w:rFonts w:ascii="Fira Sans" w:hAnsi="Fira Sans"/>
          <w:sz w:val="19"/>
          <w:szCs w:val="19"/>
        </w:rPr>
        <w:t xml:space="preserve">, będzie stanowił podstawę do wypłaty przez Zamawiającego wynagrodzenia należnego </w:t>
      </w:r>
      <w:r w:rsidR="009D4AFB">
        <w:rPr>
          <w:rFonts w:ascii="Fira Sans" w:hAnsi="Fira Sans"/>
          <w:sz w:val="19"/>
          <w:szCs w:val="19"/>
        </w:rPr>
        <w:t xml:space="preserve">Wykonawcy </w:t>
      </w:r>
      <w:r w:rsidRPr="00395C2F">
        <w:rPr>
          <w:rFonts w:ascii="Fira Sans" w:hAnsi="Fira Sans"/>
          <w:sz w:val="19"/>
          <w:szCs w:val="19"/>
        </w:rPr>
        <w:t>za wykonanie dzieła.</w:t>
      </w:r>
    </w:p>
    <w:bookmarkEnd w:id="2"/>
    <w:p w14:paraId="69540913" w14:textId="77777777" w:rsidR="0080493C" w:rsidRPr="00395C2F" w:rsidRDefault="0080493C" w:rsidP="00937E31">
      <w:pPr>
        <w:spacing w:line="276" w:lineRule="auto"/>
        <w:rPr>
          <w:rFonts w:ascii="Fira Sans" w:hAnsi="Fira Sans"/>
          <w:sz w:val="18"/>
          <w:szCs w:val="18"/>
        </w:rPr>
      </w:pPr>
    </w:p>
    <w:sectPr w:rsidR="0080493C" w:rsidRPr="00395C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B85C" w14:textId="77777777" w:rsidR="005D00FC" w:rsidRDefault="005D00FC" w:rsidP="009F0DF7">
      <w:pPr>
        <w:spacing w:after="0" w:line="240" w:lineRule="auto"/>
      </w:pPr>
      <w:r>
        <w:separator/>
      </w:r>
    </w:p>
  </w:endnote>
  <w:endnote w:type="continuationSeparator" w:id="0">
    <w:p w14:paraId="0A13E130" w14:textId="77777777" w:rsidR="005D00FC" w:rsidRDefault="005D00FC" w:rsidP="009F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D4CD" w14:textId="50F5C4E2" w:rsidR="00050D86" w:rsidRDefault="00050D86" w:rsidP="00050D86">
    <w:pPr>
      <w:pStyle w:val="Stopka"/>
    </w:pPr>
    <w:r w:rsidRPr="00A32C97">
      <w:rPr>
        <w:noProof/>
        <w:lang w:eastAsia="pl-PL"/>
      </w:rPr>
      <w:drawing>
        <wp:inline distT="0" distB="0" distL="0" distR="0" wp14:anchorId="4A61D175" wp14:editId="5F71611A">
          <wp:extent cx="1600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32C97">
      <w:rPr>
        <w:noProof/>
        <w:lang w:eastAsia="pl-PL"/>
      </w:rPr>
      <w:drawing>
        <wp:inline distT="0" distB="0" distL="0" distR="0" wp14:anchorId="25AD435C" wp14:editId="048C6833">
          <wp:extent cx="21717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5668" w14:textId="58E47F55" w:rsidR="00050D86" w:rsidRDefault="00050D86">
    <w:pPr>
      <w:pStyle w:val="Stopka"/>
    </w:pPr>
  </w:p>
  <w:p w14:paraId="700B9E1B" w14:textId="77777777" w:rsidR="001B406D" w:rsidRDefault="001B4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FE13" w14:textId="77777777" w:rsidR="005D00FC" w:rsidRDefault="005D00FC" w:rsidP="009F0DF7">
      <w:pPr>
        <w:spacing w:after="0" w:line="240" w:lineRule="auto"/>
      </w:pPr>
      <w:r>
        <w:separator/>
      </w:r>
    </w:p>
  </w:footnote>
  <w:footnote w:type="continuationSeparator" w:id="0">
    <w:p w14:paraId="22E30061" w14:textId="77777777" w:rsidR="005D00FC" w:rsidRDefault="005D00FC" w:rsidP="009F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705"/>
    <w:multiLevelType w:val="hybridMultilevel"/>
    <w:tmpl w:val="B89A61A6"/>
    <w:lvl w:ilvl="0" w:tplc="88B8677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1C6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AD3"/>
    <w:multiLevelType w:val="hybridMultilevel"/>
    <w:tmpl w:val="FCEC8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3FA"/>
    <w:multiLevelType w:val="hybridMultilevel"/>
    <w:tmpl w:val="FBD2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92A"/>
    <w:multiLevelType w:val="hybridMultilevel"/>
    <w:tmpl w:val="A13E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9B3"/>
    <w:multiLevelType w:val="hybridMultilevel"/>
    <w:tmpl w:val="277E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AAC"/>
    <w:multiLevelType w:val="hybridMultilevel"/>
    <w:tmpl w:val="C6DC7336"/>
    <w:lvl w:ilvl="0" w:tplc="6E2C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FDD4451"/>
    <w:multiLevelType w:val="hybridMultilevel"/>
    <w:tmpl w:val="2EB66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D6BF2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387"/>
    <w:multiLevelType w:val="hybridMultilevel"/>
    <w:tmpl w:val="F5EC14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A455EC"/>
    <w:multiLevelType w:val="hybridMultilevel"/>
    <w:tmpl w:val="78E0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1C50"/>
    <w:multiLevelType w:val="hybridMultilevel"/>
    <w:tmpl w:val="2E72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226BF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11F1"/>
    <w:multiLevelType w:val="hybridMultilevel"/>
    <w:tmpl w:val="EE78F22A"/>
    <w:lvl w:ilvl="0" w:tplc="6E2C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F7238"/>
    <w:multiLevelType w:val="hybridMultilevel"/>
    <w:tmpl w:val="374A98A2"/>
    <w:lvl w:ilvl="0" w:tplc="225E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F07A8"/>
    <w:multiLevelType w:val="hybridMultilevel"/>
    <w:tmpl w:val="E8F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C"/>
    <w:rsid w:val="00004664"/>
    <w:rsid w:val="000062D7"/>
    <w:rsid w:val="00020A12"/>
    <w:rsid w:val="00027394"/>
    <w:rsid w:val="00027C29"/>
    <w:rsid w:val="00030F31"/>
    <w:rsid w:val="00031DB0"/>
    <w:rsid w:val="0003490B"/>
    <w:rsid w:val="00050D86"/>
    <w:rsid w:val="000672B8"/>
    <w:rsid w:val="00072923"/>
    <w:rsid w:val="00082AA1"/>
    <w:rsid w:val="00090377"/>
    <w:rsid w:val="000A4C53"/>
    <w:rsid w:val="000F4394"/>
    <w:rsid w:val="0010024E"/>
    <w:rsid w:val="0011409A"/>
    <w:rsid w:val="00121F58"/>
    <w:rsid w:val="00131804"/>
    <w:rsid w:val="00134D6C"/>
    <w:rsid w:val="00150C3E"/>
    <w:rsid w:val="00182760"/>
    <w:rsid w:val="00193242"/>
    <w:rsid w:val="00196C24"/>
    <w:rsid w:val="001B406D"/>
    <w:rsid w:val="001C4C65"/>
    <w:rsid w:val="001E07C7"/>
    <w:rsid w:val="001F0250"/>
    <w:rsid w:val="0021130E"/>
    <w:rsid w:val="0024556C"/>
    <w:rsid w:val="00255C84"/>
    <w:rsid w:val="00271032"/>
    <w:rsid w:val="002736B2"/>
    <w:rsid w:val="002804B3"/>
    <w:rsid w:val="00280C94"/>
    <w:rsid w:val="002A04C4"/>
    <w:rsid w:val="002A4609"/>
    <w:rsid w:val="002F351E"/>
    <w:rsid w:val="00304B21"/>
    <w:rsid w:val="00317B66"/>
    <w:rsid w:val="0032386D"/>
    <w:rsid w:val="00332FDA"/>
    <w:rsid w:val="003635D9"/>
    <w:rsid w:val="003918AA"/>
    <w:rsid w:val="00395C2F"/>
    <w:rsid w:val="003C25A9"/>
    <w:rsid w:val="00426A29"/>
    <w:rsid w:val="00430FD5"/>
    <w:rsid w:val="00431CDF"/>
    <w:rsid w:val="004351E6"/>
    <w:rsid w:val="00440C7D"/>
    <w:rsid w:val="00450AC2"/>
    <w:rsid w:val="0048602C"/>
    <w:rsid w:val="004A43EC"/>
    <w:rsid w:val="004A61F0"/>
    <w:rsid w:val="004E17E8"/>
    <w:rsid w:val="004E2E34"/>
    <w:rsid w:val="00530FFC"/>
    <w:rsid w:val="00532F5C"/>
    <w:rsid w:val="00547D82"/>
    <w:rsid w:val="00556F2F"/>
    <w:rsid w:val="0056237C"/>
    <w:rsid w:val="00563E02"/>
    <w:rsid w:val="005931FA"/>
    <w:rsid w:val="005A5197"/>
    <w:rsid w:val="005B0320"/>
    <w:rsid w:val="005C172B"/>
    <w:rsid w:val="005D00FC"/>
    <w:rsid w:val="005E6B40"/>
    <w:rsid w:val="005F7D5E"/>
    <w:rsid w:val="00623549"/>
    <w:rsid w:val="006620E1"/>
    <w:rsid w:val="00665FBD"/>
    <w:rsid w:val="00676B17"/>
    <w:rsid w:val="00680F69"/>
    <w:rsid w:val="0068117A"/>
    <w:rsid w:val="006B3583"/>
    <w:rsid w:val="006B37B3"/>
    <w:rsid w:val="006B4E51"/>
    <w:rsid w:val="006B5388"/>
    <w:rsid w:val="00717CE2"/>
    <w:rsid w:val="00797790"/>
    <w:rsid w:val="007C3ACA"/>
    <w:rsid w:val="007F5BBE"/>
    <w:rsid w:val="00800A94"/>
    <w:rsid w:val="00802E48"/>
    <w:rsid w:val="0080493C"/>
    <w:rsid w:val="00807D18"/>
    <w:rsid w:val="008174E3"/>
    <w:rsid w:val="00834AB6"/>
    <w:rsid w:val="00840C80"/>
    <w:rsid w:val="008427F8"/>
    <w:rsid w:val="00853C1D"/>
    <w:rsid w:val="00856EED"/>
    <w:rsid w:val="0086523A"/>
    <w:rsid w:val="0087035B"/>
    <w:rsid w:val="008813B9"/>
    <w:rsid w:val="008B758C"/>
    <w:rsid w:val="008C5136"/>
    <w:rsid w:val="00937CE9"/>
    <w:rsid w:val="00937E31"/>
    <w:rsid w:val="009B5C11"/>
    <w:rsid w:val="009C0CE8"/>
    <w:rsid w:val="009C7C94"/>
    <w:rsid w:val="009D40D4"/>
    <w:rsid w:val="009D4AFB"/>
    <w:rsid w:val="009D5951"/>
    <w:rsid w:val="009E20A0"/>
    <w:rsid w:val="009F0DF7"/>
    <w:rsid w:val="009F2C72"/>
    <w:rsid w:val="00A066F7"/>
    <w:rsid w:val="00A23B1C"/>
    <w:rsid w:val="00A266E7"/>
    <w:rsid w:val="00A35539"/>
    <w:rsid w:val="00A36013"/>
    <w:rsid w:val="00A41F5A"/>
    <w:rsid w:val="00A426A5"/>
    <w:rsid w:val="00A47DD5"/>
    <w:rsid w:val="00A54021"/>
    <w:rsid w:val="00A62ED7"/>
    <w:rsid w:val="00A87D82"/>
    <w:rsid w:val="00AA3BBC"/>
    <w:rsid w:val="00AC6C8E"/>
    <w:rsid w:val="00B05C03"/>
    <w:rsid w:val="00B26F3E"/>
    <w:rsid w:val="00B3013C"/>
    <w:rsid w:val="00B46907"/>
    <w:rsid w:val="00B54969"/>
    <w:rsid w:val="00B57764"/>
    <w:rsid w:val="00B64AC5"/>
    <w:rsid w:val="00B735C2"/>
    <w:rsid w:val="00BA546A"/>
    <w:rsid w:val="00BA7300"/>
    <w:rsid w:val="00BC59B1"/>
    <w:rsid w:val="00BD0FD3"/>
    <w:rsid w:val="00BF52FE"/>
    <w:rsid w:val="00BF7B00"/>
    <w:rsid w:val="00C01D28"/>
    <w:rsid w:val="00C2034E"/>
    <w:rsid w:val="00C30665"/>
    <w:rsid w:val="00C332F5"/>
    <w:rsid w:val="00C553EC"/>
    <w:rsid w:val="00C87291"/>
    <w:rsid w:val="00CA55E4"/>
    <w:rsid w:val="00CB7E4F"/>
    <w:rsid w:val="00CD32C6"/>
    <w:rsid w:val="00CD3FC7"/>
    <w:rsid w:val="00CE1FBE"/>
    <w:rsid w:val="00CF048C"/>
    <w:rsid w:val="00D2131F"/>
    <w:rsid w:val="00D26A5C"/>
    <w:rsid w:val="00D56FC0"/>
    <w:rsid w:val="00D81C47"/>
    <w:rsid w:val="00D81E58"/>
    <w:rsid w:val="00D91DC8"/>
    <w:rsid w:val="00D925F1"/>
    <w:rsid w:val="00D948F1"/>
    <w:rsid w:val="00DA0ED6"/>
    <w:rsid w:val="00DB06DC"/>
    <w:rsid w:val="00DC246C"/>
    <w:rsid w:val="00DD6635"/>
    <w:rsid w:val="00E1223D"/>
    <w:rsid w:val="00E35124"/>
    <w:rsid w:val="00E37707"/>
    <w:rsid w:val="00E506F4"/>
    <w:rsid w:val="00E6157F"/>
    <w:rsid w:val="00EA4AAA"/>
    <w:rsid w:val="00EE2A36"/>
    <w:rsid w:val="00EE6F8B"/>
    <w:rsid w:val="00EF3A0E"/>
    <w:rsid w:val="00EF4A9A"/>
    <w:rsid w:val="00F03B60"/>
    <w:rsid w:val="00F209AF"/>
    <w:rsid w:val="00F414CF"/>
    <w:rsid w:val="00F54843"/>
    <w:rsid w:val="00F61981"/>
    <w:rsid w:val="00F85641"/>
    <w:rsid w:val="00F858FE"/>
    <w:rsid w:val="00F969E6"/>
    <w:rsid w:val="00FA1CD4"/>
    <w:rsid w:val="00FA2C03"/>
    <w:rsid w:val="00FA2EFB"/>
    <w:rsid w:val="00FC08DE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8C06"/>
  <w15:chartTrackingRefBased/>
  <w15:docId w15:val="{96905626-BFD7-4C29-AACF-73565A5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4A43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ord">
    <w:name w:val="word"/>
    <w:basedOn w:val="Domylnaczcionkaakapitu"/>
    <w:rsid w:val="00A35539"/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99"/>
    <w:qFormat/>
    <w:rsid w:val="00131804"/>
    <w:pPr>
      <w:ind w:left="720"/>
      <w:contextualSpacing/>
    </w:pPr>
  </w:style>
  <w:style w:type="paragraph" w:styleId="Bezodstpw">
    <w:name w:val="No Spacing"/>
    <w:uiPriority w:val="1"/>
    <w:qFormat/>
    <w:rsid w:val="00F969E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locked/>
    <w:rsid w:val="00EF3A0E"/>
  </w:style>
  <w:style w:type="paragraph" w:styleId="Nagwek">
    <w:name w:val="header"/>
    <w:basedOn w:val="Normalny"/>
    <w:link w:val="NagwekZnak"/>
    <w:uiPriority w:val="99"/>
    <w:unhideWhenUsed/>
    <w:rsid w:val="009F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F7"/>
  </w:style>
  <w:style w:type="paragraph" w:styleId="Stopka">
    <w:name w:val="footer"/>
    <w:basedOn w:val="Normalny"/>
    <w:link w:val="StopkaZnak"/>
    <w:uiPriority w:val="99"/>
    <w:unhideWhenUsed/>
    <w:rsid w:val="009F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F7"/>
  </w:style>
  <w:style w:type="character" w:styleId="Hipercze">
    <w:name w:val="Hyperlink"/>
    <w:basedOn w:val="Domylnaczcionkaakapitu"/>
    <w:uiPriority w:val="99"/>
    <w:unhideWhenUsed/>
    <w:rsid w:val="001B40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0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6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6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win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63BC-830F-4BB0-B11A-CD0E9E64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Wielądek Bartosz</cp:lastModifiedBy>
  <cp:revision>21</cp:revision>
  <dcterms:created xsi:type="dcterms:W3CDTF">2021-12-21T08:35:00Z</dcterms:created>
  <dcterms:modified xsi:type="dcterms:W3CDTF">2022-03-11T09:37:00Z</dcterms:modified>
</cp:coreProperties>
</file>