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AB" w:rsidRPr="00420AD1" w:rsidRDefault="00792AAB" w:rsidP="00F955DC">
      <w:pPr>
        <w:spacing w:after="0" w:line="240" w:lineRule="auto"/>
        <w:rPr>
          <w:rFonts w:ascii="Fira Sans" w:hAnsi="Fira Sans" w:cs="Arial"/>
          <w:sz w:val="18"/>
          <w:szCs w:val="18"/>
        </w:rPr>
      </w:pPr>
    </w:p>
    <w:p w:rsidR="00FE1D60" w:rsidRPr="00420AD1" w:rsidRDefault="00FE1D60" w:rsidP="00FE1D60">
      <w:pPr>
        <w:spacing w:after="0" w:line="240" w:lineRule="exact"/>
        <w:rPr>
          <w:rFonts w:ascii="Fira Sans" w:hAnsi="Fira Sans" w:cs="Arial"/>
          <w:sz w:val="18"/>
          <w:szCs w:val="18"/>
        </w:rPr>
      </w:pPr>
    </w:p>
    <w:p w:rsidR="00F955DC" w:rsidRPr="00FA6508" w:rsidRDefault="00F955DC" w:rsidP="00F955DC">
      <w:pPr>
        <w:pStyle w:val="Nagwek"/>
        <w:jc w:val="right"/>
        <w:rPr>
          <w:rFonts w:ascii="Fira Sans" w:hAnsi="Fira Sans"/>
          <w:sz w:val="19"/>
          <w:szCs w:val="19"/>
        </w:rPr>
      </w:pPr>
      <w:r w:rsidRPr="00FA6508">
        <w:rPr>
          <w:rFonts w:ascii="Fira Sans" w:hAnsi="Fira Sans"/>
          <w:sz w:val="19"/>
          <w:szCs w:val="19"/>
        </w:rPr>
        <w:t xml:space="preserve">Załącznik nr 1 do </w:t>
      </w:r>
    </w:p>
    <w:p w:rsidR="00F955DC" w:rsidRPr="00FA6508" w:rsidRDefault="00140A21" w:rsidP="00F955DC">
      <w:pPr>
        <w:pStyle w:val="Nagwek"/>
        <w:jc w:val="righ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Zapytania ofertowego 57/DB</w:t>
      </w:r>
      <w:r w:rsidR="00F955DC" w:rsidRPr="00FA6508">
        <w:rPr>
          <w:rFonts w:ascii="Fira Sans" w:hAnsi="Fira Sans"/>
          <w:sz w:val="19"/>
          <w:szCs w:val="19"/>
        </w:rPr>
        <w:t>/2020</w:t>
      </w:r>
    </w:p>
    <w:p w:rsidR="00792AAB" w:rsidRDefault="00792AAB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</w:p>
    <w:p w:rsidR="00F955DC" w:rsidRDefault="00F955DC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</w:p>
    <w:p w:rsidR="00F955DC" w:rsidRDefault="00F955DC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</w:p>
    <w:p w:rsidR="00F955DC" w:rsidRDefault="00F955DC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</w:p>
    <w:p w:rsidR="00792AAB" w:rsidRDefault="00792AAB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</w:p>
    <w:p w:rsidR="00FE1D60" w:rsidRPr="00782A2E" w:rsidRDefault="00FE1D60" w:rsidP="00FE1D60">
      <w:pPr>
        <w:tabs>
          <w:tab w:val="center" w:pos="7001"/>
          <w:tab w:val="left" w:pos="10537"/>
        </w:tabs>
        <w:spacing w:after="0" w:line="240" w:lineRule="auto"/>
        <w:jc w:val="center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782A2E">
        <w:rPr>
          <w:rFonts w:ascii="Fira Sans" w:eastAsia="Times New Roman" w:hAnsi="Fira Sans" w:cs="Arial"/>
          <w:b/>
          <w:sz w:val="19"/>
          <w:szCs w:val="19"/>
          <w:lang w:eastAsia="pl-PL"/>
        </w:rPr>
        <w:t>OPIS PRZEDMIOTU ZAMÓWIENIA</w:t>
      </w:r>
    </w:p>
    <w:p w:rsidR="00FE1D60" w:rsidRPr="00782A2E" w:rsidRDefault="00FE1D60" w:rsidP="00FE1D60">
      <w:pPr>
        <w:spacing w:after="0" w:line="240" w:lineRule="exact"/>
        <w:jc w:val="center"/>
        <w:rPr>
          <w:rFonts w:ascii="Fira Sans" w:hAnsi="Fira Sans" w:cs="Arial"/>
          <w:b/>
          <w:sz w:val="18"/>
          <w:szCs w:val="18"/>
        </w:rPr>
      </w:pPr>
    </w:p>
    <w:p w:rsidR="00301D93" w:rsidRDefault="00FA6508" w:rsidP="00A83CCF">
      <w:pPr>
        <w:tabs>
          <w:tab w:val="left" w:pos="459"/>
        </w:tabs>
        <w:spacing w:after="0" w:line="240" w:lineRule="auto"/>
        <w:jc w:val="both"/>
        <w:rPr>
          <w:rFonts w:ascii="Fira Sans" w:hAnsi="Fira Sans" w:cs="Arial"/>
          <w:i/>
          <w:sz w:val="19"/>
          <w:szCs w:val="19"/>
        </w:rPr>
      </w:pPr>
      <w:r>
        <w:rPr>
          <w:rFonts w:ascii="Fira Sans" w:eastAsia="Times New Roman" w:hAnsi="Fira Sans" w:cs="Arial"/>
          <w:b/>
          <w:sz w:val="19"/>
          <w:szCs w:val="19"/>
          <w:lang w:eastAsia="pl-PL"/>
        </w:rPr>
        <w:t>Przedmiot</w:t>
      </w:r>
      <w:r w:rsidRPr="00FA6508">
        <w:rPr>
          <w:rFonts w:ascii="Fira Sans" w:eastAsia="Times New Roman" w:hAnsi="Fira Sans" w:cs="Arial"/>
          <w:b/>
          <w:sz w:val="19"/>
          <w:szCs w:val="19"/>
          <w:lang w:eastAsia="pl-PL"/>
        </w:rPr>
        <w:t xml:space="preserve"> zamówienia: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BB618F">
        <w:rPr>
          <w:rFonts w:ascii="Fira Sans" w:eastAsia="Times New Roman" w:hAnsi="Fira Sans" w:cs="Arial"/>
          <w:sz w:val="19"/>
          <w:szCs w:val="19"/>
          <w:lang w:eastAsia="pl-PL"/>
        </w:rPr>
        <w:t xml:space="preserve"> </w:t>
      </w:r>
      <w:r w:rsidR="00140A21" w:rsidRPr="00140A21">
        <w:rPr>
          <w:rFonts w:ascii="Fira Sans" w:hAnsi="Fira Sans" w:cs="Arial"/>
          <w:i/>
          <w:sz w:val="19"/>
          <w:szCs w:val="19"/>
        </w:rPr>
        <w:t>Usługa w zakresie wydawania i obsługi kart bankowych imiennych dla klientów biznesowych z odroczonym terminem płatności, ważnych przez okres 36 miesięcy od daty zawarcia umowy, jednak nie wcześniej niż od 03.12.2020 r. Do 5 kart o limicie 20 000,00 zł.</w:t>
      </w:r>
    </w:p>
    <w:p w:rsidR="00FA6508" w:rsidRDefault="00FA6508" w:rsidP="00A83CCF">
      <w:pPr>
        <w:tabs>
          <w:tab w:val="left" w:pos="459"/>
        </w:tabs>
        <w:spacing w:after="0" w:line="240" w:lineRule="auto"/>
        <w:jc w:val="both"/>
        <w:rPr>
          <w:rFonts w:ascii="Fira Sans" w:hAnsi="Fira Sans" w:cs="Arial"/>
          <w:i/>
          <w:sz w:val="19"/>
          <w:szCs w:val="19"/>
        </w:rPr>
      </w:pPr>
    </w:p>
    <w:p w:rsidR="00517DC3" w:rsidRDefault="00517DC3" w:rsidP="00517DC3">
      <w:pPr>
        <w:tabs>
          <w:tab w:val="left" w:pos="459"/>
        </w:tabs>
        <w:spacing w:after="0" w:line="240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:rsidR="00140A21" w:rsidRDefault="00140A21" w:rsidP="00140A21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Wymagania dotyczące realizacji przedmiotu zamówienia:</w:t>
      </w:r>
    </w:p>
    <w:p w:rsidR="00140A21" w:rsidRPr="00EC4CFF" w:rsidRDefault="00140A21" w:rsidP="00140A21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Zamawiający przewiduje obsługę kart typu VISA dla klientów biznesowych, </w:t>
      </w:r>
      <w:r w:rsidRPr="00EC4CFF">
        <w:rPr>
          <w:rFonts w:ascii="Fira Sans" w:hAnsi="Fira Sans"/>
          <w:sz w:val="19"/>
          <w:szCs w:val="19"/>
        </w:rPr>
        <w:br/>
        <w:t>o następujących parametrach:</w:t>
      </w:r>
    </w:p>
    <w:p w:rsidR="00140A21" w:rsidRPr="00EC4CFF" w:rsidRDefault="00140A21" w:rsidP="00140A21">
      <w:pPr>
        <w:pStyle w:val="Akapitzlist1"/>
        <w:numPr>
          <w:ilvl w:val="0"/>
          <w:numId w:val="9"/>
        </w:numPr>
        <w:spacing w:after="0" w:line="240" w:lineRule="auto"/>
        <w:ind w:left="1560" w:hanging="284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możliwość dokonywania transakcji gotówkowych i bezgotówkowych w ramach przyznanego przez bank limitu wydatków, niezależnego od środków dostępnych na rachunku,</w:t>
      </w:r>
    </w:p>
    <w:p w:rsidR="00140A21" w:rsidRPr="00EC4CFF" w:rsidRDefault="00140A21" w:rsidP="00140A21">
      <w:pPr>
        <w:pStyle w:val="Akapitzlist1"/>
        <w:numPr>
          <w:ilvl w:val="0"/>
          <w:numId w:val="9"/>
        </w:numPr>
        <w:spacing w:after="0" w:line="240" w:lineRule="auto"/>
        <w:ind w:left="1560" w:hanging="284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możliwość regulowania transakcji stacjonarnych w kraju i za granicą, jak również transakcji dokonywanych przez Internet,</w:t>
      </w:r>
    </w:p>
    <w:p w:rsidR="00140A21" w:rsidRPr="00EC4CFF" w:rsidRDefault="00140A21" w:rsidP="00140A21">
      <w:pPr>
        <w:pStyle w:val="Akapitzlist1"/>
        <w:numPr>
          <w:ilvl w:val="0"/>
          <w:numId w:val="9"/>
        </w:numPr>
        <w:spacing w:after="0" w:line="240" w:lineRule="auto"/>
        <w:ind w:left="1560" w:hanging="284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możliwość płatności zbliżeniowych,</w:t>
      </w:r>
    </w:p>
    <w:p w:rsidR="00140A21" w:rsidRPr="00EC4CFF" w:rsidRDefault="00140A21" w:rsidP="00140A21">
      <w:pPr>
        <w:pStyle w:val="Akapitzlist1"/>
        <w:numPr>
          <w:ilvl w:val="0"/>
          <w:numId w:val="9"/>
        </w:numPr>
        <w:spacing w:after="0" w:line="240" w:lineRule="auto"/>
        <w:ind w:left="1560" w:hanging="284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bezpłatny pakiet ubezpieczeniowy dla posiadacza karty obejmujący następstwa nieszczęśliwych wypadków oraz całodobową pomoc w czasie podróży zagranicznej,</w:t>
      </w:r>
    </w:p>
    <w:p w:rsidR="00140A21" w:rsidRPr="00EC4CFF" w:rsidRDefault="00140A21" w:rsidP="00140A21">
      <w:pPr>
        <w:pStyle w:val="Akapitzlist1"/>
        <w:numPr>
          <w:ilvl w:val="0"/>
          <w:numId w:val="9"/>
        </w:numPr>
        <w:spacing w:after="0" w:line="240" w:lineRule="auto"/>
        <w:ind w:left="1560" w:hanging="284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możliwość ubezpieczenia posiadacza karty od ponoszenia odpowiedzialności za transakcje dokonane przez osoby nieuprawnione, które weszły w posiadanie karty bankowej w wyniku zgubienia czy kradzieży. 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Karty i nr PIN zostaną dostarczone (odpowiednio zabezpieczone przed dostępem osób nieuprawnionych z ubezpieczeniem ewentualnej przesyłki na czas transportu przez wykonawcę) do siedziby Zamawiającego w terminie do 10 dni roboczych od dnia podpisania Umowy i dopełnienia czynności formalnych przez Zamawiającego. 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Aktywacja kart płatniczych będzie możliwa po otrzymaniu Kart i nr PIN.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Transakcje dokonane kartą będą realizowane w walucie kraju, w którym są dokonywane. 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Obciążenie rachunku kart następować będzie zawsze w PLN. 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Saldo rachunku karty będzie możliwe do sprawdzenia w dowolnym bankomacie wykonawcy.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Użytkownik karty musi mieć możliwość zastrzeżenia karty telefonicznie, e-mail 7 dni </w:t>
      </w:r>
      <w:r w:rsidRPr="00EC4CFF">
        <w:rPr>
          <w:rFonts w:ascii="Fira Sans" w:hAnsi="Fira Sans"/>
          <w:sz w:val="19"/>
          <w:szCs w:val="19"/>
        </w:rPr>
        <w:br/>
        <w:t>w tygodniu 24 godziny na dobę.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Zamawiający nie ma obowiązku posiadania konta w Banku wykonawcy, który będzie świadczył usługę w zakresie wydawania i obsługi kart bankowych z odroczonym terminem płatności.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Zamawiający nie wyraża zgody na otwarcie rachunku pomocniczego w celu obsługi zamówienia. </w:t>
      </w:r>
    </w:p>
    <w:p w:rsidR="00140A21" w:rsidRPr="00EC4CFF" w:rsidRDefault="00140A21" w:rsidP="00140A2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W zakres świadczenia usługi wchodzi: 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wydanie pierwszej karty,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obsługa transakcji bezgotówkowych, 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 xml:space="preserve">obsługa transakcji gotówkowych, 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obsługa awaryjnej wypłaty gotówki w kraju,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obsługa awaryjnej wypłaty gotówki poza granicami kraju,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wydanie karty zastępczej,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wydanie karty zastępczej za granicą,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ekspresowe wydanie karty,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dokonanie zastrzeżenia karty,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-142"/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odtworzenie numeru PIN,</w:t>
      </w:r>
    </w:p>
    <w:p w:rsidR="00140A21" w:rsidRPr="00EC4CFF" w:rsidRDefault="00140A21" w:rsidP="00140A21">
      <w:pPr>
        <w:pStyle w:val="Akapitzlist1"/>
        <w:numPr>
          <w:ilvl w:val="0"/>
          <w:numId w:val="10"/>
        </w:numPr>
        <w:tabs>
          <w:tab w:val="left" w:pos="-142"/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elektroniczny dostęp do stanu bieżącego i historii operacji w czasie trwania umowy,</w:t>
      </w:r>
    </w:p>
    <w:p w:rsidR="00140A21" w:rsidRDefault="00140A21" w:rsidP="00140A21">
      <w:pPr>
        <w:pStyle w:val="Akapitzlist1"/>
        <w:numPr>
          <w:ilvl w:val="0"/>
          <w:numId w:val="10"/>
        </w:numPr>
        <w:tabs>
          <w:tab w:val="left" w:pos="-142"/>
          <w:tab w:val="left" w:pos="426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EC4CFF">
        <w:rPr>
          <w:rFonts w:ascii="Fira Sans" w:hAnsi="Fira Sans"/>
          <w:sz w:val="19"/>
          <w:szCs w:val="19"/>
        </w:rPr>
        <w:t>zabezpieczenie transakcji dokonanych kartą.</w:t>
      </w:r>
    </w:p>
    <w:p w:rsidR="00872E6C" w:rsidRPr="00EC4CFF" w:rsidRDefault="00872E6C" w:rsidP="00872E6C">
      <w:pPr>
        <w:pStyle w:val="Akapitzlist1"/>
        <w:tabs>
          <w:tab w:val="left" w:pos="-142"/>
          <w:tab w:val="left" w:pos="426"/>
        </w:tabs>
        <w:spacing w:after="0" w:line="240" w:lineRule="auto"/>
        <w:ind w:left="1866"/>
        <w:jc w:val="both"/>
        <w:rPr>
          <w:rFonts w:ascii="Fira Sans" w:hAnsi="Fira Sans"/>
          <w:sz w:val="19"/>
          <w:szCs w:val="19"/>
        </w:rPr>
      </w:pPr>
    </w:p>
    <w:p w:rsidR="00872E6C" w:rsidRPr="00872E6C" w:rsidRDefault="00872E6C" w:rsidP="00872E6C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  <w:r w:rsidRPr="00872E6C">
        <w:rPr>
          <w:rFonts w:ascii="Fira Sans" w:hAnsi="Fira Sans"/>
          <w:sz w:val="19"/>
          <w:szCs w:val="19"/>
        </w:rPr>
        <w:t xml:space="preserve">Zamawiający </w:t>
      </w:r>
      <w:r w:rsidR="00524BC0">
        <w:rPr>
          <w:rFonts w:ascii="Fira Sans" w:hAnsi="Fira Sans"/>
          <w:sz w:val="19"/>
          <w:szCs w:val="19"/>
        </w:rPr>
        <w:t xml:space="preserve">zobowiązuje się do użytkowania </w:t>
      </w:r>
      <w:bookmarkStart w:id="0" w:name="_GoBack"/>
      <w:bookmarkEnd w:id="0"/>
      <w:r w:rsidRPr="00872E6C">
        <w:rPr>
          <w:rFonts w:ascii="Fira Sans" w:hAnsi="Fira Sans"/>
          <w:sz w:val="19"/>
          <w:szCs w:val="19"/>
        </w:rPr>
        <w:t xml:space="preserve"> minimum trzech kart bankowych przez cały okres</w:t>
      </w:r>
    </w:p>
    <w:p w:rsidR="00872E6C" w:rsidRPr="00872E6C" w:rsidRDefault="00872E6C" w:rsidP="00872E6C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  <w:r w:rsidRPr="00872E6C">
        <w:rPr>
          <w:rFonts w:ascii="Fira Sans" w:hAnsi="Fira Sans"/>
          <w:sz w:val="19"/>
          <w:szCs w:val="19"/>
        </w:rPr>
        <w:lastRenderedPageBreak/>
        <w:t>trwania umowy i zakłada możliwość zwiększenia ilości zamówienia o dwie dodatkowe karty</w:t>
      </w:r>
    </w:p>
    <w:p w:rsidR="00140A21" w:rsidRDefault="00872E6C" w:rsidP="00872E6C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  <w:r w:rsidRPr="00872E6C">
        <w:rPr>
          <w:rFonts w:ascii="Fira Sans" w:hAnsi="Fira Sans"/>
          <w:sz w:val="19"/>
          <w:szCs w:val="19"/>
        </w:rPr>
        <w:t>bankowe.</w:t>
      </w:r>
    </w:p>
    <w:p w:rsidR="00872E6C" w:rsidRDefault="00872E6C" w:rsidP="00872E6C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sz w:val="19"/>
          <w:szCs w:val="19"/>
        </w:rPr>
      </w:pPr>
    </w:p>
    <w:p w:rsidR="00872E6C" w:rsidRDefault="00872E6C" w:rsidP="00872E6C">
      <w:pPr>
        <w:pStyle w:val="Akapitzlist1"/>
        <w:spacing w:after="0"/>
        <w:ind w:left="426"/>
        <w:contextualSpacing w:val="0"/>
        <w:jc w:val="both"/>
        <w:rPr>
          <w:rFonts w:ascii="Fira Sans" w:hAnsi="Fira Sans"/>
          <w:b/>
          <w:sz w:val="19"/>
          <w:szCs w:val="19"/>
        </w:rPr>
      </w:pPr>
    </w:p>
    <w:p w:rsidR="00140A21" w:rsidRDefault="00140A21" w:rsidP="00140A21">
      <w:pPr>
        <w:pStyle w:val="Akapitzlist1"/>
        <w:spacing w:after="0"/>
        <w:ind w:left="0"/>
        <w:contextualSpacing w:val="0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Kryteria wyboru oferty:</w:t>
      </w:r>
    </w:p>
    <w:p w:rsidR="00140A21" w:rsidRDefault="00140A21" w:rsidP="00140A21">
      <w:pPr>
        <w:pStyle w:val="Akapitzlist1"/>
        <w:spacing w:after="0"/>
        <w:ind w:left="0"/>
        <w:contextualSpacing w:val="0"/>
        <w:jc w:val="both"/>
        <w:rPr>
          <w:rFonts w:ascii="Fira Sans" w:hAnsi="Fira Sans"/>
          <w:b/>
          <w:sz w:val="19"/>
          <w:szCs w:val="19"/>
        </w:rPr>
      </w:pPr>
    </w:p>
    <w:p w:rsidR="00140A21" w:rsidRPr="00645F08" w:rsidRDefault="00140A21" w:rsidP="00140A21">
      <w:pPr>
        <w:pStyle w:val="Akapitzlist1"/>
        <w:spacing w:after="0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645F08">
        <w:rPr>
          <w:rFonts w:ascii="Fira Sans" w:hAnsi="Fira Sans"/>
          <w:sz w:val="19"/>
          <w:szCs w:val="19"/>
        </w:rPr>
        <w:t>Kryterium nr 1 – „Cena” – 60 %</w:t>
      </w:r>
    </w:p>
    <w:p w:rsidR="00140A21" w:rsidRPr="00645F08" w:rsidRDefault="00140A21" w:rsidP="00140A21">
      <w:pPr>
        <w:pStyle w:val="Akapitzlist1"/>
        <w:spacing w:after="0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645F08">
        <w:rPr>
          <w:rFonts w:ascii="Fira Sans" w:hAnsi="Fira Sans"/>
          <w:sz w:val="19"/>
          <w:szCs w:val="19"/>
        </w:rPr>
        <w:t>Kryterium nr 2 – „wysokość prowizji od wypłat gotówkowych” – 20 %</w:t>
      </w:r>
    </w:p>
    <w:p w:rsidR="00140A21" w:rsidRPr="00645F08" w:rsidRDefault="00140A21" w:rsidP="00140A21">
      <w:pPr>
        <w:pStyle w:val="Akapitzlist1"/>
        <w:spacing w:after="0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645F08">
        <w:rPr>
          <w:rFonts w:ascii="Fira Sans" w:hAnsi="Fira Sans"/>
          <w:sz w:val="19"/>
          <w:szCs w:val="19"/>
        </w:rPr>
        <w:t>Kryterium nr 3 – „wysokość prowizji od transakcji bezgotówkowych” - 20 %</w:t>
      </w:r>
    </w:p>
    <w:p w:rsidR="00982731" w:rsidRDefault="00982731" w:rsidP="003D17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D175A" w:rsidRDefault="003D175A" w:rsidP="003D17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D175A" w:rsidRDefault="003D175A" w:rsidP="003D17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D175A" w:rsidRPr="003D175A" w:rsidRDefault="003D175A" w:rsidP="003D17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982731" w:rsidRDefault="00982731" w:rsidP="00545741">
      <w:pPr>
        <w:pStyle w:val="Akapitzlist"/>
        <w:spacing w:after="0" w:line="240" w:lineRule="exact"/>
        <w:ind w:left="1434"/>
        <w:jc w:val="both"/>
        <w:rPr>
          <w:rFonts w:ascii="Fira Sans" w:hAnsi="Fira Sans"/>
          <w:sz w:val="19"/>
          <w:szCs w:val="19"/>
        </w:rPr>
      </w:pPr>
    </w:p>
    <w:p w:rsidR="00982731" w:rsidRPr="003D175A" w:rsidRDefault="00982731" w:rsidP="003D175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sectPr w:rsidR="00982731" w:rsidRPr="003D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A8" w:rsidRDefault="00EC25A8" w:rsidP="00FA6508">
      <w:pPr>
        <w:spacing w:after="0" w:line="240" w:lineRule="auto"/>
      </w:pPr>
      <w:r>
        <w:separator/>
      </w:r>
    </w:p>
  </w:endnote>
  <w:endnote w:type="continuationSeparator" w:id="0">
    <w:p w:rsidR="00EC25A8" w:rsidRDefault="00EC25A8" w:rsidP="00F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A8" w:rsidRDefault="00EC25A8" w:rsidP="00FA6508">
      <w:pPr>
        <w:spacing w:after="0" w:line="240" w:lineRule="auto"/>
      </w:pPr>
      <w:r>
        <w:separator/>
      </w:r>
    </w:p>
  </w:footnote>
  <w:footnote w:type="continuationSeparator" w:id="0">
    <w:p w:rsidR="00EC25A8" w:rsidRDefault="00EC25A8" w:rsidP="00FA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623"/>
    <w:multiLevelType w:val="hybridMultilevel"/>
    <w:tmpl w:val="EC0A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390"/>
    <w:multiLevelType w:val="hybridMultilevel"/>
    <w:tmpl w:val="A7D8B54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E7C0106"/>
    <w:multiLevelType w:val="hybridMultilevel"/>
    <w:tmpl w:val="0854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9E7"/>
    <w:multiLevelType w:val="hybridMultilevel"/>
    <w:tmpl w:val="34A29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C4E9F"/>
    <w:multiLevelType w:val="multilevel"/>
    <w:tmpl w:val="0032E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F4E63"/>
    <w:multiLevelType w:val="hybridMultilevel"/>
    <w:tmpl w:val="C35C2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E1ABD"/>
    <w:multiLevelType w:val="hybridMultilevel"/>
    <w:tmpl w:val="EF6CB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027733"/>
    <w:multiLevelType w:val="hybridMultilevel"/>
    <w:tmpl w:val="5ECC3E1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60"/>
    <w:rsid w:val="0000652A"/>
    <w:rsid w:val="00007D84"/>
    <w:rsid w:val="00010B52"/>
    <w:rsid w:val="00087513"/>
    <w:rsid w:val="000B220C"/>
    <w:rsid w:val="00101E58"/>
    <w:rsid w:val="0011643D"/>
    <w:rsid w:val="00140A21"/>
    <w:rsid w:val="00151F78"/>
    <w:rsid w:val="0015643B"/>
    <w:rsid w:val="001A201A"/>
    <w:rsid w:val="001C5D05"/>
    <w:rsid w:val="002B1D7C"/>
    <w:rsid w:val="00300E23"/>
    <w:rsid w:val="00301D93"/>
    <w:rsid w:val="003A1279"/>
    <w:rsid w:val="003A3014"/>
    <w:rsid w:val="003D175A"/>
    <w:rsid w:val="003F66AE"/>
    <w:rsid w:val="004306C5"/>
    <w:rsid w:val="00517DC3"/>
    <w:rsid w:val="00524BC0"/>
    <w:rsid w:val="00536DBD"/>
    <w:rsid w:val="00545741"/>
    <w:rsid w:val="006555BC"/>
    <w:rsid w:val="00775DE2"/>
    <w:rsid w:val="00792AAB"/>
    <w:rsid w:val="008178EE"/>
    <w:rsid w:val="00836275"/>
    <w:rsid w:val="00872E6C"/>
    <w:rsid w:val="008C4533"/>
    <w:rsid w:val="008E1627"/>
    <w:rsid w:val="00982731"/>
    <w:rsid w:val="00A22846"/>
    <w:rsid w:val="00A83CCF"/>
    <w:rsid w:val="00B41ABE"/>
    <w:rsid w:val="00B82DBB"/>
    <w:rsid w:val="00BB618F"/>
    <w:rsid w:val="00C5210B"/>
    <w:rsid w:val="00CC6D97"/>
    <w:rsid w:val="00CF292D"/>
    <w:rsid w:val="00D17212"/>
    <w:rsid w:val="00E04739"/>
    <w:rsid w:val="00EC25A8"/>
    <w:rsid w:val="00EF48F2"/>
    <w:rsid w:val="00F53C89"/>
    <w:rsid w:val="00F955DC"/>
    <w:rsid w:val="00FA6508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210D-9504-4B2D-B4DD-4364C041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D60"/>
    <w:pPr>
      <w:ind w:left="720"/>
      <w:contextualSpacing/>
    </w:pPr>
  </w:style>
  <w:style w:type="paragraph" w:customStyle="1" w:styleId="Akapitzlist1">
    <w:name w:val="Akapit z listą1"/>
    <w:basedOn w:val="Normalny"/>
    <w:rsid w:val="00FE1D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508"/>
  </w:style>
  <w:style w:type="paragraph" w:styleId="Stopka">
    <w:name w:val="footer"/>
    <w:basedOn w:val="Normalny"/>
    <w:link w:val="StopkaZnak"/>
    <w:uiPriority w:val="99"/>
    <w:unhideWhenUsed/>
    <w:rsid w:val="00F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Jakóbowska Karolina</dc:creator>
  <cp:keywords/>
  <dc:description/>
  <cp:lastModifiedBy>Czerska Olga</cp:lastModifiedBy>
  <cp:revision>11</cp:revision>
  <dcterms:created xsi:type="dcterms:W3CDTF">2020-06-19T07:48:00Z</dcterms:created>
  <dcterms:modified xsi:type="dcterms:W3CDTF">2020-09-22T10:25:00Z</dcterms:modified>
</cp:coreProperties>
</file>