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C39" w:rsidRPr="00924C39" w:rsidRDefault="00E70F56" w:rsidP="00924C3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Załącznik nr 1</w:t>
      </w:r>
      <w:r w:rsidR="00924C39" w:rsidRPr="00924C39">
        <w:rPr>
          <w:rFonts w:ascii="Fira Sans" w:hAnsi="Fira Sans" w:cs="Arial"/>
          <w:sz w:val="19"/>
          <w:szCs w:val="19"/>
        </w:rPr>
        <w:t xml:space="preserve"> do </w:t>
      </w:r>
      <w:r>
        <w:rPr>
          <w:rFonts w:ascii="Fira Sans" w:hAnsi="Fira Sans" w:cs="Arial"/>
          <w:sz w:val="19"/>
          <w:szCs w:val="19"/>
        </w:rPr>
        <w:t>zapytania ofertowego</w:t>
      </w:r>
    </w:p>
    <w:p w:rsidR="00924C39" w:rsidRPr="00924C39" w:rsidRDefault="00924C39" w:rsidP="00924C39">
      <w:pPr>
        <w:spacing w:after="0" w:line="240" w:lineRule="auto"/>
        <w:jc w:val="right"/>
        <w:rPr>
          <w:rFonts w:ascii="Fira Sans" w:hAnsi="Fira Sans" w:cs="Arial"/>
          <w:sz w:val="19"/>
          <w:szCs w:val="19"/>
        </w:rPr>
      </w:pPr>
      <w:r w:rsidRPr="00924C39">
        <w:rPr>
          <w:rFonts w:ascii="Fira Sans" w:hAnsi="Fira Sans" w:cs="Arial"/>
          <w:sz w:val="19"/>
          <w:szCs w:val="19"/>
        </w:rPr>
        <w:t xml:space="preserve">numer sprawy: </w:t>
      </w:r>
      <w:r w:rsidR="00E70F56">
        <w:rPr>
          <w:rFonts w:ascii="Fira Sans" w:hAnsi="Fira Sans" w:cs="Arial"/>
          <w:sz w:val="19"/>
          <w:szCs w:val="19"/>
        </w:rPr>
        <w:t>86</w:t>
      </w:r>
      <w:r w:rsidRPr="00924C39">
        <w:rPr>
          <w:rFonts w:ascii="Fira Sans" w:hAnsi="Fira Sans" w:cs="Arial"/>
          <w:sz w:val="19"/>
          <w:szCs w:val="19"/>
        </w:rPr>
        <w:t>/D</w:t>
      </w:r>
      <w:r>
        <w:rPr>
          <w:rFonts w:ascii="Fira Sans" w:hAnsi="Fira Sans" w:cs="Arial"/>
          <w:sz w:val="19"/>
          <w:szCs w:val="19"/>
        </w:rPr>
        <w:t>B</w:t>
      </w:r>
      <w:r w:rsidR="00E70F56">
        <w:rPr>
          <w:rFonts w:ascii="Fira Sans" w:hAnsi="Fira Sans" w:cs="Arial"/>
          <w:sz w:val="19"/>
          <w:szCs w:val="19"/>
        </w:rPr>
        <w:t>/</w:t>
      </w:r>
      <w:r w:rsidRPr="00924C39">
        <w:rPr>
          <w:rFonts w:ascii="Fira Sans" w:hAnsi="Fira Sans" w:cs="Arial"/>
          <w:sz w:val="19"/>
          <w:szCs w:val="19"/>
        </w:rPr>
        <w:t>201</w:t>
      </w:r>
      <w:r>
        <w:rPr>
          <w:rFonts w:ascii="Fira Sans" w:hAnsi="Fira Sans" w:cs="Arial"/>
          <w:sz w:val="19"/>
          <w:szCs w:val="19"/>
        </w:rPr>
        <w:t>9</w:t>
      </w:r>
    </w:p>
    <w:p w:rsidR="00924C39" w:rsidRPr="00924C39" w:rsidRDefault="00924C39" w:rsidP="00924C39">
      <w:pPr>
        <w:tabs>
          <w:tab w:val="left" w:pos="3780"/>
        </w:tabs>
        <w:spacing w:after="0" w:line="360" w:lineRule="auto"/>
        <w:jc w:val="right"/>
        <w:rPr>
          <w:rFonts w:ascii="Fira Sans" w:hAnsi="Fira Sans" w:cs="Arial"/>
          <w:sz w:val="19"/>
          <w:szCs w:val="19"/>
        </w:rPr>
      </w:pPr>
    </w:p>
    <w:p w:rsidR="00924C39" w:rsidRPr="00924C39" w:rsidRDefault="00924C39" w:rsidP="00924C39">
      <w:pPr>
        <w:autoSpaceDE w:val="0"/>
        <w:autoSpaceDN w:val="0"/>
        <w:adjustRightInd w:val="0"/>
        <w:spacing w:after="0" w:line="360" w:lineRule="auto"/>
        <w:jc w:val="center"/>
        <w:rPr>
          <w:rFonts w:ascii="Fira Sans" w:hAnsi="Fira Sans" w:cs="Arial"/>
          <w:b/>
          <w:bCs/>
          <w:sz w:val="19"/>
          <w:szCs w:val="19"/>
        </w:rPr>
      </w:pPr>
      <w:r w:rsidRPr="00924C39">
        <w:rPr>
          <w:rFonts w:ascii="Fira Sans" w:hAnsi="Fira Sans" w:cs="Arial"/>
          <w:b/>
          <w:bCs/>
          <w:sz w:val="19"/>
          <w:szCs w:val="19"/>
        </w:rPr>
        <w:t xml:space="preserve">Opis Przedmiotu Zamówienia (OPZ) </w:t>
      </w:r>
    </w:p>
    <w:p w:rsidR="00924C39" w:rsidRPr="00924C39" w:rsidRDefault="00924C39" w:rsidP="00924C39">
      <w:pPr>
        <w:autoSpaceDE w:val="0"/>
        <w:autoSpaceDN w:val="0"/>
        <w:adjustRightInd w:val="0"/>
        <w:spacing w:after="0" w:line="360" w:lineRule="auto"/>
        <w:rPr>
          <w:rFonts w:ascii="Fira Sans" w:hAnsi="Fira Sans" w:cs="Arial"/>
          <w:b/>
          <w:bCs/>
          <w:sz w:val="19"/>
          <w:szCs w:val="19"/>
        </w:rPr>
      </w:pPr>
    </w:p>
    <w:p w:rsidR="00412D1D" w:rsidRPr="00412D1D" w:rsidRDefault="00412D1D" w:rsidP="00412D1D">
      <w:pPr>
        <w:spacing w:after="0" w:line="240" w:lineRule="auto"/>
        <w:jc w:val="both"/>
        <w:rPr>
          <w:rFonts w:ascii="Fira Sans" w:hAnsi="Fira Sans" w:cs="Arial"/>
          <w:spacing w:val="2"/>
          <w:sz w:val="19"/>
          <w:szCs w:val="19"/>
        </w:rPr>
      </w:pPr>
      <w:r w:rsidRPr="00412D1D">
        <w:rPr>
          <w:rFonts w:ascii="Fira Sans" w:hAnsi="Fira Sans" w:cs="Arial"/>
          <w:spacing w:val="2"/>
          <w:sz w:val="19"/>
          <w:szCs w:val="19"/>
        </w:rPr>
        <w:t>Zakres zamówienia obejmuje wykonanie tłumaczeń ustnych typu symultanicznych (równoczesnych), zdanie po zdaniu oraz konsekutywnych (następczych) z języka polskiego na języki obce oraz z języków obcych na język polski.</w:t>
      </w:r>
    </w:p>
    <w:p w:rsidR="00924C39" w:rsidRDefault="00924C39" w:rsidP="00412D1D">
      <w:pPr>
        <w:spacing w:after="0" w:line="240" w:lineRule="auto"/>
        <w:jc w:val="both"/>
        <w:rPr>
          <w:rFonts w:ascii="Fira Sans" w:hAnsi="Fira Sans" w:cs="Arial"/>
          <w:sz w:val="19"/>
          <w:szCs w:val="19"/>
        </w:rPr>
      </w:pPr>
    </w:p>
    <w:p w:rsidR="00412D1D" w:rsidRPr="00412D1D" w:rsidRDefault="00412D1D" w:rsidP="00471902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Fira Sans" w:hAnsi="Fira Sans" w:cs="Arial"/>
          <w:sz w:val="19"/>
          <w:szCs w:val="19"/>
        </w:rPr>
      </w:pPr>
      <w:r w:rsidRPr="00412D1D">
        <w:rPr>
          <w:rFonts w:ascii="Fira Sans" w:hAnsi="Fira Sans" w:cs="Arial"/>
          <w:b/>
          <w:sz w:val="19"/>
          <w:szCs w:val="19"/>
        </w:rPr>
        <w:t xml:space="preserve">Wykonanie tłumaczeń </w:t>
      </w:r>
      <w:r w:rsidR="00E83B4E">
        <w:rPr>
          <w:rFonts w:ascii="Fira Sans" w:hAnsi="Fira Sans" w:cs="Arial"/>
          <w:b/>
          <w:sz w:val="19"/>
          <w:szCs w:val="19"/>
        </w:rPr>
        <w:t>ustn</w:t>
      </w:r>
      <w:r w:rsidRPr="00412D1D">
        <w:rPr>
          <w:rFonts w:ascii="Fira Sans" w:hAnsi="Fira Sans" w:cs="Arial"/>
          <w:b/>
          <w:sz w:val="19"/>
          <w:szCs w:val="19"/>
        </w:rPr>
        <w:t>ych.</w:t>
      </w:r>
    </w:p>
    <w:p w:rsidR="00412D1D" w:rsidRPr="00412D1D" w:rsidRDefault="00412D1D" w:rsidP="00471902">
      <w:pPr>
        <w:spacing w:after="0"/>
        <w:ind w:left="426"/>
        <w:jc w:val="both"/>
        <w:rPr>
          <w:rFonts w:ascii="Fira Sans" w:hAnsi="Fira Sans" w:cs="Arial"/>
          <w:sz w:val="19"/>
          <w:szCs w:val="19"/>
        </w:rPr>
      </w:pPr>
      <w:r w:rsidRPr="00412D1D">
        <w:rPr>
          <w:rFonts w:ascii="Fira Sans" w:hAnsi="Fira Sans" w:cs="Arial"/>
          <w:sz w:val="19"/>
          <w:szCs w:val="19"/>
        </w:rPr>
        <w:t xml:space="preserve">Tłumaczenia ustne będą miały charakter specjalistyczny i obejmować będą tematykę dotyczącą </w:t>
      </w:r>
      <w:r w:rsidR="00471902">
        <w:rPr>
          <w:rFonts w:ascii="Fira Sans" w:hAnsi="Fira Sans" w:cs="Arial"/>
          <w:sz w:val="19"/>
          <w:szCs w:val="19"/>
        </w:rPr>
        <w:br/>
      </w:r>
      <w:r w:rsidRPr="00412D1D">
        <w:rPr>
          <w:rFonts w:ascii="Fira Sans" w:hAnsi="Fira Sans" w:cs="Arial"/>
          <w:sz w:val="19"/>
          <w:szCs w:val="19"/>
        </w:rPr>
        <w:t>w szczególności:</w:t>
      </w:r>
    </w:p>
    <w:p w:rsidR="00471902" w:rsidRPr="00924C39" w:rsidRDefault="00471902" w:rsidP="00471902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Fira Sans" w:hAnsi="Fira Sans" w:cs="Arial"/>
          <w:sz w:val="19"/>
          <w:szCs w:val="19"/>
        </w:rPr>
      </w:pPr>
      <w:r w:rsidRPr="00924C39">
        <w:rPr>
          <w:rFonts w:ascii="Fira Sans" w:hAnsi="Fira Sans" w:cs="Arial"/>
          <w:sz w:val="19"/>
          <w:szCs w:val="19"/>
        </w:rPr>
        <w:t xml:space="preserve">statystyki, </w:t>
      </w:r>
    </w:p>
    <w:p w:rsidR="00471902" w:rsidRDefault="00471902" w:rsidP="00471902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Fira Sans" w:hAnsi="Fira Sans" w:cs="Arial"/>
          <w:sz w:val="19"/>
          <w:szCs w:val="19"/>
        </w:rPr>
      </w:pPr>
      <w:r w:rsidRPr="00924C39">
        <w:rPr>
          <w:rFonts w:ascii="Fira Sans" w:hAnsi="Fira Sans" w:cs="Arial"/>
          <w:sz w:val="19"/>
          <w:szCs w:val="19"/>
        </w:rPr>
        <w:t>ekonomii,</w:t>
      </w:r>
    </w:p>
    <w:p w:rsidR="00471902" w:rsidRDefault="00471902" w:rsidP="00471902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rachunkowości i księgowości,</w:t>
      </w:r>
    </w:p>
    <w:p w:rsidR="00471902" w:rsidRDefault="00471902" w:rsidP="00471902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demografii, w tym: tematykę dotyczącą urodzeń, zgonów, małżeństw, rozwodów, separacji, edukacji, źródeł utrzymania, niepełnosprawności, narodowości, wyznania, migracji zagranicznych i wewnętrznych, ochrony międzynarodowej,</w:t>
      </w:r>
    </w:p>
    <w:p w:rsidR="00471902" w:rsidRPr="00924C39" w:rsidRDefault="00471902" w:rsidP="00471902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badań społecznych,</w:t>
      </w:r>
    </w:p>
    <w:p w:rsidR="00471902" w:rsidRPr="00924C39" w:rsidRDefault="00471902" w:rsidP="00471902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Fira Sans" w:hAnsi="Fira Sans" w:cs="Arial"/>
          <w:sz w:val="19"/>
          <w:szCs w:val="19"/>
        </w:rPr>
      </w:pPr>
      <w:r w:rsidRPr="00924C39">
        <w:rPr>
          <w:rFonts w:ascii="Fira Sans" w:hAnsi="Fira Sans" w:cs="Arial"/>
          <w:sz w:val="19"/>
          <w:szCs w:val="19"/>
        </w:rPr>
        <w:t xml:space="preserve">finansów, </w:t>
      </w:r>
    </w:p>
    <w:p w:rsidR="00471902" w:rsidRPr="00924C39" w:rsidRDefault="00471902" w:rsidP="00471902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Fira Sans" w:hAnsi="Fira Sans" w:cs="Arial"/>
          <w:sz w:val="19"/>
          <w:szCs w:val="19"/>
        </w:rPr>
      </w:pPr>
      <w:r w:rsidRPr="00924C39">
        <w:rPr>
          <w:rFonts w:ascii="Fira Sans" w:hAnsi="Fira Sans" w:cs="Arial"/>
          <w:sz w:val="19"/>
          <w:szCs w:val="19"/>
        </w:rPr>
        <w:t xml:space="preserve">prawa (w tym prawa międzynarodowego), </w:t>
      </w:r>
    </w:p>
    <w:p w:rsidR="00471902" w:rsidRDefault="00471902" w:rsidP="00471902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Fira Sans" w:hAnsi="Fira Sans" w:cs="Arial"/>
          <w:sz w:val="19"/>
          <w:szCs w:val="19"/>
        </w:rPr>
      </w:pPr>
      <w:r w:rsidRPr="00924C39">
        <w:rPr>
          <w:rFonts w:ascii="Fira Sans" w:hAnsi="Fira Sans" w:cs="Arial"/>
          <w:sz w:val="19"/>
          <w:szCs w:val="19"/>
        </w:rPr>
        <w:t xml:space="preserve">informatyki, </w:t>
      </w:r>
    </w:p>
    <w:p w:rsidR="00471902" w:rsidRDefault="00471902" w:rsidP="00471902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 xml:space="preserve">informacji </w:t>
      </w:r>
      <w:proofErr w:type="spellStart"/>
      <w:r>
        <w:rPr>
          <w:rFonts w:ascii="Fira Sans" w:hAnsi="Fira Sans" w:cs="Arial"/>
          <w:sz w:val="19"/>
          <w:szCs w:val="19"/>
        </w:rPr>
        <w:t>geoprzestrzennej</w:t>
      </w:r>
      <w:proofErr w:type="spellEnd"/>
      <w:r>
        <w:rPr>
          <w:rFonts w:ascii="Fira Sans" w:hAnsi="Fira Sans" w:cs="Arial"/>
          <w:sz w:val="19"/>
          <w:szCs w:val="19"/>
        </w:rPr>
        <w:t xml:space="preserve"> oraz przestrzennych danych statystycznych,</w:t>
      </w:r>
    </w:p>
    <w:p w:rsidR="00471902" w:rsidRPr="00924C39" w:rsidRDefault="00471902" w:rsidP="00471902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bezpieczeństwa informacji,</w:t>
      </w:r>
    </w:p>
    <w:p w:rsidR="00924C39" w:rsidRDefault="00471902" w:rsidP="00471902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Fira Sans" w:hAnsi="Fira Sans" w:cs="Arial"/>
          <w:sz w:val="19"/>
          <w:szCs w:val="19"/>
        </w:rPr>
      </w:pPr>
      <w:r w:rsidRPr="00924C39">
        <w:rPr>
          <w:rFonts w:ascii="Fira Sans" w:hAnsi="Fira Sans" w:cs="Arial"/>
          <w:sz w:val="19"/>
          <w:szCs w:val="19"/>
        </w:rPr>
        <w:t>zagadnień statystyki i terminologii wykorzystywanej w publikacjach statystycznych</w:t>
      </w:r>
    </w:p>
    <w:p w:rsidR="00E83B4E" w:rsidRPr="00E83B4E" w:rsidRDefault="00E83B4E" w:rsidP="00E71049">
      <w:pPr>
        <w:pStyle w:val="Akapitzlist"/>
        <w:ind w:left="1134"/>
        <w:jc w:val="both"/>
        <w:rPr>
          <w:rFonts w:ascii="Fira Sans" w:hAnsi="Fira Sans" w:cs="Arial"/>
          <w:sz w:val="19"/>
          <w:szCs w:val="19"/>
        </w:rPr>
      </w:pPr>
    </w:p>
    <w:p w:rsidR="00924C39" w:rsidRDefault="00924C39" w:rsidP="00471902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Fira Sans" w:hAnsi="Fira Sans" w:cs="Arial"/>
          <w:b/>
          <w:sz w:val="19"/>
          <w:szCs w:val="19"/>
        </w:rPr>
      </w:pPr>
      <w:r w:rsidRPr="00924C39">
        <w:rPr>
          <w:rFonts w:ascii="Fira Sans" w:hAnsi="Fira Sans" w:cs="Arial"/>
          <w:b/>
          <w:sz w:val="19"/>
          <w:szCs w:val="19"/>
        </w:rPr>
        <w:t xml:space="preserve">Szacowana liczba </w:t>
      </w:r>
      <w:r w:rsidR="0038486A">
        <w:rPr>
          <w:rFonts w:ascii="Fira Sans" w:hAnsi="Fira Sans" w:cs="Arial"/>
          <w:b/>
          <w:sz w:val="19"/>
          <w:szCs w:val="19"/>
        </w:rPr>
        <w:t>godzin</w:t>
      </w:r>
      <w:r w:rsidRPr="00924C39">
        <w:rPr>
          <w:rFonts w:ascii="Fira Sans" w:hAnsi="Fira Sans" w:cs="Arial"/>
          <w:b/>
          <w:sz w:val="19"/>
          <w:szCs w:val="19"/>
        </w:rPr>
        <w:t xml:space="preserve"> do tłumaczeń </w:t>
      </w:r>
      <w:r w:rsidR="0038486A">
        <w:rPr>
          <w:rFonts w:ascii="Fira Sans" w:hAnsi="Fira Sans" w:cs="Arial"/>
          <w:b/>
          <w:sz w:val="19"/>
          <w:szCs w:val="19"/>
        </w:rPr>
        <w:t>ustny</w:t>
      </w:r>
      <w:r w:rsidRPr="00924C39">
        <w:rPr>
          <w:rFonts w:ascii="Fira Sans" w:hAnsi="Fira Sans" w:cs="Arial"/>
          <w:b/>
          <w:sz w:val="19"/>
          <w:szCs w:val="19"/>
        </w:rPr>
        <w:t>ch.</w:t>
      </w:r>
    </w:p>
    <w:p w:rsidR="0038486A" w:rsidRPr="0038486A" w:rsidRDefault="0038486A" w:rsidP="00471902">
      <w:pPr>
        <w:pStyle w:val="Akapitzlist"/>
        <w:tabs>
          <w:tab w:val="left" w:pos="284"/>
          <w:tab w:val="right" w:pos="602"/>
        </w:tabs>
        <w:ind w:hanging="294"/>
        <w:jc w:val="both"/>
        <w:rPr>
          <w:rFonts w:ascii="Fira Sans" w:hAnsi="Fira Sans" w:cs="Arial"/>
          <w:sz w:val="19"/>
          <w:szCs w:val="19"/>
        </w:rPr>
      </w:pPr>
      <w:r w:rsidRPr="0038486A">
        <w:rPr>
          <w:rFonts w:ascii="Fira Sans" w:hAnsi="Fira Sans" w:cs="Arial"/>
          <w:sz w:val="19"/>
          <w:szCs w:val="19"/>
        </w:rPr>
        <w:t xml:space="preserve">Szacunkowa liczba godzin przewidzianych do tłumaczeń ustnych wynosi łącznie </w:t>
      </w:r>
      <w:r>
        <w:rPr>
          <w:rFonts w:ascii="Fira Sans" w:hAnsi="Fira Sans" w:cs="Arial"/>
          <w:sz w:val="19"/>
          <w:szCs w:val="19"/>
        </w:rPr>
        <w:t>315</w:t>
      </w:r>
      <w:r w:rsidRPr="0038486A">
        <w:rPr>
          <w:rFonts w:ascii="Fira Sans" w:hAnsi="Fira Sans" w:cs="Arial"/>
          <w:sz w:val="19"/>
          <w:szCs w:val="19"/>
        </w:rPr>
        <w:t xml:space="preserve"> godzin, w tym:</w:t>
      </w:r>
    </w:p>
    <w:p w:rsidR="0038486A" w:rsidRPr="0038486A" w:rsidRDefault="0038486A" w:rsidP="00471902">
      <w:pPr>
        <w:pStyle w:val="Akapitzlist"/>
        <w:numPr>
          <w:ilvl w:val="0"/>
          <w:numId w:val="33"/>
        </w:numPr>
        <w:ind w:left="851" w:hanging="425"/>
        <w:jc w:val="both"/>
        <w:rPr>
          <w:rFonts w:ascii="Fira Sans" w:hAnsi="Fira Sans" w:cs="Arial"/>
          <w:sz w:val="19"/>
          <w:szCs w:val="19"/>
        </w:rPr>
      </w:pPr>
      <w:r w:rsidRPr="00E83B4E">
        <w:rPr>
          <w:rFonts w:ascii="Fira Sans" w:hAnsi="Fira Sans" w:cs="Arial"/>
          <w:b/>
          <w:sz w:val="19"/>
          <w:szCs w:val="19"/>
        </w:rPr>
        <w:t>tłumaczenia ustne – konsekutywne</w:t>
      </w:r>
      <w:r w:rsidRPr="0038486A">
        <w:rPr>
          <w:rFonts w:ascii="Fira Sans" w:hAnsi="Fira Sans" w:cs="Arial"/>
          <w:sz w:val="19"/>
          <w:szCs w:val="19"/>
        </w:rPr>
        <w:t xml:space="preserve"> – z języka polskiego na język obcy oraz z języka obcego na polski:</w:t>
      </w:r>
    </w:p>
    <w:p w:rsidR="0038486A" w:rsidRPr="0038486A" w:rsidRDefault="0038486A" w:rsidP="00471902">
      <w:pPr>
        <w:pStyle w:val="Akapitzlist"/>
        <w:numPr>
          <w:ilvl w:val="1"/>
          <w:numId w:val="34"/>
        </w:numPr>
        <w:ind w:left="1276" w:hanging="425"/>
        <w:jc w:val="both"/>
        <w:rPr>
          <w:rFonts w:ascii="Fira Sans" w:hAnsi="Fira Sans" w:cs="Arial"/>
          <w:sz w:val="19"/>
          <w:szCs w:val="19"/>
        </w:rPr>
      </w:pPr>
      <w:r w:rsidRPr="0038486A">
        <w:rPr>
          <w:rFonts w:ascii="Fira Sans" w:hAnsi="Fira Sans" w:cs="Arial"/>
          <w:sz w:val="19"/>
          <w:szCs w:val="19"/>
        </w:rPr>
        <w:t xml:space="preserve">I grupa językowa – </w:t>
      </w:r>
      <w:r>
        <w:rPr>
          <w:rFonts w:ascii="Fira Sans" w:hAnsi="Fira Sans" w:cs="Arial"/>
          <w:sz w:val="19"/>
          <w:szCs w:val="19"/>
        </w:rPr>
        <w:t>150</w:t>
      </w:r>
      <w:r w:rsidRPr="0038486A">
        <w:rPr>
          <w:rFonts w:ascii="Fira Sans" w:hAnsi="Fira Sans" w:cs="Arial"/>
          <w:sz w:val="19"/>
          <w:szCs w:val="19"/>
        </w:rPr>
        <w:t xml:space="preserve"> godzin,</w:t>
      </w:r>
    </w:p>
    <w:p w:rsidR="0038486A" w:rsidRPr="0038486A" w:rsidRDefault="0038486A" w:rsidP="00471902">
      <w:pPr>
        <w:pStyle w:val="Akapitzlist"/>
        <w:numPr>
          <w:ilvl w:val="1"/>
          <w:numId w:val="34"/>
        </w:numPr>
        <w:ind w:left="1276" w:hanging="425"/>
        <w:jc w:val="both"/>
        <w:rPr>
          <w:rFonts w:ascii="Fira Sans" w:hAnsi="Fira Sans" w:cs="Arial"/>
          <w:sz w:val="19"/>
          <w:szCs w:val="19"/>
        </w:rPr>
      </w:pPr>
      <w:r w:rsidRPr="0038486A">
        <w:rPr>
          <w:rFonts w:ascii="Fira Sans" w:hAnsi="Fira Sans" w:cs="Arial"/>
          <w:sz w:val="19"/>
          <w:szCs w:val="19"/>
        </w:rPr>
        <w:t xml:space="preserve">II grupa językowa – </w:t>
      </w:r>
      <w:r>
        <w:rPr>
          <w:rFonts w:ascii="Fira Sans" w:hAnsi="Fira Sans" w:cs="Arial"/>
          <w:sz w:val="19"/>
          <w:szCs w:val="19"/>
        </w:rPr>
        <w:t xml:space="preserve"> 60</w:t>
      </w:r>
      <w:r w:rsidRPr="0038486A">
        <w:rPr>
          <w:rFonts w:ascii="Fira Sans" w:hAnsi="Fira Sans" w:cs="Arial"/>
          <w:sz w:val="19"/>
          <w:szCs w:val="19"/>
        </w:rPr>
        <w:t xml:space="preserve"> godzin,</w:t>
      </w:r>
    </w:p>
    <w:p w:rsidR="0038486A" w:rsidRDefault="0038486A" w:rsidP="00471902">
      <w:pPr>
        <w:pStyle w:val="Akapitzlist"/>
        <w:numPr>
          <w:ilvl w:val="0"/>
          <w:numId w:val="33"/>
        </w:numPr>
        <w:ind w:left="851" w:hanging="425"/>
        <w:jc w:val="both"/>
        <w:rPr>
          <w:rFonts w:ascii="Fira Sans" w:hAnsi="Fira Sans" w:cs="Arial"/>
          <w:sz w:val="19"/>
          <w:szCs w:val="19"/>
        </w:rPr>
      </w:pPr>
      <w:r w:rsidRPr="00E83B4E">
        <w:rPr>
          <w:rFonts w:ascii="Fira Sans" w:hAnsi="Fira Sans" w:cs="Arial"/>
          <w:b/>
          <w:sz w:val="19"/>
          <w:szCs w:val="19"/>
        </w:rPr>
        <w:t>tłumaczenia ustne – symultaniczne</w:t>
      </w:r>
      <w:r w:rsidRPr="0038486A">
        <w:rPr>
          <w:rFonts w:ascii="Fira Sans" w:hAnsi="Fira Sans" w:cs="Arial"/>
          <w:sz w:val="19"/>
          <w:szCs w:val="19"/>
        </w:rPr>
        <w:t xml:space="preserve"> </w:t>
      </w:r>
      <w:r w:rsidR="00471902">
        <w:rPr>
          <w:rFonts w:ascii="Fira Sans" w:hAnsi="Fira Sans" w:cs="Arial"/>
          <w:sz w:val="19"/>
          <w:szCs w:val="19"/>
        </w:rPr>
        <w:t xml:space="preserve">- </w:t>
      </w:r>
      <w:r w:rsidRPr="0038486A">
        <w:rPr>
          <w:rFonts w:ascii="Fira Sans" w:hAnsi="Fira Sans" w:cs="Arial"/>
          <w:sz w:val="19"/>
          <w:szCs w:val="19"/>
        </w:rPr>
        <w:t>z języka polskiego na język obcy oraz z języka obcego na język polski:</w:t>
      </w:r>
    </w:p>
    <w:p w:rsidR="00E83B4E" w:rsidRDefault="00E83B4E" w:rsidP="00471902">
      <w:pPr>
        <w:pStyle w:val="Akapitzlist"/>
        <w:numPr>
          <w:ilvl w:val="0"/>
          <w:numId w:val="35"/>
        </w:numPr>
        <w:spacing w:after="0"/>
        <w:ind w:left="1276" w:hanging="425"/>
        <w:jc w:val="both"/>
        <w:rPr>
          <w:rFonts w:ascii="Fira Sans" w:hAnsi="Fira Sans" w:cs="Arial"/>
          <w:sz w:val="19"/>
          <w:szCs w:val="19"/>
        </w:rPr>
      </w:pPr>
      <w:r w:rsidRPr="00B663E0">
        <w:rPr>
          <w:rFonts w:ascii="Fira Sans" w:hAnsi="Fira Sans" w:cs="Arial"/>
          <w:sz w:val="19"/>
          <w:szCs w:val="19"/>
        </w:rPr>
        <w:t>I grupa językowa – 105 godzin.</w:t>
      </w:r>
    </w:p>
    <w:p w:rsidR="00471902" w:rsidRPr="00471902" w:rsidRDefault="00471902" w:rsidP="00471902">
      <w:pPr>
        <w:ind w:left="426"/>
        <w:jc w:val="both"/>
        <w:rPr>
          <w:rFonts w:ascii="Fira Sans" w:hAnsi="Fira Sans" w:cs="Arial"/>
          <w:sz w:val="19"/>
          <w:szCs w:val="19"/>
        </w:rPr>
      </w:pPr>
      <w:r w:rsidRPr="00471902">
        <w:rPr>
          <w:rFonts w:ascii="Fira Sans" w:hAnsi="Fira Sans" w:cs="Arial"/>
          <w:sz w:val="19"/>
          <w:szCs w:val="19"/>
        </w:rPr>
        <w:t>Podaną liczbę godzin należy traktować jako wielkość szacunkową. W przypadku gdy – w zależności od bieżących potrzeb – liczba godzin do tłumaczeń będzie mniejsza, wykonawcy nie będą przysługiwać żadne roszczenia wobec Zamawiającego.</w:t>
      </w:r>
    </w:p>
    <w:p w:rsidR="00E83B4E" w:rsidRPr="00471902" w:rsidRDefault="00E83B4E" w:rsidP="00471902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Fira Sans" w:hAnsi="Fira Sans" w:cs="Arial"/>
          <w:sz w:val="19"/>
          <w:szCs w:val="19"/>
        </w:rPr>
      </w:pPr>
      <w:r w:rsidRPr="00FA35A3">
        <w:rPr>
          <w:rFonts w:ascii="Fira Sans" w:hAnsi="Fira Sans" w:cs="Arial"/>
          <w:sz w:val="19"/>
          <w:szCs w:val="19"/>
        </w:rPr>
        <w:t>Wykaz grup językowych do tłumaczeń ustnych stanowi Załącznik do Opisu przedmiotu zamówienia.</w:t>
      </w:r>
      <w:r w:rsidRPr="00E83B4E">
        <w:rPr>
          <w:rFonts w:ascii="Fira Sans" w:hAnsi="Fira Sans" w:cs="Arial"/>
          <w:sz w:val="19"/>
          <w:szCs w:val="19"/>
        </w:rPr>
        <w:t xml:space="preserve"> </w:t>
      </w:r>
    </w:p>
    <w:p w:rsidR="00E83B4E" w:rsidRPr="00B663E0" w:rsidRDefault="00E83B4E" w:rsidP="00471902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Fira Sans" w:hAnsi="Fira Sans" w:cs="Arial"/>
          <w:b/>
          <w:sz w:val="19"/>
          <w:szCs w:val="19"/>
        </w:rPr>
      </w:pPr>
      <w:r w:rsidRPr="00B663E0">
        <w:rPr>
          <w:rFonts w:ascii="Fira Sans" w:hAnsi="Fira Sans" w:cs="Arial"/>
          <w:b/>
          <w:sz w:val="19"/>
          <w:szCs w:val="19"/>
        </w:rPr>
        <w:t>Warunki realizacji przedmiotu zamówienia:</w:t>
      </w:r>
    </w:p>
    <w:p w:rsidR="00E83B4E" w:rsidRPr="00E71049" w:rsidRDefault="00E83B4E" w:rsidP="00471902">
      <w:pPr>
        <w:pStyle w:val="Akapitzlist"/>
        <w:numPr>
          <w:ilvl w:val="0"/>
          <w:numId w:val="28"/>
        </w:numPr>
        <w:spacing w:after="0"/>
        <w:ind w:left="851" w:hanging="425"/>
        <w:jc w:val="both"/>
        <w:rPr>
          <w:rFonts w:ascii="Fira Sans" w:hAnsi="Fira Sans" w:cs="Arial"/>
          <w:sz w:val="19"/>
          <w:szCs w:val="19"/>
        </w:rPr>
      </w:pPr>
      <w:r w:rsidRPr="00E71049">
        <w:rPr>
          <w:rFonts w:ascii="Fira Sans" w:hAnsi="Fira Sans" w:cs="Arial"/>
          <w:sz w:val="19"/>
          <w:szCs w:val="19"/>
        </w:rPr>
        <w:t>Przedmiot zamówienia będzie realizowany sukcesywnie na podstawie z</w:t>
      </w:r>
      <w:r w:rsidR="00E3309B">
        <w:rPr>
          <w:rFonts w:ascii="Fira Sans" w:hAnsi="Fira Sans" w:cs="Arial"/>
          <w:sz w:val="19"/>
          <w:szCs w:val="19"/>
        </w:rPr>
        <w:t>leceń</w:t>
      </w:r>
      <w:r w:rsidRPr="00E71049">
        <w:rPr>
          <w:rFonts w:ascii="Fira Sans" w:hAnsi="Fira Sans" w:cs="Arial"/>
          <w:sz w:val="19"/>
          <w:szCs w:val="19"/>
        </w:rPr>
        <w:t xml:space="preserve"> jednostkowych</w:t>
      </w:r>
      <w:r w:rsidR="00471902">
        <w:rPr>
          <w:rFonts w:ascii="Fira Sans" w:hAnsi="Fira Sans" w:cs="Arial"/>
          <w:sz w:val="19"/>
          <w:szCs w:val="19"/>
        </w:rPr>
        <w:t xml:space="preserve"> składanych przez Zamawiającego</w:t>
      </w:r>
      <w:r w:rsidRPr="00E71049">
        <w:rPr>
          <w:rFonts w:ascii="Fira Sans" w:hAnsi="Fira Sans" w:cs="Arial"/>
          <w:sz w:val="19"/>
          <w:szCs w:val="19"/>
        </w:rPr>
        <w:t xml:space="preserve">. Każde </w:t>
      </w:r>
      <w:r w:rsidR="00E3309B">
        <w:rPr>
          <w:rFonts w:ascii="Fira Sans" w:hAnsi="Fira Sans" w:cs="Arial"/>
          <w:sz w:val="19"/>
          <w:szCs w:val="19"/>
        </w:rPr>
        <w:t>zlecenie</w:t>
      </w:r>
      <w:r w:rsidRPr="00E71049">
        <w:rPr>
          <w:rFonts w:ascii="Fira Sans" w:hAnsi="Fira Sans" w:cs="Arial"/>
          <w:sz w:val="19"/>
          <w:szCs w:val="19"/>
        </w:rPr>
        <w:t xml:space="preserve"> należy wykonać i rozliczyć oddzielnie. </w:t>
      </w:r>
    </w:p>
    <w:p w:rsidR="00E83B4E" w:rsidRPr="00E71049" w:rsidRDefault="00E83B4E" w:rsidP="00471902">
      <w:pPr>
        <w:pStyle w:val="Akapitzlist"/>
        <w:numPr>
          <w:ilvl w:val="0"/>
          <w:numId w:val="28"/>
        </w:numPr>
        <w:spacing w:after="0"/>
        <w:ind w:left="851" w:hanging="425"/>
        <w:jc w:val="both"/>
        <w:rPr>
          <w:rFonts w:ascii="Fira Sans" w:hAnsi="Fira Sans" w:cs="Arial"/>
          <w:sz w:val="19"/>
          <w:szCs w:val="19"/>
        </w:rPr>
      </w:pPr>
      <w:r w:rsidRPr="00E71049">
        <w:rPr>
          <w:rFonts w:ascii="Fira Sans" w:hAnsi="Fira Sans" w:cs="Arial"/>
          <w:sz w:val="19"/>
          <w:szCs w:val="19"/>
        </w:rPr>
        <w:t>Za fakt złożenia z</w:t>
      </w:r>
      <w:r w:rsidR="00E3309B">
        <w:rPr>
          <w:rFonts w:ascii="Fira Sans" w:hAnsi="Fira Sans" w:cs="Arial"/>
          <w:sz w:val="19"/>
          <w:szCs w:val="19"/>
        </w:rPr>
        <w:t>lecenia</w:t>
      </w:r>
      <w:r w:rsidRPr="00E71049">
        <w:rPr>
          <w:rFonts w:ascii="Fira Sans" w:hAnsi="Fira Sans" w:cs="Arial"/>
          <w:sz w:val="19"/>
          <w:szCs w:val="19"/>
        </w:rPr>
        <w:t xml:space="preserve"> jednostkowego uznaje się wysłanie z</w:t>
      </w:r>
      <w:r w:rsidR="00E3309B">
        <w:rPr>
          <w:rFonts w:ascii="Fira Sans" w:hAnsi="Fira Sans" w:cs="Arial"/>
          <w:sz w:val="19"/>
          <w:szCs w:val="19"/>
        </w:rPr>
        <w:t>lecenia</w:t>
      </w:r>
      <w:r w:rsidRPr="00E71049">
        <w:rPr>
          <w:rFonts w:ascii="Fira Sans" w:hAnsi="Fira Sans" w:cs="Arial"/>
          <w:sz w:val="19"/>
          <w:szCs w:val="19"/>
        </w:rPr>
        <w:t xml:space="preserve"> jednostkowego przez Zamawiającego.</w:t>
      </w:r>
    </w:p>
    <w:p w:rsidR="00E83B4E" w:rsidRPr="00E71049" w:rsidRDefault="00E83B4E" w:rsidP="00471902">
      <w:pPr>
        <w:pStyle w:val="Akapitzlist"/>
        <w:numPr>
          <w:ilvl w:val="0"/>
          <w:numId w:val="28"/>
        </w:numPr>
        <w:spacing w:after="0"/>
        <w:ind w:left="851" w:hanging="425"/>
        <w:jc w:val="both"/>
        <w:rPr>
          <w:rFonts w:ascii="Fira Sans" w:hAnsi="Fira Sans" w:cs="Arial"/>
          <w:sz w:val="19"/>
          <w:szCs w:val="19"/>
        </w:rPr>
      </w:pPr>
      <w:r w:rsidRPr="00E71049">
        <w:rPr>
          <w:rFonts w:ascii="Fira Sans" w:hAnsi="Fira Sans" w:cs="Arial"/>
          <w:sz w:val="19"/>
          <w:szCs w:val="19"/>
        </w:rPr>
        <w:t>Zamawiający będzie zamawiał tłumacza przed planowanym przedsięwzięciem z wyprzedzeniem 6 dniowym, a w nieprzewidzianych sytuacjach – 1 dniowym.</w:t>
      </w:r>
    </w:p>
    <w:p w:rsidR="00E83B4E" w:rsidRPr="00E71049" w:rsidRDefault="00E83B4E" w:rsidP="00471902">
      <w:pPr>
        <w:pStyle w:val="Akapitzlist"/>
        <w:numPr>
          <w:ilvl w:val="0"/>
          <w:numId w:val="28"/>
        </w:numPr>
        <w:spacing w:after="0"/>
        <w:ind w:left="851" w:hanging="425"/>
        <w:jc w:val="both"/>
        <w:rPr>
          <w:rFonts w:ascii="Fira Sans" w:hAnsi="Fira Sans" w:cs="Arial"/>
          <w:sz w:val="19"/>
          <w:szCs w:val="19"/>
        </w:rPr>
      </w:pPr>
      <w:r w:rsidRPr="00E71049">
        <w:rPr>
          <w:rFonts w:ascii="Fira Sans" w:hAnsi="Fira Sans" w:cs="Arial"/>
          <w:sz w:val="19"/>
          <w:szCs w:val="19"/>
        </w:rPr>
        <w:t xml:space="preserve">Zamawiający może w uzasadnionych przypadkach zrezygnować z usługi zamówionego tłumacza, </w:t>
      </w:r>
      <w:r w:rsidR="00471902">
        <w:rPr>
          <w:rFonts w:ascii="Fira Sans" w:hAnsi="Fira Sans" w:cs="Arial"/>
          <w:sz w:val="19"/>
          <w:szCs w:val="19"/>
        </w:rPr>
        <w:t>jednak</w:t>
      </w:r>
      <w:r w:rsidRPr="00E71049">
        <w:rPr>
          <w:rFonts w:ascii="Fira Sans" w:hAnsi="Fira Sans" w:cs="Arial"/>
          <w:sz w:val="19"/>
          <w:szCs w:val="19"/>
        </w:rPr>
        <w:t xml:space="preserve"> nie później niż 24 godziny przed terminem ustalonym w z</w:t>
      </w:r>
      <w:r w:rsidR="00E3309B">
        <w:rPr>
          <w:rFonts w:ascii="Fira Sans" w:hAnsi="Fira Sans" w:cs="Arial"/>
          <w:sz w:val="19"/>
          <w:szCs w:val="19"/>
        </w:rPr>
        <w:t>leceniu</w:t>
      </w:r>
      <w:r w:rsidRPr="00E71049">
        <w:rPr>
          <w:rFonts w:ascii="Fira Sans" w:hAnsi="Fira Sans" w:cs="Arial"/>
          <w:sz w:val="19"/>
          <w:szCs w:val="19"/>
        </w:rPr>
        <w:t xml:space="preserve"> jednostkowym, </w:t>
      </w:r>
      <w:r w:rsidR="00471902">
        <w:rPr>
          <w:rFonts w:ascii="Fira Sans" w:hAnsi="Fira Sans" w:cs="Arial"/>
          <w:sz w:val="19"/>
          <w:szCs w:val="19"/>
        </w:rPr>
        <w:t xml:space="preserve">informując o powyższym </w:t>
      </w:r>
      <w:r w:rsidRPr="00E71049">
        <w:rPr>
          <w:rFonts w:ascii="Fira Sans" w:hAnsi="Fira Sans" w:cs="Arial"/>
          <w:sz w:val="19"/>
          <w:szCs w:val="19"/>
        </w:rPr>
        <w:t>Wykonawcę.</w:t>
      </w:r>
    </w:p>
    <w:p w:rsidR="00E83B4E" w:rsidRPr="00E71049" w:rsidRDefault="00E83B4E" w:rsidP="00471902">
      <w:pPr>
        <w:pStyle w:val="Akapitzlist"/>
        <w:numPr>
          <w:ilvl w:val="0"/>
          <w:numId w:val="28"/>
        </w:numPr>
        <w:spacing w:after="0"/>
        <w:ind w:left="851" w:hanging="425"/>
        <w:jc w:val="both"/>
        <w:rPr>
          <w:rFonts w:ascii="Fira Sans" w:hAnsi="Fira Sans" w:cs="Arial"/>
          <w:sz w:val="19"/>
          <w:szCs w:val="19"/>
        </w:rPr>
      </w:pPr>
      <w:r w:rsidRPr="00E71049">
        <w:rPr>
          <w:rFonts w:ascii="Fira Sans" w:hAnsi="Fira Sans" w:cs="Arial"/>
          <w:sz w:val="19"/>
          <w:szCs w:val="19"/>
        </w:rPr>
        <w:t>Do tłumaczeń ustnych – symultanicznych – wymagani są dwaj tłumacze dla każdego z języków określonych w zamówieniu jednostkowym.</w:t>
      </w:r>
    </w:p>
    <w:p w:rsidR="00E83B4E" w:rsidRPr="00E71049" w:rsidRDefault="00E83B4E" w:rsidP="00471902">
      <w:pPr>
        <w:pStyle w:val="Akapitzlist"/>
        <w:numPr>
          <w:ilvl w:val="0"/>
          <w:numId w:val="28"/>
        </w:numPr>
        <w:spacing w:after="0"/>
        <w:ind w:left="851" w:hanging="425"/>
        <w:jc w:val="both"/>
        <w:rPr>
          <w:rFonts w:ascii="Fira Sans" w:hAnsi="Fira Sans" w:cs="Arial"/>
          <w:sz w:val="19"/>
          <w:szCs w:val="19"/>
        </w:rPr>
      </w:pPr>
      <w:r w:rsidRPr="00E71049">
        <w:rPr>
          <w:rFonts w:ascii="Fira Sans" w:hAnsi="Fira Sans" w:cs="Arial"/>
          <w:sz w:val="19"/>
          <w:szCs w:val="19"/>
        </w:rPr>
        <w:t>Miejscem świa</w:t>
      </w:r>
      <w:r w:rsidR="00471902">
        <w:rPr>
          <w:rFonts w:ascii="Fira Sans" w:hAnsi="Fira Sans" w:cs="Arial"/>
          <w:sz w:val="19"/>
          <w:szCs w:val="19"/>
        </w:rPr>
        <w:t>dczenia usługi tłumaczenia jest</w:t>
      </w:r>
      <w:r w:rsidRPr="00E71049">
        <w:rPr>
          <w:rFonts w:ascii="Fira Sans" w:hAnsi="Fira Sans" w:cs="Arial"/>
          <w:sz w:val="19"/>
          <w:szCs w:val="19"/>
        </w:rPr>
        <w:t xml:space="preserve"> m. st. Warszawa, z zastrzeżeniem pkt 7).</w:t>
      </w:r>
    </w:p>
    <w:p w:rsidR="00924C39" w:rsidRPr="00245BFB" w:rsidRDefault="00E83B4E" w:rsidP="00471902">
      <w:pPr>
        <w:pStyle w:val="Akapitzlist"/>
        <w:numPr>
          <w:ilvl w:val="0"/>
          <w:numId w:val="28"/>
        </w:numPr>
        <w:ind w:left="850" w:hanging="425"/>
        <w:contextualSpacing w:val="0"/>
        <w:jc w:val="both"/>
        <w:rPr>
          <w:rFonts w:ascii="Fira Sans" w:hAnsi="Fira Sans" w:cs="Arial"/>
          <w:sz w:val="19"/>
          <w:szCs w:val="19"/>
        </w:rPr>
      </w:pPr>
      <w:r w:rsidRPr="00E71049">
        <w:rPr>
          <w:rFonts w:ascii="Fira Sans" w:hAnsi="Fira Sans" w:cs="Arial"/>
          <w:sz w:val="19"/>
          <w:szCs w:val="19"/>
        </w:rPr>
        <w:t xml:space="preserve">W przypadku wykonywania tłumaczeń poza Warszawą – wyłącznie na terenie Polski – wynagrodzenie za zamówienie jednostkowe zostanie powiększone o kwotę wynikającą </w:t>
      </w:r>
      <w:r w:rsidR="00245BFB">
        <w:rPr>
          <w:rFonts w:ascii="Fira Sans" w:hAnsi="Fira Sans" w:cs="Arial"/>
          <w:sz w:val="19"/>
          <w:szCs w:val="19"/>
        </w:rPr>
        <w:br/>
      </w:r>
      <w:r w:rsidRPr="00E71049">
        <w:rPr>
          <w:rFonts w:ascii="Fira Sans" w:hAnsi="Fira Sans" w:cs="Arial"/>
          <w:sz w:val="19"/>
          <w:szCs w:val="19"/>
        </w:rPr>
        <w:t>z rozporządzenia Ministra Pra</w:t>
      </w:r>
      <w:r w:rsidR="00471902">
        <w:rPr>
          <w:rFonts w:ascii="Fira Sans" w:hAnsi="Fira Sans" w:cs="Arial"/>
          <w:sz w:val="19"/>
          <w:szCs w:val="19"/>
        </w:rPr>
        <w:t>cy i Polityki Społecznej z dnia</w:t>
      </w:r>
      <w:r w:rsidRPr="00E71049">
        <w:rPr>
          <w:rFonts w:ascii="Fira Sans" w:hAnsi="Fira Sans" w:cs="Arial"/>
          <w:sz w:val="19"/>
          <w:szCs w:val="19"/>
        </w:rPr>
        <w:t xml:space="preserve"> 29 stycznia 2013 r. w sprawie </w:t>
      </w:r>
      <w:r w:rsidRPr="00E71049">
        <w:rPr>
          <w:rFonts w:ascii="Fira Sans" w:hAnsi="Fira Sans" w:cs="Arial"/>
          <w:sz w:val="19"/>
          <w:szCs w:val="19"/>
        </w:rPr>
        <w:lastRenderedPageBreak/>
        <w:t>należności przysługujących pracownik</w:t>
      </w:r>
      <w:r w:rsidR="00B663E0">
        <w:rPr>
          <w:rFonts w:ascii="Fira Sans" w:hAnsi="Fira Sans" w:cs="Arial"/>
          <w:sz w:val="19"/>
          <w:szCs w:val="19"/>
        </w:rPr>
        <w:t xml:space="preserve">owi zatrudnionemu </w:t>
      </w:r>
      <w:r w:rsidRPr="00E71049">
        <w:rPr>
          <w:rFonts w:ascii="Fira Sans" w:hAnsi="Fira Sans" w:cs="Arial"/>
          <w:sz w:val="19"/>
          <w:szCs w:val="19"/>
        </w:rPr>
        <w:t>w państwowej lub samorządowej jednostce sfery budżetowej z tytułu podróży służb</w:t>
      </w:r>
      <w:r w:rsidR="00245BFB">
        <w:rPr>
          <w:rFonts w:ascii="Fira Sans" w:hAnsi="Fira Sans" w:cs="Arial"/>
          <w:sz w:val="19"/>
          <w:szCs w:val="19"/>
        </w:rPr>
        <w:t>owej (Dz.U. z 2013 r., poz. 167</w:t>
      </w:r>
      <w:r w:rsidRPr="00E71049">
        <w:rPr>
          <w:rFonts w:ascii="Fira Sans" w:hAnsi="Fira Sans" w:cs="Arial"/>
          <w:sz w:val="19"/>
          <w:szCs w:val="19"/>
        </w:rPr>
        <w:t>).</w:t>
      </w:r>
    </w:p>
    <w:p w:rsidR="00E70F56" w:rsidRDefault="00E70F56" w:rsidP="00E70F56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Fira Sans" w:hAnsi="Fira Sans" w:cs="Arial"/>
          <w:sz w:val="19"/>
          <w:szCs w:val="19"/>
        </w:rPr>
      </w:pPr>
    </w:p>
    <w:p w:rsidR="00E70F56" w:rsidRDefault="00E70F56" w:rsidP="00E70F56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Fira Sans" w:hAnsi="Fira Sans" w:cs="Arial"/>
          <w:sz w:val="19"/>
          <w:szCs w:val="19"/>
        </w:rPr>
      </w:pPr>
    </w:p>
    <w:p w:rsidR="00E70F56" w:rsidRDefault="00E70F56" w:rsidP="00E70F56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Fira Sans" w:hAnsi="Fira Sans" w:cs="Arial"/>
          <w:sz w:val="19"/>
          <w:szCs w:val="19"/>
        </w:rPr>
      </w:pPr>
    </w:p>
    <w:p w:rsidR="00E70F56" w:rsidRDefault="00E70F56" w:rsidP="00E70F56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Fira Sans" w:hAnsi="Fira Sans" w:cs="Arial"/>
          <w:sz w:val="19"/>
          <w:szCs w:val="19"/>
        </w:rPr>
      </w:pPr>
    </w:p>
    <w:p w:rsidR="00FC4C89" w:rsidRPr="00924C39" w:rsidRDefault="00FC4C89" w:rsidP="00E70F56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Fira Sans" w:hAnsi="Fira Sans" w:cs="Arial"/>
          <w:sz w:val="19"/>
          <w:szCs w:val="19"/>
        </w:rPr>
      </w:pPr>
      <w:bookmarkStart w:id="0" w:name="_GoBack"/>
      <w:bookmarkEnd w:id="0"/>
      <w:r>
        <w:rPr>
          <w:rFonts w:ascii="Fira Sans" w:hAnsi="Fira Sans" w:cs="Arial"/>
          <w:sz w:val="19"/>
          <w:szCs w:val="19"/>
        </w:rPr>
        <w:t>Załącznik nr 1</w:t>
      </w:r>
      <w:r w:rsidRPr="00924C39">
        <w:rPr>
          <w:rFonts w:ascii="Fira Sans" w:hAnsi="Fira Sans" w:cs="Arial"/>
          <w:sz w:val="19"/>
          <w:szCs w:val="19"/>
        </w:rPr>
        <w:t xml:space="preserve"> </w:t>
      </w:r>
      <w:r>
        <w:rPr>
          <w:rFonts w:ascii="Fira Sans" w:hAnsi="Fira Sans" w:cs="Arial"/>
          <w:sz w:val="19"/>
          <w:szCs w:val="19"/>
        </w:rPr>
        <w:t xml:space="preserve">do OPZ </w:t>
      </w:r>
    </w:p>
    <w:p w:rsidR="00FA35A3" w:rsidRPr="00FA35A3" w:rsidRDefault="00FA35A3" w:rsidP="00FA35A3">
      <w:pPr>
        <w:spacing w:line="240" w:lineRule="auto"/>
        <w:jc w:val="center"/>
        <w:rPr>
          <w:rFonts w:ascii="Fira Sans" w:hAnsi="Fira Sans"/>
          <w:b/>
          <w:bCs/>
          <w:sz w:val="19"/>
          <w:szCs w:val="19"/>
        </w:rPr>
      </w:pPr>
      <w:r w:rsidRPr="00FA35A3">
        <w:rPr>
          <w:rFonts w:ascii="Fira Sans" w:hAnsi="Fira Sans"/>
          <w:b/>
          <w:bCs/>
          <w:sz w:val="19"/>
          <w:szCs w:val="19"/>
        </w:rPr>
        <w:t>GRUPY JĘZYKOWE DO TŁUMACZEŃ USTNYCH:</w:t>
      </w:r>
    </w:p>
    <w:p w:rsidR="00FA35A3" w:rsidRPr="00FA35A3" w:rsidRDefault="00FA35A3" w:rsidP="00FA35A3">
      <w:pPr>
        <w:spacing w:line="240" w:lineRule="auto"/>
        <w:jc w:val="center"/>
        <w:rPr>
          <w:rFonts w:ascii="Fira Sans" w:hAnsi="Fira Sans"/>
          <w:b/>
          <w:bCs/>
          <w:sz w:val="19"/>
          <w:szCs w:val="19"/>
        </w:rPr>
      </w:pPr>
    </w:p>
    <w:p w:rsidR="00FA35A3" w:rsidRPr="00FA35A3" w:rsidRDefault="00FA35A3" w:rsidP="00FA35A3">
      <w:pPr>
        <w:spacing w:line="240" w:lineRule="auto"/>
        <w:ind w:firstLine="360"/>
        <w:rPr>
          <w:rFonts w:ascii="Fira Sans" w:hAnsi="Fira Sans"/>
          <w:b/>
          <w:bCs/>
          <w:sz w:val="19"/>
          <w:szCs w:val="19"/>
        </w:rPr>
      </w:pPr>
      <w:r w:rsidRPr="00FA35A3">
        <w:rPr>
          <w:rFonts w:ascii="Fira Sans" w:hAnsi="Fira Sans"/>
          <w:b/>
          <w:bCs/>
          <w:sz w:val="19"/>
          <w:szCs w:val="19"/>
        </w:rPr>
        <w:t>I grupa językowa</w:t>
      </w:r>
    </w:p>
    <w:p w:rsidR="00FA35A3" w:rsidRPr="00FA35A3" w:rsidRDefault="00FA35A3" w:rsidP="00FA35A3">
      <w:pPr>
        <w:pStyle w:val="Akapitzlist"/>
        <w:numPr>
          <w:ilvl w:val="0"/>
          <w:numId w:val="44"/>
        </w:numPr>
        <w:spacing w:after="0" w:line="240" w:lineRule="auto"/>
        <w:rPr>
          <w:rFonts w:ascii="Fira Sans" w:eastAsia="Times New Roman" w:hAnsi="Fira Sans"/>
          <w:bCs/>
          <w:sz w:val="19"/>
          <w:szCs w:val="19"/>
          <w:lang w:eastAsia="pl-PL"/>
        </w:rPr>
      </w:pPr>
      <w:r w:rsidRPr="00FA35A3">
        <w:rPr>
          <w:rFonts w:ascii="Fira Sans" w:eastAsia="Times New Roman" w:hAnsi="Fira Sans"/>
          <w:bCs/>
          <w:sz w:val="19"/>
          <w:szCs w:val="19"/>
          <w:lang w:eastAsia="pl-PL"/>
        </w:rPr>
        <w:t>angielski</w:t>
      </w:r>
    </w:p>
    <w:p w:rsidR="00FA35A3" w:rsidRPr="00FA35A3" w:rsidRDefault="00FA35A3" w:rsidP="00FA35A3">
      <w:pPr>
        <w:pStyle w:val="Akapitzlist"/>
        <w:numPr>
          <w:ilvl w:val="0"/>
          <w:numId w:val="44"/>
        </w:numPr>
        <w:spacing w:after="0" w:line="240" w:lineRule="auto"/>
        <w:rPr>
          <w:rFonts w:ascii="Fira Sans" w:eastAsia="Times New Roman" w:hAnsi="Fira Sans"/>
          <w:bCs/>
          <w:sz w:val="19"/>
          <w:szCs w:val="19"/>
          <w:lang w:eastAsia="pl-PL"/>
        </w:rPr>
      </w:pPr>
      <w:r w:rsidRPr="00FA35A3">
        <w:rPr>
          <w:rFonts w:ascii="Fira Sans" w:eastAsia="Times New Roman" w:hAnsi="Fira Sans"/>
          <w:bCs/>
          <w:sz w:val="19"/>
          <w:szCs w:val="19"/>
          <w:lang w:eastAsia="pl-PL"/>
        </w:rPr>
        <w:t>niemiecki</w:t>
      </w:r>
    </w:p>
    <w:p w:rsidR="00FA35A3" w:rsidRPr="00FA35A3" w:rsidRDefault="00FA35A3" w:rsidP="00FA35A3">
      <w:pPr>
        <w:pStyle w:val="Akapitzlist"/>
        <w:numPr>
          <w:ilvl w:val="0"/>
          <w:numId w:val="44"/>
        </w:numPr>
        <w:spacing w:after="0" w:line="240" w:lineRule="auto"/>
        <w:rPr>
          <w:rFonts w:ascii="Fira Sans" w:eastAsia="Times New Roman" w:hAnsi="Fira Sans"/>
          <w:bCs/>
          <w:sz w:val="19"/>
          <w:szCs w:val="19"/>
          <w:lang w:eastAsia="pl-PL"/>
        </w:rPr>
      </w:pPr>
      <w:r w:rsidRPr="00FA35A3">
        <w:rPr>
          <w:rFonts w:ascii="Fira Sans" w:eastAsia="Times New Roman" w:hAnsi="Fira Sans"/>
          <w:bCs/>
          <w:sz w:val="19"/>
          <w:szCs w:val="19"/>
          <w:lang w:eastAsia="pl-PL"/>
        </w:rPr>
        <w:t>francuski</w:t>
      </w:r>
    </w:p>
    <w:p w:rsidR="00FA35A3" w:rsidRPr="00FA35A3" w:rsidRDefault="00FA35A3" w:rsidP="00FA35A3">
      <w:pPr>
        <w:pStyle w:val="Akapitzlist"/>
        <w:numPr>
          <w:ilvl w:val="0"/>
          <w:numId w:val="44"/>
        </w:numPr>
        <w:spacing w:after="0" w:line="240" w:lineRule="auto"/>
        <w:rPr>
          <w:rFonts w:ascii="Fira Sans" w:eastAsia="Times New Roman" w:hAnsi="Fira Sans"/>
          <w:bCs/>
          <w:sz w:val="19"/>
          <w:szCs w:val="19"/>
          <w:lang w:eastAsia="pl-PL"/>
        </w:rPr>
      </w:pPr>
      <w:r w:rsidRPr="00FA35A3">
        <w:rPr>
          <w:rFonts w:ascii="Fira Sans" w:eastAsia="Times New Roman" w:hAnsi="Fira Sans"/>
          <w:bCs/>
          <w:sz w:val="19"/>
          <w:szCs w:val="19"/>
          <w:lang w:eastAsia="pl-PL"/>
        </w:rPr>
        <w:t>rosyjski</w:t>
      </w:r>
    </w:p>
    <w:p w:rsidR="00FA35A3" w:rsidRPr="00FA35A3" w:rsidRDefault="00FA35A3" w:rsidP="00FA35A3">
      <w:pPr>
        <w:pStyle w:val="Akapitzlist"/>
        <w:spacing w:line="240" w:lineRule="auto"/>
        <w:rPr>
          <w:rFonts w:ascii="Fira Sans" w:eastAsia="Times New Roman" w:hAnsi="Fira Sans"/>
          <w:bCs/>
          <w:sz w:val="19"/>
          <w:szCs w:val="19"/>
          <w:lang w:eastAsia="pl-PL"/>
        </w:rPr>
      </w:pPr>
    </w:p>
    <w:p w:rsidR="00FA35A3" w:rsidRPr="00FA35A3" w:rsidRDefault="00FA35A3" w:rsidP="00FA35A3">
      <w:pPr>
        <w:spacing w:line="240" w:lineRule="auto"/>
        <w:ind w:firstLine="360"/>
        <w:rPr>
          <w:rFonts w:ascii="Fira Sans" w:hAnsi="Fira Sans"/>
          <w:b/>
          <w:bCs/>
          <w:sz w:val="19"/>
          <w:szCs w:val="19"/>
        </w:rPr>
      </w:pPr>
      <w:r w:rsidRPr="00FA35A3">
        <w:rPr>
          <w:rFonts w:ascii="Fira Sans" w:hAnsi="Fira Sans"/>
          <w:b/>
          <w:bCs/>
          <w:sz w:val="19"/>
          <w:szCs w:val="19"/>
        </w:rPr>
        <w:t>II grupa językowa</w:t>
      </w:r>
    </w:p>
    <w:p w:rsidR="00FA35A3" w:rsidRPr="00FA35A3" w:rsidRDefault="00FA35A3" w:rsidP="00FA35A3">
      <w:pPr>
        <w:pStyle w:val="Akapitzlist"/>
        <w:numPr>
          <w:ilvl w:val="0"/>
          <w:numId w:val="45"/>
        </w:numPr>
        <w:spacing w:after="0" w:line="240" w:lineRule="auto"/>
        <w:rPr>
          <w:rFonts w:ascii="Fira Sans" w:eastAsia="Times New Roman" w:hAnsi="Fira Sans"/>
          <w:bCs/>
          <w:sz w:val="19"/>
          <w:szCs w:val="19"/>
          <w:lang w:eastAsia="pl-PL"/>
        </w:rPr>
      </w:pPr>
      <w:r w:rsidRPr="00FA35A3">
        <w:rPr>
          <w:rFonts w:ascii="Fira Sans" w:eastAsia="Times New Roman" w:hAnsi="Fira Sans"/>
          <w:bCs/>
          <w:sz w:val="19"/>
          <w:szCs w:val="19"/>
          <w:lang w:eastAsia="pl-PL"/>
        </w:rPr>
        <w:t>bułgarski</w:t>
      </w:r>
    </w:p>
    <w:p w:rsidR="00FA35A3" w:rsidRPr="00FA35A3" w:rsidRDefault="00FA35A3" w:rsidP="00FA35A3">
      <w:pPr>
        <w:pStyle w:val="Akapitzlist"/>
        <w:numPr>
          <w:ilvl w:val="0"/>
          <w:numId w:val="45"/>
        </w:numPr>
        <w:spacing w:after="0" w:line="240" w:lineRule="auto"/>
        <w:rPr>
          <w:rFonts w:ascii="Fira Sans" w:eastAsia="Times New Roman" w:hAnsi="Fira Sans"/>
          <w:bCs/>
          <w:sz w:val="19"/>
          <w:szCs w:val="19"/>
          <w:lang w:eastAsia="pl-PL"/>
        </w:rPr>
      </w:pPr>
      <w:r w:rsidRPr="00FA35A3">
        <w:rPr>
          <w:rFonts w:ascii="Fira Sans" w:eastAsia="Times New Roman" w:hAnsi="Fira Sans"/>
          <w:bCs/>
          <w:sz w:val="19"/>
          <w:szCs w:val="19"/>
          <w:lang w:eastAsia="pl-PL"/>
        </w:rPr>
        <w:t>chorwacki</w:t>
      </w:r>
    </w:p>
    <w:p w:rsidR="00FA35A3" w:rsidRPr="00FA35A3" w:rsidRDefault="00FA35A3" w:rsidP="00FA35A3">
      <w:pPr>
        <w:pStyle w:val="Akapitzlist"/>
        <w:numPr>
          <w:ilvl w:val="0"/>
          <w:numId w:val="45"/>
        </w:numPr>
        <w:spacing w:after="0" w:line="240" w:lineRule="auto"/>
        <w:rPr>
          <w:rFonts w:ascii="Fira Sans" w:eastAsia="Times New Roman" w:hAnsi="Fira Sans"/>
          <w:bCs/>
          <w:sz w:val="19"/>
          <w:szCs w:val="19"/>
          <w:lang w:eastAsia="pl-PL"/>
        </w:rPr>
      </w:pPr>
      <w:r w:rsidRPr="00FA35A3">
        <w:rPr>
          <w:rFonts w:ascii="Fira Sans" w:eastAsia="Times New Roman" w:hAnsi="Fira Sans"/>
          <w:bCs/>
          <w:sz w:val="19"/>
          <w:szCs w:val="19"/>
          <w:lang w:eastAsia="pl-PL"/>
        </w:rPr>
        <w:t>czeski</w:t>
      </w:r>
    </w:p>
    <w:p w:rsidR="00FA35A3" w:rsidRPr="00FA35A3" w:rsidRDefault="00FA35A3" w:rsidP="00FA35A3">
      <w:pPr>
        <w:pStyle w:val="Akapitzlist"/>
        <w:numPr>
          <w:ilvl w:val="0"/>
          <w:numId w:val="45"/>
        </w:numPr>
        <w:spacing w:after="0" w:line="240" w:lineRule="auto"/>
        <w:rPr>
          <w:rFonts w:ascii="Fira Sans" w:eastAsia="Times New Roman" w:hAnsi="Fira Sans"/>
          <w:bCs/>
          <w:sz w:val="19"/>
          <w:szCs w:val="19"/>
          <w:lang w:eastAsia="pl-PL"/>
        </w:rPr>
      </w:pPr>
      <w:r w:rsidRPr="00FA35A3">
        <w:rPr>
          <w:rFonts w:ascii="Fira Sans" w:eastAsia="Times New Roman" w:hAnsi="Fira Sans"/>
          <w:bCs/>
          <w:sz w:val="19"/>
          <w:szCs w:val="19"/>
          <w:lang w:eastAsia="pl-PL"/>
        </w:rPr>
        <w:t>duński</w:t>
      </w:r>
    </w:p>
    <w:p w:rsidR="00FA35A3" w:rsidRPr="00FA35A3" w:rsidRDefault="00FA35A3" w:rsidP="00FA35A3">
      <w:pPr>
        <w:pStyle w:val="Akapitzlist"/>
        <w:numPr>
          <w:ilvl w:val="0"/>
          <w:numId w:val="45"/>
        </w:numPr>
        <w:spacing w:after="0" w:line="240" w:lineRule="auto"/>
        <w:rPr>
          <w:rFonts w:ascii="Fira Sans" w:eastAsia="Times New Roman" w:hAnsi="Fira Sans"/>
          <w:bCs/>
          <w:sz w:val="19"/>
          <w:szCs w:val="19"/>
          <w:lang w:eastAsia="pl-PL"/>
        </w:rPr>
      </w:pPr>
      <w:r w:rsidRPr="00FA35A3">
        <w:rPr>
          <w:rFonts w:ascii="Fira Sans" w:eastAsia="Times New Roman" w:hAnsi="Fira Sans"/>
          <w:bCs/>
          <w:sz w:val="19"/>
          <w:szCs w:val="19"/>
          <w:lang w:eastAsia="pl-PL"/>
        </w:rPr>
        <w:t>estoński</w:t>
      </w:r>
    </w:p>
    <w:p w:rsidR="00FA35A3" w:rsidRPr="00FA35A3" w:rsidRDefault="00FA35A3" w:rsidP="00FA35A3">
      <w:pPr>
        <w:pStyle w:val="Akapitzlist"/>
        <w:numPr>
          <w:ilvl w:val="0"/>
          <w:numId w:val="45"/>
        </w:numPr>
        <w:spacing w:after="0" w:line="240" w:lineRule="auto"/>
        <w:rPr>
          <w:rFonts w:ascii="Fira Sans" w:eastAsia="Times New Roman" w:hAnsi="Fira Sans"/>
          <w:bCs/>
          <w:sz w:val="19"/>
          <w:szCs w:val="19"/>
          <w:lang w:eastAsia="pl-PL"/>
        </w:rPr>
      </w:pPr>
      <w:r w:rsidRPr="00FA35A3">
        <w:rPr>
          <w:rFonts w:ascii="Fira Sans" w:eastAsia="Times New Roman" w:hAnsi="Fira Sans"/>
          <w:bCs/>
          <w:sz w:val="19"/>
          <w:szCs w:val="19"/>
          <w:lang w:eastAsia="pl-PL"/>
        </w:rPr>
        <w:t>fiński</w:t>
      </w:r>
    </w:p>
    <w:p w:rsidR="00FA35A3" w:rsidRPr="00FA35A3" w:rsidRDefault="00FA35A3" w:rsidP="00FA35A3">
      <w:pPr>
        <w:pStyle w:val="Akapitzlist"/>
        <w:numPr>
          <w:ilvl w:val="0"/>
          <w:numId w:val="45"/>
        </w:numPr>
        <w:spacing w:after="0" w:line="240" w:lineRule="auto"/>
        <w:rPr>
          <w:rFonts w:ascii="Fira Sans" w:eastAsia="Times New Roman" w:hAnsi="Fira Sans"/>
          <w:bCs/>
          <w:sz w:val="19"/>
          <w:szCs w:val="19"/>
          <w:lang w:eastAsia="pl-PL"/>
        </w:rPr>
      </w:pPr>
      <w:r w:rsidRPr="00FA35A3">
        <w:rPr>
          <w:rFonts w:ascii="Fira Sans" w:eastAsia="Times New Roman" w:hAnsi="Fira Sans"/>
          <w:bCs/>
          <w:sz w:val="19"/>
          <w:szCs w:val="19"/>
          <w:lang w:eastAsia="pl-PL"/>
        </w:rPr>
        <w:t>grecki</w:t>
      </w:r>
    </w:p>
    <w:p w:rsidR="00FA35A3" w:rsidRPr="00FA35A3" w:rsidRDefault="00FA35A3" w:rsidP="00FA35A3">
      <w:pPr>
        <w:pStyle w:val="Akapitzlist"/>
        <w:numPr>
          <w:ilvl w:val="0"/>
          <w:numId w:val="45"/>
        </w:numPr>
        <w:spacing w:after="0" w:line="240" w:lineRule="auto"/>
        <w:rPr>
          <w:rFonts w:ascii="Fira Sans" w:eastAsia="Times New Roman" w:hAnsi="Fira Sans"/>
          <w:bCs/>
          <w:sz w:val="19"/>
          <w:szCs w:val="19"/>
          <w:lang w:eastAsia="pl-PL"/>
        </w:rPr>
      </w:pPr>
      <w:r w:rsidRPr="00FA35A3">
        <w:rPr>
          <w:rFonts w:ascii="Fira Sans" w:eastAsia="Times New Roman" w:hAnsi="Fira Sans"/>
          <w:bCs/>
          <w:sz w:val="19"/>
          <w:szCs w:val="19"/>
          <w:lang w:eastAsia="pl-PL"/>
        </w:rPr>
        <w:t>hiszpański</w:t>
      </w:r>
    </w:p>
    <w:p w:rsidR="00FA35A3" w:rsidRPr="00FA35A3" w:rsidRDefault="00FA35A3" w:rsidP="00FA35A3">
      <w:pPr>
        <w:pStyle w:val="Akapitzlist"/>
        <w:numPr>
          <w:ilvl w:val="0"/>
          <w:numId w:val="45"/>
        </w:numPr>
        <w:spacing w:after="0" w:line="240" w:lineRule="auto"/>
        <w:rPr>
          <w:rFonts w:ascii="Fira Sans" w:eastAsia="Times New Roman" w:hAnsi="Fira Sans"/>
          <w:bCs/>
          <w:sz w:val="19"/>
          <w:szCs w:val="19"/>
          <w:lang w:eastAsia="pl-PL"/>
        </w:rPr>
      </w:pPr>
      <w:r w:rsidRPr="00FA35A3">
        <w:rPr>
          <w:rFonts w:ascii="Fira Sans" w:eastAsia="Times New Roman" w:hAnsi="Fira Sans"/>
          <w:bCs/>
          <w:sz w:val="19"/>
          <w:szCs w:val="19"/>
          <w:lang w:eastAsia="pl-PL"/>
        </w:rPr>
        <w:t>irlandzki</w:t>
      </w:r>
    </w:p>
    <w:p w:rsidR="00FA35A3" w:rsidRPr="00FA35A3" w:rsidRDefault="00FA35A3" w:rsidP="00FA35A3">
      <w:pPr>
        <w:pStyle w:val="Akapitzlist"/>
        <w:numPr>
          <w:ilvl w:val="0"/>
          <w:numId w:val="45"/>
        </w:numPr>
        <w:spacing w:after="0" w:line="240" w:lineRule="auto"/>
        <w:rPr>
          <w:rFonts w:ascii="Fira Sans" w:eastAsia="Times New Roman" w:hAnsi="Fira Sans"/>
          <w:bCs/>
          <w:sz w:val="19"/>
          <w:szCs w:val="19"/>
          <w:lang w:eastAsia="pl-PL"/>
        </w:rPr>
      </w:pPr>
      <w:r w:rsidRPr="00FA35A3">
        <w:rPr>
          <w:rFonts w:ascii="Fira Sans" w:eastAsia="Times New Roman" w:hAnsi="Fira Sans"/>
          <w:bCs/>
          <w:sz w:val="19"/>
          <w:szCs w:val="19"/>
          <w:lang w:eastAsia="pl-PL"/>
        </w:rPr>
        <w:t>litewski</w:t>
      </w:r>
    </w:p>
    <w:p w:rsidR="00FA35A3" w:rsidRPr="00FA35A3" w:rsidRDefault="00FA35A3" w:rsidP="00FA35A3">
      <w:pPr>
        <w:pStyle w:val="Akapitzlist"/>
        <w:numPr>
          <w:ilvl w:val="0"/>
          <w:numId w:val="45"/>
        </w:numPr>
        <w:spacing w:after="0" w:line="240" w:lineRule="auto"/>
        <w:rPr>
          <w:rFonts w:ascii="Fira Sans" w:eastAsia="Times New Roman" w:hAnsi="Fira Sans"/>
          <w:bCs/>
          <w:sz w:val="19"/>
          <w:szCs w:val="19"/>
          <w:lang w:eastAsia="pl-PL"/>
        </w:rPr>
      </w:pPr>
      <w:r w:rsidRPr="00FA35A3">
        <w:rPr>
          <w:rFonts w:ascii="Fira Sans" w:eastAsia="Times New Roman" w:hAnsi="Fira Sans"/>
          <w:bCs/>
          <w:sz w:val="19"/>
          <w:szCs w:val="19"/>
          <w:lang w:eastAsia="pl-PL"/>
        </w:rPr>
        <w:t>łotewski</w:t>
      </w:r>
    </w:p>
    <w:p w:rsidR="00FA35A3" w:rsidRPr="00FA35A3" w:rsidRDefault="00FA35A3" w:rsidP="00FA35A3">
      <w:pPr>
        <w:pStyle w:val="Akapitzlist"/>
        <w:numPr>
          <w:ilvl w:val="0"/>
          <w:numId w:val="45"/>
        </w:numPr>
        <w:spacing w:after="0" w:line="240" w:lineRule="auto"/>
        <w:rPr>
          <w:rFonts w:ascii="Fira Sans" w:eastAsia="Times New Roman" w:hAnsi="Fira Sans"/>
          <w:bCs/>
          <w:sz w:val="19"/>
          <w:szCs w:val="19"/>
          <w:lang w:eastAsia="pl-PL"/>
        </w:rPr>
      </w:pPr>
      <w:r w:rsidRPr="00FA35A3">
        <w:rPr>
          <w:rFonts w:ascii="Fira Sans" w:eastAsia="Times New Roman" w:hAnsi="Fira Sans"/>
          <w:bCs/>
          <w:sz w:val="19"/>
          <w:szCs w:val="19"/>
          <w:lang w:eastAsia="pl-PL"/>
        </w:rPr>
        <w:t>maltański</w:t>
      </w:r>
    </w:p>
    <w:p w:rsidR="00FA35A3" w:rsidRPr="00FA35A3" w:rsidRDefault="00FA35A3" w:rsidP="00FA35A3">
      <w:pPr>
        <w:pStyle w:val="Akapitzlist"/>
        <w:numPr>
          <w:ilvl w:val="0"/>
          <w:numId w:val="45"/>
        </w:numPr>
        <w:spacing w:after="0" w:line="240" w:lineRule="auto"/>
        <w:rPr>
          <w:rFonts w:ascii="Fira Sans" w:eastAsia="Times New Roman" w:hAnsi="Fira Sans"/>
          <w:bCs/>
          <w:sz w:val="19"/>
          <w:szCs w:val="19"/>
          <w:lang w:eastAsia="pl-PL"/>
        </w:rPr>
      </w:pPr>
      <w:r w:rsidRPr="00FA35A3">
        <w:rPr>
          <w:rFonts w:ascii="Fira Sans" w:eastAsia="Times New Roman" w:hAnsi="Fira Sans"/>
          <w:bCs/>
          <w:sz w:val="19"/>
          <w:szCs w:val="19"/>
          <w:lang w:eastAsia="pl-PL"/>
        </w:rPr>
        <w:t>niderlandzki</w:t>
      </w:r>
    </w:p>
    <w:p w:rsidR="00FA35A3" w:rsidRPr="00FA35A3" w:rsidRDefault="00FA35A3" w:rsidP="00FA35A3">
      <w:pPr>
        <w:pStyle w:val="Akapitzlist"/>
        <w:numPr>
          <w:ilvl w:val="0"/>
          <w:numId w:val="45"/>
        </w:numPr>
        <w:spacing w:after="0" w:line="240" w:lineRule="auto"/>
        <w:rPr>
          <w:rFonts w:ascii="Fira Sans" w:eastAsia="Times New Roman" w:hAnsi="Fira Sans"/>
          <w:bCs/>
          <w:sz w:val="19"/>
          <w:szCs w:val="19"/>
          <w:lang w:eastAsia="pl-PL"/>
        </w:rPr>
      </w:pPr>
      <w:r w:rsidRPr="00FA35A3">
        <w:rPr>
          <w:rFonts w:ascii="Fira Sans" w:eastAsia="Times New Roman" w:hAnsi="Fira Sans"/>
          <w:bCs/>
          <w:sz w:val="19"/>
          <w:szCs w:val="19"/>
          <w:lang w:eastAsia="pl-PL"/>
        </w:rPr>
        <w:t>portugalski</w:t>
      </w:r>
    </w:p>
    <w:p w:rsidR="00FA35A3" w:rsidRPr="00FA35A3" w:rsidRDefault="00FA35A3" w:rsidP="00FA35A3">
      <w:pPr>
        <w:pStyle w:val="Akapitzlist"/>
        <w:numPr>
          <w:ilvl w:val="0"/>
          <w:numId w:val="45"/>
        </w:numPr>
        <w:spacing w:after="0" w:line="240" w:lineRule="auto"/>
        <w:rPr>
          <w:rFonts w:ascii="Fira Sans" w:eastAsia="Times New Roman" w:hAnsi="Fira Sans"/>
          <w:bCs/>
          <w:sz w:val="19"/>
          <w:szCs w:val="19"/>
          <w:lang w:eastAsia="pl-PL"/>
        </w:rPr>
      </w:pPr>
      <w:r w:rsidRPr="00FA35A3">
        <w:rPr>
          <w:rFonts w:ascii="Fira Sans" w:eastAsia="Times New Roman" w:hAnsi="Fira Sans"/>
          <w:bCs/>
          <w:sz w:val="19"/>
          <w:szCs w:val="19"/>
          <w:lang w:eastAsia="pl-PL"/>
        </w:rPr>
        <w:t>rumuński</w:t>
      </w:r>
    </w:p>
    <w:p w:rsidR="00FA35A3" w:rsidRPr="00FA35A3" w:rsidRDefault="00FA35A3" w:rsidP="00FA35A3">
      <w:pPr>
        <w:pStyle w:val="Akapitzlist"/>
        <w:numPr>
          <w:ilvl w:val="0"/>
          <w:numId w:val="45"/>
        </w:numPr>
        <w:spacing w:after="0" w:line="240" w:lineRule="auto"/>
        <w:rPr>
          <w:rFonts w:ascii="Fira Sans" w:eastAsia="Times New Roman" w:hAnsi="Fira Sans"/>
          <w:bCs/>
          <w:sz w:val="19"/>
          <w:szCs w:val="19"/>
          <w:lang w:eastAsia="pl-PL"/>
        </w:rPr>
      </w:pPr>
      <w:r w:rsidRPr="00FA35A3">
        <w:rPr>
          <w:rFonts w:ascii="Fira Sans" w:eastAsia="Times New Roman" w:hAnsi="Fira Sans"/>
          <w:bCs/>
          <w:sz w:val="19"/>
          <w:szCs w:val="19"/>
          <w:lang w:eastAsia="pl-PL"/>
        </w:rPr>
        <w:t>słowacki</w:t>
      </w:r>
    </w:p>
    <w:p w:rsidR="00FA35A3" w:rsidRPr="00FA35A3" w:rsidRDefault="00FA35A3" w:rsidP="00FA35A3">
      <w:pPr>
        <w:pStyle w:val="Akapitzlist"/>
        <w:numPr>
          <w:ilvl w:val="0"/>
          <w:numId w:val="45"/>
        </w:numPr>
        <w:spacing w:after="0" w:line="240" w:lineRule="auto"/>
        <w:rPr>
          <w:rFonts w:ascii="Fira Sans" w:eastAsia="Times New Roman" w:hAnsi="Fira Sans"/>
          <w:bCs/>
          <w:sz w:val="19"/>
          <w:szCs w:val="19"/>
          <w:lang w:eastAsia="pl-PL"/>
        </w:rPr>
      </w:pPr>
      <w:r w:rsidRPr="00FA35A3">
        <w:rPr>
          <w:rFonts w:ascii="Fira Sans" w:eastAsia="Times New Roman" w:hAnsi="Fira Sans"/>
          <w:bCs/>
          <w:sz w:val="19"/>
          <w:szCs w:val="19"/>
          <w:lang w:eastAsia="pl-PL"/>
        </w:rPr>
        <w:t>szwedzki</w:t>
      </w:r>
    </w:p>
    <w:p w:rsidR="00FA35A3" w:rsidRPr="00FA35A3" w:rsidRDefault="00FA35A3" w:rsidP="00FA35A3">
      <w:pPr>
        <w:pStyle w:val="Akapitzlist"/>
        <w:numPr>
          <w:ilvl w:val="0"/>
          <w:numId w:val="45"/>
        </w:numPr>
        <w:spacing w:after="0" w:line="240" w:lineRule="auto"/>
        <w:rPr>
          <w:rFonts w:ascii="Fira Sans" w:eastAsia="Times New Roman" w:hAnsi="Fira Sans"/>
          <w:bCs/>
          <w:sz w:val="19"/>
          <w:szCs w:val="19"/>
          <w:lang w:eastAsia="pl-PL"/>
        </w:rPr>
      </w:pPr>
      <w:r w:rsidRPr="00FA35A3">
        <w:rPr>
          <w:rFonts w:ascii="Fira Sans" w:eastAsia="Times New Roman" w:hAnsi="Fira Sans"/>
          <w:bCs/>
          <w:sz w:val="19"/>
          <w:szCs w:val="19"/>
          <w:lang w:eastAsia="pl-PL"/>
        </w:rPr>
        <w:t>węgierski</w:t>
      </w:r>
    </w:p>
    <w:p w:rsidR="00FA35A3" w:rsidRPr="00FA35A3" w:rsidRDefault="00FA35A3" w:rsidP="00FA35A3">
      <w:pPr>
        <w:pStyle w:val="Akapitzlist"/>
        <w:numPr>
          <w:ilvl w:val="0"/>
          <w:numId w:val="45"/>
        </w:numPr>
        <w:spacing w:after="0" w:line="240" w:lineRule="auto"/>
        <w:rPr>
          <w:rFonts w:ascii="Fira Sans" w:eastAsia="Times New Roman" w:hAnsi="Fira Sans"/>
          <w:bCs/>
          <w:sz w:val="19"/>
          <w:szCs w:val="19"/>
          <w:lang w:eastAsia="pl-PL"/>
        </w:rPr>
      </w:pPr>
      <w:r w:rsidRPr="00FA35A3">
        <w:rPr>
          <w:rFonts w:ascii="Fira Sans" w:eastAsia="Times New Roman" w:hAnsi="Fira Sans"/>
          <w:bCs/>
          <w:sz w:val="19"/>
          <w:szCs w:val="19"/>
          <w:lang w:eastAsia="pl-PL"/>
        </w:rPr>
        <w:t>włoski</w:t>
      </w:r>
    </w:p>
    <w:p w:rsidR="0029429F" w:rsidRPr="00FC4C89" w:rsidRDefault="00FA35A3" w:rsidP="00FC4C89">
      <w:pPr>
        <w:pStyle w:val="Akapitzlist"/>
        <w:numPr>
          <w:ilvl w:val="0"/>
          <w:numId w:val="45"/>
        </w:numPr>
        <w:spacing w:after="0" w:line="240" w:lineRule="auto"/>
        <w:rPr>
          <w:rFonts w:ascii="Fira Sans" w:eastAsia="Times New Roman" w:hAnsi="Fira Sans"/>
          <w:bCs/>
          <w:sz w:val="19"/>
          <w:szCs w:val="19"/>
          <w:lang w:eastAsia="pl-PL"/>
        </w:rPr>
      </w:pPr>
      <w:r w:rsidRPr="00FA35A3">
        <w:rPr>
          <w:rFonts w:ascii="Fira Sans" w:eastAsia="Times New Roman" w:hAnsi="Fira Sans"/>
          <w:bCs/>
          <w:sz w:val="19"/>
          <w:szCs w:val="19"/>
          <w:lang w:eastAsia="pl-PL"/>
        </w:rPr>
        <w:t xml:space="preserve">ukraiński </w:t>
      </w:r>
    </w:p>
    <w:sectPr w:rsidR="0029429F" w:rsidRPr="00FC4C89" w:rsidSect="004719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672" w:rsidRDefault="00B55672" w:rsidP="00061A22">
      <w:pPr>
        <w:spacing w:after="0" w:line="240" w:lineRule="auto"/>
      </w:pPr>
      <w:r>
        <w:separator/>
      </w:r>
    </w:p>
  </w:endnote>
  <w:endnote w:type="continuationSeparator" w:id="0">
    <w:p w:rsidR="00B55672" w:rsidRDefault="00B55672" w:rsidP="00061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A22" w:rsidRDefault="00061A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A22" w:rsidRPr="00061A22" w:rsidRDefault="00061A22" w:rsidP="00061A22">
    <w:pPr>
      <w:pStyle w:val="Stopka"/>
      <w:jc w:val="right"/>
      <w:rPr>
        <w:rFonts w:ascii="Fira Sans" w:hAnsi="Fira Sans"/>
        <w:sz w:val="16"/>
        <w:szCs w:val="16"/>
      </w:rPr>
    </w:pPr>
    <w:r w:rsidRPr="00061A22">
      <w:rPr>
        <w:rFonts w:ascii="Fira Sans" w:hAnsi="Fira Sans"/>
        <w:sz w:val="16"/>
        <w:szCs w:val="16"/>
      </w:rPr>
      <w:fldChar w:fldCharType="begin"/>
    </w:r>
    <w:r w:rsidRPr="00061A22">
      <w:rPr>
        <w:rFonts w:ascii="Fira Sans" w:hAnsi="Fira Sans"/>
        <w:sz w:val="16"/>
        <w:szCs w:val="16"/>
      </w:rPr>
      <w:instrText>PAGE   \* MERGEFORMAT</w:instrText>
    </w:r>
    <w:r w:rsidRPr="00061A22">
      <w:rPr>
        <w:rFonts w:ascii="Fira Sans" w:hAnsi="Fira Sans"/>
        <w:sz w:val="16"/>
        <w:szCs w:val="16"/>
      </w:rPr>
      <w:fldChar w:fldCharType="separate"/>
    </w:r>
    <w:r w:rsidR="00E70F56">
      <w:rPr>
        <w:rFonts w:ascii="Fira Sans" w:hAnsi="Fira Sans"/>
        <w:noProof/>
        <w:sz w:val="16"/>
        <w:szCs w:val="16"/>
      </w:rPr>
      <w:t>2</w:t>
    </w:r>
    <w:r w:rsidRPr="00061A22">
      <w:rPr>
        <w:rFonts w:ascii="Fira Sans" w:hAnsi="Fira Sans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A22" w:rsidRDefault="00061A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672" w:rsidRDefault="00B55672" w:rsidP="00061A22">
      <w:pPr>
        <w:spacing w:after="0" w:line="240" w:lineRule="auto"/>
      </w:pPr>
      <w:r>
        <w:separator/>
      </w:r>
    </w:p>
  </w:footnote>
  <w:footnote w:type="continuationSeparator" w:id="0">
    <w:p w:rsidR="00B55672" w:rsidRDefault="00B55672" w:rsidP="00061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A22" w:rsidRDefault="00061A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A22" w:rsidRDefault="00061A2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A22" w:rsidRDefault="00061A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6175"/>
    <w:multiLevelType w:val="multilevel"/>
    <w:tmpl w:val="0415001D"/>
    <w:styleLink w:val="Sty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B66387"/>
    <w:multiLevelType w:val="hybridMultilevel"/>
    <w:tmpl w:val="00EA6A0C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29103A4"/>
    <w:multiLevelType w:val="hybridMultilevel"/>
    <w:tmpl w:val="AF969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0662A"/>
    <w:multiLevelType w:val="hybridMultilevel"/>
    <w:tmpl w:val="C0C25202"/>
    <w:lvl w:ilvl="0" w:tplc="6DCA4D5C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7F72284"/>
    <w:multiLevelType w:val="multilevel"/>
    <w:tmpl w:val="0415001D"/>
    <w:numStyleLink w:val="Styl4"/>
  </w:abstractNum>
  <w:abstractNum w:abstractNumId="5" w15:restartNumberingAfterBreak="0">
    <w:nsid w:val="19FA450F"/>
    <w:multiLevelType w:val="hybridMultilevel"/>
    <w:tmpl w:val="2800FB62"/>
    <w:lvl w:ilvl="0" w:tplc="A6187EBE">
      <w:start w:val="1"/>
      <w:numFmt w:val="decimal"/>
      <w:lvlText w:val="%1."/>
      <w:lvlJc w:val="left"/>
      <w:pPr>
        <w:ind w:left="720" w:hanging="360"/>
      </w:pPr>
      <w:rPr>
        <w:rFonts w:ascii="Fira Sans" w:hAnsi="Fira Sans" w:cs="Arial" w:hint="default"/>
        <w:b w:val="0"/>
        <w:i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E22B6"/>
    <w:multiLevelType w:val="multilevel"/>
    <w:tmpl w:val="0B2254A8"/>
    <w:lvl w:ilvl="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7" w15:restartNumberingAfterBreak="0">
    <w:nsid w:val="1C62226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3E11629"/>
    <w:multiLevelType w:val="hybridMultilevel"/>
    <w:tmpl w:val="A4E0A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44753"/>
    <w:multiLevelType w:val="multilevel"/>
    <w:tmpl w:val="0B2254A8"/>
    <w:lvl w:ilvl="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10" w15:restartNumberingAfterBreak="0">
    <w:nsid w:val="2A663758"/>
    <w:multiLevelType w:val="multilevel"/>
    <w:tmpl w:val="BD145BA0"/>
    <w:lvl w:ilvl="0">
      <w:start w:val="3"/>
      <w:numFmt w:val="decimal"/>
      <w:lvlText w:val="%1."/>
      <w:lvlJc w:val="left"/>
      <w:pPr>
        <w:ind w:left="720" w:hanging="360"/>
      </w:pPr>
      <w:rPr>
        <w:rFonts w:ascii="Fira Sans" w:hAnsi="Fira Sans" w:cs="Arial" w:hint="default"/>
        <w:b w:val="0"/>
        <w:i w:val="0"/>
        <w:sz w:val="19"/>
        <w:szCs w:val="19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B13441A"/>
    <w:multiLevelType w:val="hybridMultilevel"/>
    <w:tmpl w:val="4E78B0A8"/>
    <w:lvl w:ilvl="0" w:tplc="CF28AEEE">
      <w:start w:val="1"/>
      <w:numFmt w:val="decimal"/>
      <w:lvlText w:val="%1)"/>
      <w:lvlJc w:val="left"/>
      <w:pPr>
        <w:ind w:left="502" w:hanging="360"/>
      </w:pPr>
      <w:rPr>
        <w:rFonts w:ascii="Arial" w:eastAsia="Calibri" w:hAnsi="Arial" w:cs="Arial" w:hint="default"/>
        <w:b w:val="0"/>
        <w:lang w:val="en-US"/>
      </w:rPr>
    </w:lvl>
    <w:lvl w:ilvl="1" w:tplc="EB6AD7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A5C4D"/>
    <w:multiLevelType w:val="hybridMultilevel"/>
    <w:tmpl w:val="05EA2E7E"/>
    <w:lvl w:ilvl="0" w:tplc="663CA200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17F5F17"/>
    <w:multiLevelType w:val="multilevel"/>
    <w:tmpl w:val="55A2A0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3AA190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4B33825"/>
    <w:multiLevelType w:val="hybridMultilevel"/>
    <w:tmpl w:val="74125AC6"/>
    <w:lvl w:ilvl="0" w:tplc="B4C6C838">
      <w:start w:val="1"/>
      <w:numFmt w:val="lowerLetter"/>
      <w:lvlText w:val="%1)"/>
      <w:lvlJc w:val="left"/>
      <w:pPr>
        <w:ind w:left="1713" w:hanging="360"/>
      </w:pPr>
      <w:rPr>
        <w:rFonts w:hint="default"/>
        <w:i w:val="0"/>
        <w:sz w:val="19"/>
        <w:szCs w:val="19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47217340"/>
    <w:multiLevelType w:val="hybridMultilevel"/>
    <w:tmpl w:val="4E78B0A8"/>
    <w:lvl w:ilvl="0" w:tplc="CF28AEEE">
      <w:start w:val="1"/>
      <w:numFmt w:val="decimal"/>
      <w:lvlText w:val="%1)"/>
      <w:lvlJc w:val="left"/>
      <w:pPr>
        <w:ind w:left="502" w:hanging="360"/>
      </w:pPr>
      <w:rPr>
        <w:rFonts w:ascii="Arial" w:eastAsia="Calibri" w:hAnsi="Arial" w:cs="Arial" w:hint="default"/>
        <w:b w:val="0"/>
        <w:lang w:val="en-US"/>
      </w:rPr>
    </w:lvl>
    <w:lvl w:ilvl="1" w:tplc="EB6AD7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84E69"/>
    <w:multiLevelType w:val="hybridMultilevel"/>
    <w:tmpl w:val="D54A0C10"/>
    <w:lvl w:ilvl="0" w:tplc="4A12E99C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205A7"/>
    <w:multiLevelType w:val="hybridMultilevel"/>
    <w:tmpl w:val="F84AC3B2"/>
    <w:lvl w:ilvl="0" w:tplc="6E7C146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6538B"/>
    <w:multiLevelType w:val="multilevel"/>
    <w:tmpl w:val="0415001D"/>
    <w:styleLink w:val="Styl3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27939F8"/>
    <w:multiLevelType w:val="hybridMultilevel"/>
    <w:tmpl w:val="2C1E006C"/>
    <w:lvl w:ilvl="0" w:tplc="AB8A5E8A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28507ED"/>
    <w:multiLevelType w:val="multilevel"/>
    <w:tmpl w:val="3C68AB26"/>
    <w:lvl w:ilvl="0">
      <w:start w:val="7"/>
      <w:numFmt w:val="decimal"/>
      <w:lvlText w:val="%1."/>
      <w:lvlJc w:val="left"/>
      <w:pPr>
        <w:ind w:left="360" w:hanging="360"/>
      </w:pPr>
      <w:rPr>
        <w:rFonts w:ascii="Fira Sans" w:hAnsi="Fira Sans" w:cs="Arial" w:hint="default"/>
        <w:b w:val="0"/>
        <w:i w:val="0"/>
        <w:sz w:val="19"/>
        <w:szCs w:val="19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44C39E4"/>
    <w:multiLevelType w:val="multilevel"/>
    <w:tmpl w:val="0415001D"/>
    <w:numStyleLink w:val="Styl3"/>
  </w:abstractNum>
  <w:abstractNum w:abstractNumId="23" w15:restartNumberingAfterBreak="0">
    <w:nsid w:val="56C45497"/>
    <w:multiLevelType w:val="multilevel"/>
    <w:tmpl w:val="5D90DFF8"/>
    <w:numStyleLink w:val="Styl1"/>
  </w:abstractNum>
  <w:abstractNum w:abstractNumId="24" w15:restartNumberingAfterBreak="0">
    <w:nsid w:val="575C3021"/>
    <w:multiLevelType w:val="hybridMultilevel"/>
    <w:tmpl w:val="62F6FA9E"/>
    <w:lvl w:ilvl="0" w:tplc="A6187EBE">
      <w:start w:val="1"/>
      <w:numFmt w:val="decimal"/>
      <w:lvlText w:val="%1."/>
      <w:lvlJc w:val="left"/>
      <w:pPr>
        <w:ind w:left="720" w:hanging="360"/>
      </w:pPr>
      <w:rPr>
        <w:rFonts w:ascii="Fira Sans" w:hAnsi="Fira Sans" w:cs="Arial" w:hint="default"/>
        <w:b w:val="0"/>
        <w:i w:val="0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626BF"/>
    <w:multiLevelType w:val="hybridMultilevel"/>
    <w:tmpl w:val="323EF222"/>
    <w:lvl w:ilvl="0" w:tplc="6E7C146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A715D"/>
    <w:multiLevelType w:val="hybridMultilevel"/>
    <w:tmpl w:val="BB40340A"/>
    <w:lvl w:ilvl="0" w:tplc="4A12E99C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46287"/>
    <w:multiLevelType w:val="hybridMultilevel"/>
    <w:tmpl w:val="21D8E384"/>
    <w:lvl w:ilvl="0" w:tplc="6E7C146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CF1F6A"/>
    <w:multiLevelType w:val="hybridMultilevel"/>
    <w:tmpl w:val="9BA6A828"/>
    <w:lvl w:ilvl="0" w:tplc="B5340E72">
      <w:start w:val="1"/>
      <w:numFmt w:val="lowerLetter"/>
      <w:lvlText w:val="%1)"/>
      <w:lvlJc w:val="left"/>
      <w:pPr>
        <w:ind w:left="1713" w:hanging="360"/>
      </w:pPr>
      <w:rPr>
        <w:rFonts w:hint="default"/>
        <w:i w:val="0"/>
        <w:sz w:val="19"/>
        <w:szCs w:val="19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602117A5"/>
    <w:multiLevelType w:val="hybridMultilevel"/>
    <w:tmpl w:val="A98A8E72"/>
    <w:lvl w:ilvl="0" w:tplc="6C58E88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 w15:restartNumberingAfterBreak="0">
    <w:nsid w:val="614E3CF0"/>
    <w:multiLevelType w:val="hybridMultilevel"/>
    <w:tmpl w:val="1C7290DA"/>
    <w:lvl w:ilvl="0" w:tplc="69160D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E51DBA"/>
    <w:multiLevelType w:val="hybridMultilevel"/>
    <w:tmpl w:val="28B4F1A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5524ADF"/>
    <w:multiLevelType w:val="multilevel"/>
    <w:tmpl w:val="5D90DFF8"/>
    <w:styleLink w:val="Styl1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ascii="Fira Sans" w:hAnsi="Fira Sans" w:cs="Arial" w:hint="default"/>
        <w:b w:val="0"/>
        <w:i w:val="0"/>
        <w:sz w:val="19"/>
        <w:szCs w:val="1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3" w15:restartNumberingAfterBreak="0">
    <w:nsid w:val="69D424EA"/>
    <w:multiLevelType w:val="hybridMultilevel"/>
    <w:tmpl w:val="C6B47890"/>
    <w:lvl w:ilvl="0" w:tplc="AD1C7B32">
      <w:start w:val="1"/>
      <w:numFmt w:val="lowerLetter"/>
      <w:lvlText w:val="%1)"/>
      <w:lvlJc w:val="left"/>
      <w:pPr>
        <w:ind w:left="1004" w:hanging="360"/>
      </w:pPr>
      <w:rPr>
        <w:rFonts w:ascii="Fira Sans" w:hAnsi="Fira Sans" w:hint="default"/>
        <w:i w:val="0"/>
        <w:sz w:val="19"/>
        <w:szCs w:val="19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AAF1180"/>
    <w:multiLevelType w:val="multilevel"/>
    <w:tmpl w:val="5574A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B317C5F"/>
    <w:multiLevelType w:val="multilevel"/>
    <w:tmpl w:val="B2B08714"/>
    <w:styleLink w:val="Styl2"/>
    <w:lvl w:ilvl="0">
      <w:start w:val="2"/>
      <w:numFmt w:val="decimal"/>
      <w:lvlText w:val="%1."/>
      <w:lvlJc w:val="left"/>
      <w:pPr>
        <w:ind w:left="720" w:hanging="360"/>
      </w:pPr>
      <w:rPr>
        <w:rFonts w:ascii="Fira Sans" w:hAnsi="Fira Sans" w:cs="Arial" w:hint="default"/>
        <w:b w:val="0"/>
        <w:i w:val="0"/>
        <w:sz w:val="19"/>
        <w:szCs w:val="1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54764"/>
    <w:multiLevelType w:val="hybridMultilevel"/>
    <w:tmpl w:val="FC807302"/>
    <w:lvl w:ilvl="0" w:tplc="6E7C146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732F2A"/>
    <w:multiLevelType w:val="hybridMultilevel"/>
    <w:tmpl w:val="B8AC4F98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38" w15:restartNumberingAfterBreak="0">
    <w:nsid w:val="741061BA"/>
    <w:multiLevelType w:val="hybridMultilevel"/>
    <w:tmpl w:val="D5584EE6"/>
    <w:lvl w:ilvl="0" w:tplc="6E7C146E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56F7D8A"/>
    <w:multiLevelType w:val="multilevel"/>
    <w:tmpl w:val="0B2254A8"/>
    <w:lvl w:ilvl="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40" w15:restartNumberingAfterBreak="0">
    <w:nsid w:val="75767586"/>
    <w:multiLevelType w:val="hybridMultilevel"/>
    <w:tmpl w:val="BE5AF96E"/>
    <w:lvl w:ilvl="0" w:tplc="4A12E99C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B61154"/>
    <w:multiLevelType w:val="hybridMultilevel"/>
    <w:tmpl w:val="DD386EE0"/>
    <w:lvl w:ilvl="0" w:tplc="DB920840">
      <w:start w:val="2"/>
      <w:numFmt w:val="decimal"/>
      <w:lvlText w:val="%1."/>
      <w:lvlJc w:val="left"/>
      <w:pPr>
        <w:ind w:left="1364" w:hanging="360"/>
      </w:pPr>
      <w:rPr>
        <w:rFonts w:ascii="Fira Sans" w:hAnsi="Fira Sans" w:cs="Arial" w:hint="default"/>
        <w:b w:val="0"/>
        <w:i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C81B5B"/>
    <w:multiLevelType w:val="hybridMultilevel"/>
    <w:tmpl w:val="6E424BBC"/>
    <w:lvl w:ilvl="0" w:tplc="4C666AA0">
      <w:start w:val="1"/>
      <w:numFmt w:val="lowerLetter"/>
      <w:lvlText w:val="%1)"/>
      <w:lvlJc w:val="left"/>
      <w:pPr>
        <w:ind w:left="1004" w:hanging="360"/>
      </w:pPr>
      <w:rPr>
        <w:rFonts w:ascii="Fira Sans" w:hAnsi="Fira Sans" w:hint="default"/>
        <w:i w:val="0"/>
        <w:sz w:val="19"/>
        <w:szCs w:val="19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DA57C4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F635A5F"/>
    <w:multiLevelType w:val="hybridMultilevel"/>
    <w:tmpl w:val="5CBAD2A8"/>
    <w:lvl w:ilvl="0" w:tplc="A6187EBE">
      <w:start w:val="1"/>
      <w:numFmt w:val="decimal"/>
      <w:lvlText w:val="%1."/>
      <w:lvlJc w:val="left"/>
      <w:pPr>
        <w:ind w:left="720" w:hanging="360"/>
      </w:pPr>
      <w:rPr>
        <w:rFonts w:ascii="Fira Sans" w:hAnsi="Fira Sans" w:cs="Arial" w:hint="default"/>
        <w:b w:val="0"/>
        <w:i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5"/>
  </w:num>
  <w:num w:numId="3">
    <w:abstractNumId w:val="28"/>
  </w:num>
  <w:num w:numId="4">
    <w:abstractNumId w:val="31"/>
  </w:num>
  <w:num w:numId="5">
    <w:abstractNumId w:val="20"/>
  </w:num>
  <w:num w:numId="6">
    <w:abstractNumId w:val="3"/>
  </w:num>
  <w:num w:numId="7">
    <w:abstractNumId w:val="12"/>
  </w:num>
  <w:num w:numId="8">
    <w:abstractNumId w:val="6"/>
  </w:num>
  <w:num w:numId="9">
    <w:abstractNumId w:val="16"/>
  </w:num>
  <w:num w:numId="10">
    <w:abstractNumId w:val="33"/>
  </w:num>
  <w:num w:numId="11">
    <w:abstractNumId w:val="42"/>
  </w:num>
  <w:num w:numId="12">
    <w:abstractNumId w:val="11"/>
  </w:num>
  <w:num w:numId="13">
    <w:abstractNumId w:val="9"/>
  </w:num>
  <w:num w:numId="14">
    <w:abstractNumId w:val="37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</w:num>
  <w:num w:numId="17">
    <w:abstractNumId w:val="34"/>
  </w:num>
  <w:num w:numId="18">
    <w:abstractNumId w:val="13"/>
  </w:num>
  <w:num w:numId="19">
    <w:abstractNumId w:val="23"/>
  </w:num>
  <w:num w:numId="20">
    <w:abstractNumId w:val="5"/>
  </w:num>
  <w:num w:numId="21">
    <w:abstractNumId w:val="36"/>
  </w:num>
  <w:num w:numId="22">
    <w:abstractNumId w:val="27"/>
  </w:num>
  <w:num w:numId="23">
    <w:abstractNumId w:val="40"/>
  </w:num>
  <w:num w:numId="24">
    <w:abstractNumId w:val="25"/>
  </w:num>
  <w:num w:numId="25">
    <w:abstractNumId w:val="14"/>
  </w:num>
  <w:num w:numId="26">
    <w:abstractNumId w:val="18"/>
  </w:num>
  <w:num w:numId="27">
    <w:abstractNumId w:val="7"/>
  </w:num>
  <w:num w:numId="28">
    <w:abstractNumId w:val="38"/>
  </w:num>
  <w:num w:numId="29">
    <w:abstractNumId w:val="32"/>
  </w:num>
  <w:num w:numId="30">
    <w:abstractNumId w:val="39"/>
  </w:num>
  <w:num w:numId="31">
    <w:abstractNumId w:val="43"/>
  </w:num>
  <w:num w:numId="32">
    <w:abstractNumId w:val="24"/>
  </w:num>
  <w:num w:numId="33">
    <w:abstractNumId w:val="26"/>
  </w:num>
  <w:num w:numId="34">
    <w:abstractNumId w:val="17"/>
  </w:num>
  <w:num w:numId="35">
    <w:abstractNumId w:val="1"/>
  </w:num>
  <w:num w:numId="36">
    <w:abstractNumId w:val="10"/>
  </w:num>
  <w:num w:numId="37">
    <w:abstractNumId w:val="35"/>
  </w:num>
  <w:num w:numId="38">
    <w:abstractNumId w:val="41"/>
  </w:num>
  <w:num w:numId="39">
    <w:abstractNumId w:val="22"/>
  </w:num>
  <w:num w:numId="40">
    <w:abstractNumId w:val="19"/>
  </w:num>
  <w:num w:numId="41">
    <w:abstractNumId w:val="4"/>
  </w:num>
  <w:num w:numId="42">
    <w:abstractNumId w:val="0"/>
  </w:num>
  <w:num w:numId="43">
    <w:abstractNumId w:val="21"/>
  </w:num>
  <w:num w:numId="44">
    <w:abstractNumId w:val="8"/>
  </w:num>
  <w:num w:numId="45">
    <w:abstractNumId w:val="2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39"/>
    <w:rsid w:val="0002674D"/>
    <w:rsid w:val="000346F7"/>
    <w:rsid w:val="00061A22"/>
    <w:rsid w:val="0017499C"/>
    <w:rsid w:val="00245BFB"/>
    <w:rsid w:val="0029429F"/>
    <w:rsid w:val="00347F68"/>
    <w:rsid w:val="0038486A"/>
    <w:rsid w:val="003D62A0"/>
    <w:rsid w:val="00412D1D"/>
    <w:rsid w:val="00440359"/>
    <w:rsid w:val="004654E8"/>
    <w:rsid w:val="00471902"/>
    <w:rsid w:val="00637CA2"/>
    <w:rsid w:val="007822F1"/>
    <w:rsid w:val="00924C39"/>
    <w:rsid w:val="009821FA"/>
    <w:rsid w:val="00A03FFB"/>
    <w:rsid w:val="00B55672"/>
    <w:rsid w:val="00B663E0"/>
    <w:rsid w:val="00BE648F"/>
    <w:rsid w:val="00C27F62"/>
    <w:rsid w:val="00C44795"/>
    <w:rsid w:val="00C716B1"/>
    <w:rsid w:val="00CC11E3"/>
    <w:rsid w:val="00D061AF"/>
    <w:rsid w:val="00D62979"/>
    <w:rsid w:val="00DE37DF"/>
    <w:rsid w:val="00E3309B"/>
    <w:rsid w:val="00E34C53"/>
    <w:rsid w:val="00E70F56"/>
    <w:rsid w:val="00E71049"/>
    <w:rsid w:val="00E83B4E"/>
    <w:rsid w:val="00EB3BB2"/>
    <w:rsid w:val="00FA35A3"/>
    <w:rsid w:val="00FB689B"/>
    <w:rsid w:val="00FC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99EF6-EE02-4F28-93EE-D1D37DB5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C3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-podst-2">
    <w:name w:val="a-podst-2"/>
    <w:basedOn w:val="Normalny"/>
    <w:rsid w:val="00924C39"/>
    <w:pPr>
      <w:spacing w:before="60" w:after="0" w:line="360" w:lineRule="atLeast"/>
    </w:pPr>
    <w:rPr>
      <w:rFonts w:ascii="Times New Roman" w:hAnsi="Times New Roman"/>
      <w:sz w:val="24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924C39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rsid w:val="00924C39"/>
    <w:rPr>
      <w:rFonts w:ascii="Calibri" w:eastAsia="Calibri" w:hAnsi="Calibri" w:cs="Times New Roman"/>
    </w:rPr>
  </w:style>
  <w:style w:type="numbering" w:customStyle="1" w:styleId="Styl1">
    <w:name w:val="Styl1"/>
    <w:uiPriority w:val="99"/>
    <w:rsid w:val="00E71049"/>
    <w:pPr>
      <w:numPr>
        <w:numId w:val="29"/>
      </w:numPr>
    </w:pPr>
  </w:style>
  <w:style w:type="numbering" w:customStyle="1" w:styleId="Styl2">
    <w:name w:val="Styl2"/>
    <w:uiPriority w:val="99"/>
    <w:rsid w:val="00B663E0"/>
    <w:pPr>
      <w:numPr>
        <w:numId w:val="37"/>
      </w:numPr>
    </w:pPr>
  </w:style>
  <w:style w:type="numbering" w:customStyle="1" w:styleId="Styl3">
    <w:name w:val="Styl3"/>
    <w:uiPriority w:val="99"/>
    <w:rsid w:val="00245BFB"/>
    <w:pPr>
      <w:numPr>
        <w:numId w:val="40"/>
      </w:numPr>
    </w:pPr>
  </w:style>
  <w:style w:type="numbering" w:customStyle="1" w:styleId="Styl4">
    <w:name w:val="Styl4"/>
    <w:uiPriority w:val="99"/>
    <w:rsid w:val="00245BFB"/>
    <w:pPr>
      <w:numPr>
        <w:numId w:val="42"/>
      </w:numPr>
    </w:pPr>
  </w:style>
  <w:style w:type="paragraph" w:styleId="Nagwek">
    <w:name w:val="header"/>
    <w:basedOn w:val="Normalny"/>
    <w:link w:val="NagwekZnak"/>
    <w:uiPriority w:val="99"/>
    <w:unhideWhenUsed/>
    <w:rsid w:val="00061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A2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1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A22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2907</Characters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Opis przedmiotu zamówienia (OPZ)</dc:title>
  <dc:subject>86/DB/2019</dc:subject>
  <dc:creator>Główny Urząd Statystczny</dc:creator>
  <cp:keywords>tłumaczenie ustne; zamówienie publiczne</cp:keywords>
  <dc:description>Zapytanie ofertowe: Realizacja tłumaczeń ustnych na potrzeby Głównego Urzędu Statystycznego.</dc:description>
  <dcterms:created xsi:type="dcterms:W3CDTF">2020-01-03T05:59:00Z</dcterms:created>
  <dcterms:modified xsi:type="dcterms:W3CDTF">2020-01-03T05:59:00Z</dcterms:modified>
</cp:coreProperties>
</file>