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11" w:rsidRPr="00C17BA2" w:rsidRDefault="003D5A9A" w:rsidP="00C17BA2">
      <w:pPr>
        <w:tabs>
          <w:tab w:val="center" w:pos="4536"/>
          <w:tab w:val="left" w:pos="5529"/>
          <w:tab w:val="left" w:pos="5670"/>
          <w:tab w:val="right" w:pos="9072"/>
        </w:tabs>
        <w:jc w:val="righ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ab/>
      </w:r>
      <w:r>
        <w:rPr>
          <w:rFonts w:ascii="Fira Sans" w:hAnsi="Fira Sans" w:cs="Arial"/>
          <w:sz w:val="19"/>
          <w:szCs w:val="19"/>
        </w:rPr>
        <w:tab/>
        <w:t xml:space="preserve">  Załącznik nr 3</w:t>
      </w:r>
      <w:r w:rsidR="00877211" w:rsidRPr="00C17BA2">
        <w:rPr>
          <w:rFonts w:ascii="Fira Sans" w:hAnsi="Fira Sans" w:cs="Arial"/>
          <w:sz w:val="19"/>
          <w:szCs w:val="19"/>
        </w:rPr>
        <w:t xml:space="preserve"> do </w:t>
      </w:r>
      <w:r>
        <w:rPr>
          <w:rFonts w:ascii="Fira Sans" w:hAnsi="Fira Sans" w:cs="Arial"/>
          <w:sz w:val="19"/>
          <w:szCs w:val="19"/>
        </w:rPr>
        <w:t>zapytania</w:t>
      </w:r>
    </w:p>
    <w:p w:rsidR="00877211" w:rsidRDefault="00877211" w:rsidP="00C17BA2">
      <w:pPr>
        <w:tabs>
          <w:tab w:val="left" w:pos="5670"/>
        </w:tabs>
        <w:spacing w:after="240" w:line="360" w:lineRule="auto"/>
        <w:ind w:left="3261"/>
        <w:jc w:val="right"/>
        <w:rPr>
          <w:rFonts w:ascii="Fira Sans" w:hAnsi="Fira Sans" w:cs="Arial"/>
          <w:sz w:val="19"/>
          <w:szCs w:val="19"/>
        </w:rPr>
      </w:pPr>
      <w:r w:rsidRPr="00C17BA2">
        <w:rPr>
          <w:rFonts w:ascii="Fira Sans" w:hAnsi="Fira Sans" w:cs="Arial"/>
          <w:sz w:val="19"/>
          <w:szCs w:val="19"/>
        </w:rPr>
        <w:tab/>
      </w:r>
      <w:r w:rsidR="003D5A9A">
        <w:rPr>
          <w:rFonts w:ascii="Fira Sans" w:hAnsi="Fira Sans" w:cs="Arial"/>
          <w:sz w:val="19"/>
          <w:szCs w:val="19"/>
        </w:rPr>
        <w:t>ofertowego nr 20</w:t>
      </w:r>
      <w:r w:rsidRPr="00C17BA2">
        <w:rPr>
          <w:rFonts w:ascii="Fira Sans" w:hAnsi="Fira Sans" w:cs="Arial"/>
          <w:sz w:val="19"/>
          <w:szCs w:val="19"/>
        </w:rPr>
        <w:t>/</w:t>
      </w:r>
      <w:r w:rsidR="00C17BA2" w:rsidRPr="00C17BA2">
        <w:rPr>
          <w:rFonts w:ascii="Fira Sans" w:hAnsi="Fira Sans" w:cs="Arial"/>
          <w:sz w:val="19"/>
          <w:szCs w:val="19"/>
        </w:rPr>
        <w:t>DB</w:t>
      </w:r>
      <w:r w:rsidRPr="00C17BA2">
        <w:rPr>
          <w:rFonts w:ascii="Fira Sans" w:hAnsi="Fira Sans" w:cs="Arial"/>
          <w:sz w:val="19"/>
          <w:szCs w:val="19"/>
        </w:rPr>
        <w:t>/201</w:t>
      </w:r>
      <w:r w:rsidR="00C17BA2" w:rsidRPr="00C17BA2">
        <w:rPr>
          <w:rFonts w:ascii="Fira Sans" w:hAnsi="Fira Sans" w:cs="Arial"/>
          <w:sz w:val="19"/>
          <w:szCs w:val="19"/>
        </w:rPr>
        <w:t>9</w:t>
      </w:r>
    </w:p>
    <w:p w:rsidR="003D5A9A" w:rsidRDefault="003D5A9A" w:rsidP="003D5A9A">
      <w:pPr>
        <w:spacing w:line="240" w:lineRule="atLeast"/>
        <w:ind w:left="3260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            WZÓR</w:t>
      </w:r>
    </w:p>
    <w:p w:rsidR="00BA2484" w:rsidRDefault="00BA2484" w:rsidP="003D5A9A">
      <w:pPr>
        <w:spacing w:line="240" w:lineRule="atLeast"/>
        <w:ind w:left="3260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(po zmianach z 27.03.2019 r.)</w:t>
      </w:r>
    </w:p>
    <w:p w:rsidR="003D5A9A" w:rsidRDefault="003D5A9A" w:rsidP="003D5A9A">
      <w:pPr>
        <w:spacing w:line="240" w:lineRule="atLeast"/>
        <w:ind w:left="3260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(nie załączać do oferty)</w:t>
      </w:r>
    </w:p>
    <w:p w:rsidR="003D5A9A" w:rsidRPr="00C17BA2" w:rsidRDefault="003D5A9A" w:rsidP="003D5A9A">
      <w:pPr>
        <w:spacing w:after="240" w:line="360" w:lineRule="auto"/>
        <w:ind w:left="3261"/>
        <w:jc w:val="both"/>
        <w:rPr>
          <w:rFonts w:ascii="Fira Sans" w:hAnsi="Fira Sans"/>
          <w:bCs/>
          <w:sz w:val="19"/>
          <w:szCs w:val="19"/>
        </w:rPr>
      </w:pPr>
    </w:p>
    <w:p w:rsidR="00B17C96" w:rsidRPr="00C17BA2" w:rsidRDefault="006C360A" w:rsidP="00F403BE">
      <w:pPr>
        <w:spacing w:after="240" w:line="360" w:lineRule="auto"/>
        <w:jc w:val="center"/>
        <w:rPr>
          <w:rFonts w:ascii="Fira Sans" w:hAnsi="Fira Sans"/>
          <w:b/>
          <w:bCs/>
          <w:sz w:val="19"/>
          <w:szCs w:val="19"/>
        </w:rPr>
      </w:pPr>
      <w:r w:rsidRPr="00C17BA2">
        <w:rPr>
          <w:rFonts w:ascii="Fira Sans" w:hAnsi="Fira Sans"/>
          <w:b/>
          <w:bCs/>
          <w:sz w:val="19"/>
          <w:szCs w:val="19"/>
        </w:rPr>
        <w:t>Umowa najmu lokalu użytkowego</w:t>
      </w:r>
      <w:r w:rsidR="00E86DA3" w:rsidRPr="00C17BA2">
        <w:rPr>
          <w:rFonts w:ascii="Fira Sans" w:hAnsi="Fira Sans"/>
          <w:b/>
          <w:bCs/>
          <w:sz w:val="19"/>
          <w:szCs w:val="19"/>
        </w:rPr>
        <w:t xml:space="preserve"> </w:t>
      </w:r>
      <w:r w:rsidR="00537601" w:rsidRPr="00C17BA2">
        <w:rPr>
          <w:rFonts w:ascii="Fira Sans" w:hAnsi="Fira Sans"/>
          <w:b/>
          <w:bCs/>
          <w:sz w:val="19"/>
          <w:szCs w:val="19"/>
        </w:rPr>
        <w:t>lub terenu</w:t>
      </w:r>
      <w:r w:rsidR="00741B53" w:rsidRPr="00C17BA2">
        <w:rPr>
          <w:rFonts w:ascii="Fira Sans" w:hAnsi="Fira Sans"/>
          <w:b/>
          <w:bCs/>
          <w:sz w:val="19"/>
          <w:szCs w:val="19"/>
        </w:rPr>
        <w:t xml:space="preserve"> na zewnątrz budynku</w:t>
      </w:r>
    </w:p>
    <w:p w:rsidR="00196633" w:rsidRPr="00C17BA2" w:rsidRDefault="006C360A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color w:val="000000"/>
          <w:spacing w:val="-1"/>
          <w:sz w:val="19"/>
          <w:szCs w:val="19"/>
        </w:rPr>
        <w:t>stanowiącego</w:t>
      </w:r>
      <w:r w:rsidR="00FD18E3" w:rsidRPr="00C17BA2">
        <w:rPr>
          <w:rFonts w:ascii="Fira Sans" w:hAnsi="Fira Sans"/>
          <w:color w:val="000000"/>
          <w:spacing w:val="-1"/>
          <w:sz w:val="19"/>
          <w:szCs w:val="19"/>
        </w:rPr>
        <w:t xml:space="preserve"> własność </w:t>
      </w:r>
      <w:r w:rsidR="006556BC" w:rsidRPr="00C17BA2">
        <w:rPr>
          <w:rFonts w:ascii="Fira Sans" w:hAnsi="Fira Sans"/>
          <w:color w:val="000000"/>
          <w:spacing w:val="-1"/>
          <w:sz w:val="19"/>
          <w:szCs w:val="19"/>
        </w:rPr>
        <w:t>Skarbu Państwa pozostającego</w:t>
      </w:r>
      <w:r w:rsidR="00FD18E3" w:rsidRPr="00C17BA2">
        <w:rPr>
          <w:rFonts w:ascii="Fira Sans" w:hAnsi="Fira Sans"/>
          <w:color w:val="000000"/>
          <w:spacing w:val="-1"/>
          <w:sz w:val="19"/>
          <w:szCs w:val="19"/>
        </w:rPr>
        <w:t xml:space="preserve"> w trwałym zarządzie Głównego Urzędu Statystycznego</w:t>
      </w:r>
      <w:r w:rsidR="00FD18E3" w:rsidRPr="00C17BA2">
        <w:rPr>
          <w:rFonts w:ascii="Fira Sans" w:hAnsi="Fira Sans"/>
          <w:color w:val="000000"/>
          <w:sz w:val="19"/>
          <w:szCs w:val="19"/>
        </w:rPr>
        <w:t xml:space="preserve"> </w:t>
      </w:r>
      <w:r w:rsidR="00FD18E3" w:rsidRPr="00C17BA2">
        <w:rPr>
          <w:rFonts w:ascii="Fira Sans" w:hAnsi="Fira Sans"/>
          <w:color w:val="000000"/>
          <w:spacing w:val="-3"/>
          <w:sz w:val="19"/>
          <w:szCs w:val="19"/>
        </w:rPr>
        <w:t>w</w:t>
      </w:r>
      <w:r w:rsidR="00FD18E3" w:rsidRPr="00C17BA2">
        <w:rPr>
          <w:rFonts w:ascii="Fira Sans" w:hAnsi="Fira Sans"/>
          <w:color w:val="000000"/>
          <w:spacing w:val="-1"/>
          <w:sz w:val="19"/>
          <w:szCs w:val="19"/>
        </w:rPr>
        <w:t xml:space="preserve"> Warszawie</w:t>
      </w:r>
      <w:r w:rsidR="00E86DA3" w:rsidRPr="00C17BA2">
        <w:rPr>
          <w:rFonts w:ascii="Fira Sans" w:hAnsi="Fira Sans"/>
          <w:color w:val="000000"/>
          <w:spacing w:val="-3"/>
          <w:sz w:val="19"/>
          <w:szCs w:val="19"/>
        </w:rPr>
        <w:t xml:space="preserve"> przy</w:t>
      </w:r>
      <w:r w:rsidR="00FD18E3" w:rsidRPr="00C17BA2">
        <w:rPr>
          <w:rFonts w:ascii="Fira Sans" w:hAnsi="Fira Sans"/>
          <w:color w:val="000000"/>
          <w:sz w:val="19"/>
          <w:szCs w:val="19"/>
        </w:rPr>
        <w:t xml:space="preserve"> al. Niepodległości 208</w:t>
      </w:r>
      <w:r w:rsidR="00FD18E3" w:rsidRPr="00C17BA2">
        <w:rPr>
          <w:rFonts w:ascii="Fira Sans" w:hAnsi="Fira Sans"/>
          <w:color w:val="000000"/>
          <w:spacing w:val="-3"/>
          <w:sz w:val="19"/>
          <w:szCs w:val="19"/>
        </w:rPr>
        <w:t xml:space="preserve"> </w:t>
      </w:r>
      <w:r w:rsidR="00FD18E3" w:rsidRPr="00C17BA2">
        <w:rPr>
          <w:rFonts w:ascii="Fira Sans" w:hAnsi="Fira Sans"/>
          <w:color w:val="000000"/>
          <w:spacing w:val="-1"/>
          <w:sz w:val="19"/>
          <w:szCs w:val="19"/>
        </w:rPr>
        <w:t xml:space="preserve">w administrowaniu </w:t>
      </w:r>
      <w:r w:rsidR="00FD18E3" w:rsidRPr="00C17BA2">
        <w:rPr>
          <w:rFonts w:ascii="Fira Sans" w:hAnsi="Fira Sans"/>
          <w:color w:val="000000"/>
          <w:sz w:val="19"/>
          <w:szCs w:val="19"/>
        </w:rPr>
        <w:t>przez Biuro Administracyjne</w:t>
      </w:r>
      <w:r w:rsidR="008F2E28" w:rsidRPr="00C17BA2">
        <w:rPr>
          <w:rFonts w:ascii="Fira Sans" w:hAnsi="Fira Sans"/>
          <w:color w:val="000000"/>
          <w:spacing w:val="-1"/>
          <w:sz w:val="19"/>
          <w:szCs w:val="19"/>
        </w:rPr>
        <w:t xml:space="preserve"> </w:t>
      </w:r>
      <w:r w:rsidR="00C17BA2">
        <w:rPr>
          <w:rFonts w:ascii="Fira Sans" w:hAnsi="Fira Sans"/>
          <w:color w:val="000000"/>
          <w:spacing w:val="-1"/>
          <w:sz w:val="19"/>
          <w:szCs w:val="19"/>
        </w:rPr>
        <w:br/>
      </w:r>
      <w:r w:rsidR="00FD18E3" w:rsidRPr="00C17BA2">
        <w:rPr>
          <w:rFonts w:ascii="Fira Sans" w:hAnsi="Fira Sans"/>
          <w:color w:val="000000"/>
          <w:spacing w:val="-1"/>
          <w:sz w:val="19"/>
          <w:szCs w:val="19"/>
        </w:rPr>
        <w:t xml:space="preserve">z przeznaczeniem na cele wykonywania przedmiotu Umowy w GUS </w:t>
      </w:r>
      <w:r w:rsidR="00196633" w:rsidRPr="00C17BA2">
        <w:rPr>
          <w:rFonts w:ascii="Fira Sans" w:hAnsi="Fira Sans"/>
          <w:sz w:val="19"/>
          <w:szCs w:val="19"/>
        </w:rPr>
        <w:t>zawarta w dniu ………</w:t>
      </w:r>
      <w:r w:rsidR="00B17C96" w:rsidRPr="00C17BA2">
        <w:rPr>
          <w:rFonts w:ascii="Fira Sans" w:hAnsi="Fira Sans"/>
          <w:sz w:val="19"/>
          <w:szCs w:val="19"/>
        </w:rPr>
        <w:t>……</w:t>
      </w:r>
      <w:r w:rsidR="008F2E28" w:rsidRPr="00C17BA2">
        <w:rPr>
          <w:rFonts w:ascii="Fira Sans" w:hAnsi="Fira Sans"/>
          <w:sz w:val="19"/>
          <w:szCs w:val="19"/>
        </w:rPr>
        <w:t>………… r. w Warszawie</w:t>
      </w:r>
      <w:r w:rsidR="00196633" w:rsidRPr="00C17BA2">
        <w:rPr>
          <w:rFonts w:ascii="Fira Sans" w:hAnsi="Fira Sans"/>
          <w:sz w:val="19"/>
          <w:szCs w:val="19"/>
        </w:rPr>
        <w:t xml:space="preserve"> pomiędzy:</w:t>
      </w:r>
    </w:p>
    <w:p w:rsidR="00196633" w:rsidRPr="00C17BA2" w:rsidRDefault="00625806" w:rsidP="00207B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b/>
          <w:spacing w:val="-1"/>
          <w:sz w:val="19"/>
          <w:szCs w:val="19"/>
        </w:rPr>
        <w:t>Skarbem Państwa – Głównym Urzędem Statystycznym</w:t>
      </w:r>
      <w:r w:rsidRPr="00C17BA2">
        <w:rPr>
          <w:rFonts w:ascii="Fira Sans" w:hAnsi="Fira Sans"/>
          <w:sz w:val="19"/>
          <w:szCs w:val="19"/>
        </w:rPr>
        <w:t xml:space="preserve"> reprezentowanym</w:t>
      </w:r>
      <w:r w:rsidR="00196633" w:rsidRPr="00C17BA2">
        <w:rPr>
          <w:rFonts w:ascii="Fira Sans" w:hAnsi="Fira Sans"/>
          <w:sz w:val="19"/>
          <w:szCs w:val="19"/>
        </w:rPr>
        <w:t xml:space="preserve"> przez:</w:t>
      </w:r>
    </w:p>
    <w:p w:rsidR="00196633" w:rsidRPr="00C17BA2" w:rsidRDefault="00196633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………</w:t>
      </w:r>
      <w:r w:rsidR="00B17C96" w:rsidRPr="00C17BA2">
        <w:rPr>
          <w:rFonts w:ascii="Fira Sans" w:hAnsi="Fira Sans"/>
          <w:sz w:val="19"/>
          <w:szCs w:val="19"/>
        </w:rPr>
        <w:t>……………</w:t>
      </w:r>
      <w:r w:rsidRPr="00C17BA2">
        <w:rPr>
          <w:rFonts w:ascii="Fira Sans" w:hAnsi="Fira Sans"/>
          <w:sz w:val="19"/>
          <w:szCs w:val="19"/>
        </w:rPr>
        <w:t>………………. - ……</w:t>
      </w:r>
      <w:r w:rsidR="00B17C96" w:rsidRPr="00C17BA2">
        <w:rPr>
          <w:rFonts w:ascii="Fira Sans" w:hAnsi="Fira Sans"/>
          <w:sz w:val="19"/>
          <w:szCs w:val="19"/>
        </w:rPr>
        <w:t>…………………..</w:t>
      </w:r>
      <w:r w:rsidRPr="00C17BA2">
        <w:rPr>
          <w:rFonts w:ascii="Fira Sans" w:hAnsi="Fira Sans"/>
          <w:sz w:val="19"/>
          <w:szCs w:val="19"/>
        </w:rPr>
        <w:t>………………</w:t>
      </w:r>
    </w:p>
    <w:p w:rsidR="00196633" w:rsidRPr="00C17BA2" w:rsidRDefault="00625806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zwanym</w:t>
      </w:r>
      <w:r w:rsidR="00196633" w:rsidRPr="00C17BA2">
        <w:rPr>
          <w:rFonts w:ascii="Fira Sans" w:hAnsi="Fira Sans"/>
          <w:sz w:val="19"/>
          <w:szCs w:val="19"/>
        </w:rPr>
        <w:t xml:space="preserve"> dalej </w:t>
      </w:r>
      <w:r w:rsidR="006556BC" w:rsidRPr="00C17BA2">
        <w:rPr>
          <w:rFonts w:ascii="Fira Sans" w:hAnsi="Fira Sans"/>
          <w:b/>
          <w:sz w:val="19"/>
          <w:szCs w:val="19"/>
        </w:rPr>
        <w:t>Wynajmującym</w:t>
      </w:r>
      <w:r w:rsidR="00196633" w:rsidRPr="00C17BA2">
        <w:rPr>
          <w:rFonts w:ascii="Fira Sans" w:hAnsi="Fira Sans"/>
          <w:sz w:val="19"/>
          <w:szCs w:val="19"/>
        </w:rPr>
        <w:t>,</w:t>
      </w:r>
    </w:p>
    <w:p w:rsidR="00196633" w:rsidRPr="00C17BA2" w:rsidRDefault="00196633" w:rsidP="00207B04">
      <w:pPr>
        <w:spacing w:line="276" w:lineRule="auto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a</w:t>
      </w:r>
    </w:p>
    <w:p w:rsidR="00B17C96" w:rsidRPr="00C17BA2" w:rsidRDefault="00B17C96" w:rsidP="00207B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...................................................................... z siedzibą w …………………………. przy ul. ……………………..……………., wpisaną do rejestru przedsiębiorców prowadzonego przez Sąd Rejonowy w ………….………………pod nr KRS ………….…………………, reprezentowaną przez:</w:t>
      </w:r>
    </w:p>
    <w:p w:rsidR="00B17C96" w:rsidRPr="00C17BA2" w:rsidRDefault="00B17C96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……………………………………. - ………………………..………………</w:t>
      </w:r>
    </w:p>
    <w:p w:rsidR="00196633" w:rsidRPr="00C17BA2" w:rsidRDefault="004A158B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zwan</w:t>
      </w:r>
      <w:r w:rsidR="00E86DA3" w:rsidRPr="00C17BA2">
        <w:rPr>
          <w:rFonts w:ascii="Fira Sans" w:hAnsi="Fira Sans"/>
          <w:sz w:val="19"/>
          <w:szCs w:val="19"/>
        </w:rPr>
        <w:t>ą</w:t>
      </w:r>
      <w:r w:rsidR="00196633" w:rsidRPr="00C17BA2">
        <w:rPr>
          <w:rFonts w:ascii="Fira Sans" w:hAnsi="Fira Sans"/>
          <w:sz w:val="19"/>
          <w:szCs w:val="19"/>
        </w:rPr>
        <w:t xml:space="preserve"> dalej</w:t>
      </w:r>
      <w:r w:rsidR="006C6642" w:rsidRPr="00C17BA2">
        <w:rPr>
          <w:rFonts w:ascii="Fira Sans" w:hAnsi="Fira Sans"/>
          <w:b/>
          <w:sz w:val="19"/>
          <w:szCs w:val="19"/>
        </w:rPr>
        <w:t xml:space="preserve"> Najemcą</w:t>
      </w:r>
      <w:r w:rsidR="00196633" w:rsidRPr="00C17BA2">
        <w:rPr>
          <w:rFonts w:ascii="Fira Sans" w:hAnsi="Fira Sans"/>
          <w:sz w:val="19"/>
          <w:szCs w:val="19"/>
        </w:rPr>
        <w:t>,</w:t>
      </w:r>
    </w:p>
    <w:p w:rsidR="00196633" w:rsidRPr="00C17BA2" w:rsidRDefault="00196633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 xml:space="preserve">zwanymi łącznie </w:t>
      </w:r>
      <w:r w:rsidRPr="00C17BA2">
        <w:rPr>
          <w:rFonts w:ascii="Fira Sans" w:hAnsi="Fira Sans"/>
          <w:b/>
          <w:sz w:val="19"/>
          <w:szCs w:val="19"/>
        </w:rPr>
        <w:t>Stronami</w:t>
      </w:r>
      <w:r w:rsidRPr="00C17BA2">
        <w:rPr>
          <w:rFonts w:ascii="Fira Sans" w:hAnsi="Fira Sans"/>
          <w:sz w:val="19"/>
          <w:szCs w:val="19"/>
        </w:rPr>
        <w:t>,</w:t>
      </w:r>
    </w:p>
    <w:p w:rsidR="007755BE" w:rsidRPr="00C17BA2" w:rsidRDefault="00196633" w:rsidP="00207B04">
      <w:p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o treści następującej:</w:t>
      </w:r>
    </w:p>
    <w:p w:rsidR="007755BE" w:rsidRPr="00C17BA2" w:rsidRDefault="007755BE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1</w:t>
      </w:r>
    </w:p>
    <w:p w:rsidR="007F727D" w:rsidRPr="005B6650" w:rsidRDefault="007755BE" w:rsidP="005B665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5B6650">
        <w:rPr>
          <w:rFonts w:ascii="Fira Sans" w:hAnsi="Fira Sans"/>
          <w:sz w:val="19"/>
          <w:szCs w:val="19"/>
        </w:rPr>
        <w:t xml:space="preserve">Wynajmujący wynajmuje Najemcy z dniem </w:t>
      </w:r>
      <w:r w:rsidR="001B3028" w:rsidRPr="005B6650">
        <w:rPr>
          <w:rFonts w:ascii="Fira Sans" w:hAnsi="Fira Sans"/>
          <w:sz w:val="19"/>
          <w:szCs w:val="19"/>
        </w:rPr>
        <w:t>..</w:t>
      </w:r>
      <w:r w:rsidR="00797266" w:rsidRPr="005B6650">
        <w:rPr>
          <w:rFonts w:ascii="Fira Sans" w:hAnsi="Fira Sans"/>
          <w:sz w:val="19"/>
          <w:szCs w:val="19"/>
        </w:rPr>
        <w:t>…201</w:t>
      </w:r>
      <w:r w:rsidR="00C17BA2" w:rsidRPr="005B6650">
        <w:rPr>
          <w:rFonts w:ascii="Fira Sans" w:hAnsi="Fira Sans"/>
          <w:sz w:val="19"/>
          <w:szCs w:val="19"/>
        </w:rPr>
        <w:t>9</w:t>
      </w:r>
      <w:r w:rsidRPr="005B6650">
        <w:rPr>
          <w:rFonts w:ascii="Fira Sans" w:hAnsi="Fira Sans"/>
          <w:sz w:val="19"/>
          <w:szCs w:val="19"/>
        </w:rPr>
        <w:t xml:space="preserve"> r. </w:t>
      </w:r>
      <w:r w:rsidR="005B6650" w:rsidRPr="005B6650">
        <w:rPr>
          <w:rFonts w:ascii="Fira Sans" w:hAnsi="Fira Sans"/>
          <w:sz w:val="19"/>
          <w:szCs w:val="19"/>
        </w:rPr>
        <w:t xml:space="preserve">lokale użytkowe (zwane dalej lokalami lub przedmiotem najmu) </w:t>
      </w:r>
      <w:r w:rsidR="005B6650" w:rsidRPr="005B6650">
        <w:rPr>
          <w:rFonts w:ascii="Fira Sans" w:hAnsi="Fira Sans"/>
          <w:color w:val="000000"/>
          <w:spacing w:val="2"/>
          <w:sz w:val="19"/>
          <w:szCs w:val="19"/>
        </w:rPr>
        <w:t>z przeznaczeniem na rzeczy osobiste i do przechowywania sprzętu oraz środków czystości higieny</w:t>
      </w:r>
      <w:r w:rsidR="005B6650" w:rsidRPr="005B6650">
        <w:rPr>
          <w:rFonts w:ascii="Fira Sans" w:hAnsi="Fira Sans"/>
          <w:sz w:val="19"/>
          <w:szCs w:val="19"/>
        </w:rPr>
        <w:t xml:space="preserve"> o łącznej powierzchni 29 m</w:t>
      </w:r>
      <w:r w:rsidR="005B6650" w:rsidRPr="005B6650">
        <w:rPr>
          <w:rFonts w:ascii="Fira Sans" w:hAnsi="Fira Sans"/>
          <w:sz w:val="19"/>
          <w:szCs w:val="19"/>
          <w:vertAlign w:val="superscript"/>
        </w:rPr>
        <w:t>2</w:t>
      </w:r>
      <w:r w:rsidR="005B6650" w:rsidRPr="005B6650">
        <w:rPr>
          <w:rFonts w:ascii="Fira Sans" w:eastAsia="Arial Unicode MS" w:hAnsi="Fira Sans"/>
          <w:sz w:val="19"/>
          <w:szCs w:val="19"/>
        </w:rPr>
        <w:t xml:space="preserve"> (słownie: dwadzieścia dziewięć metrów kwadratowych),</w:t>
      </w:r>
      <w:r w:rsidR="005B6650" w:rsidRPr="005B6650">
        <w:rPr>
          <w:rFonts w:ascii="Fira Sans" w:hAnsi="Fira Sans"/>
          <w:sz w:val="19"/>
          <w:szCs w:val="19"/>
        </w:rPr>
        <w:t xml:space="preserve"> znajdujące się n V piętrze, blok B  9 i VI piętrze, blok A budynku Głównego Urzędu Statystycznego</w:t>
      </w:r>
    </w:p>
    <w:p w:rsidR="007755BE" w:rsidRPr="00C17BA2" w:rsidRDefault="002C1883" w:rsidP="005B6650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Lokale będą używane przez </w:t>
      </w:r>
      <w:r w:rsidR="007755BE" w:rsidRPr="00C17BA2">
        <w:rPr>
          <w:rFonts w:ascii="Fira Sans" w:hAnsi="Fira Sans"/>
          <w:sz w:val="19"/>
          <w:szCs w:val="19"/>
        </w:rPr>
        <w:t xml:space="preserve"> N</w:t>
      </w:r>
      <w:r w:rsidR="009B4587" w:rsidRPr="00C17BA2">
        <w:rPr>
          <w:rFonts w:ascii="Fira Sans" w:hAnsi="Fira Sans"/>
          <w:sz w:val="19"/>
          <w:szCs w:val="19"/>
        </w:rPr>
        <w:t xml:space="preserve">ajemcę wyłącznie na cele wykonywania </w:t>
      </w:r>
      <w:r w:rsidR="009B4587" w:rsidRPr="00C17BA2">
        <w:rPr>
          <w:rFonts w:ascii="Fira Sans" w:hAnsi="Fira Sans"/>
          <w:color w:val="000000"/>
          <w:spacing w:val="-1"/>
          <w:sz w:val="19"/>
          <w:szCs w:val="19"/>
        </w:rPr>
        <w:t xml:space="preserve">przedmiotu Umowy </w:t>
      </w:r>
      <w:r>
        <w:rPr>
          <w:rFonts w:ascii="Fira Sans" w:hAnsi="Fira Sans"/>
          <w:color w:val="000000"/>
          <w:spacing w:val="-1"/>
          <w:sz w:val="19"/>
          <w:szCs w:val="19"/>
        </w:rPr>
        <w:t xml:space="preserve">                         nr 20/DB/PN</w:t>
      </w:r>
      <w:r w:rsidR="00DE7C4F" w:rsidRPr="00C17BA2">
        <w:rPr>
          <w:rFonts w:ascii="Fira Sans" w:hAnsi="Fira Sans"/>
          <w:color w:val="000000"/>
          <w:spacing w:val="-1"/>
          <w:sz w:val="19"/>
          <w:szCs w:val="19"/>
        </w:rPr>
        <w:t xml:space="preserve"> </w:t>
      </w:r>
      <w:r w:rsidR="009B4587" w:rsidRPr="00C17BA2">
        <w:rPr>
          <w:rFonts w:ascii="Fira Sans" w:hAnsi="Fira Sans"/>
          <w:color w:val="000000"/>
          <w:spacing w:val="-1"/>
          <w:sz w:val="19"/>
          <w:szCs w:val="19"/>
        </w:rPr>
        <w:t>w GUS</w:t>
      </w:r>
      <w:r w:rsidR="007755BE" w:rsidRPr="00C17BA2">
        <w:rPr>
          <w:rFonts w:ascii="Fira Sans" w:hAnsi="Fira Sans"/>
          <w:sz w:val="19"/>
          <w:szCs w:val="19"/>
        </w:rPr>
        <w:t xml:space="preserve">. </w:t>
      </w:r>
    </w:p>
    <w:p w:rsidR="00B17C96" w:rsidRPr="00C17BA2" w:rsidRDefault="007755BE" w:rsidP="005B6650">
      <w:pPr>
        <w:numPr>
          <w:ilvl w:val="0"/>
          <w:numId w:val="22"/>
        </w:numPr>
        <w:spacing w:after="240"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 xml:space="preserve">Najemca oświadcza, że znany jest mu stan techniczny przedmiotu najmu i z tego tytułu nie będzie wysuwał względem Wynajmującego żadnych roszczeń finansowych w czasie trwania umowy, jak i po jej wygaśnięciu. </w:t>
      </w:r>
    </w:p>
    <w:p w:rsidR="007755BE" w:rsidRPr="00C17BA2" w:rsidRDefault="007755BE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2</w:t>
      </w:r>
    </w:p>
    <w:p w:rsidR="007755BE" w:rsidRPr="00C17BA2" w:rsidRDefault="00D1785C" w:rsidP="00207B0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color w:val="000000"/>
          <w:spacing w:val="2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Najemca</w:t>
      </w:r>
      <w:r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z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tytułu </w:t>
      </w:r>
      <w:r w:rsidRPr="00C17BA2">
        <w:rPr>
          <w:rFonts w:ascii="Fira Sans" w:hAnsi="Fira Sans"/>
          <w:color w:val="000000"/>
          <w:spacing w:val="2"/>
          <w:sz w:val="19"/>
          <w:szCs w:val="19"/>
        </w:rPr>
        <w:t>najmu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przez </w:t>
      </w:r>
      <w:r w:rsidRPr="00C17BA2">
        <w:rPr>
          <w:rFonts w:ascii="Fira Sans" w:hAnsi="Fira Sans"/>
          <w:color w:val="000000"/>
          <w:spacing w:val="2"/>
          <w:sz w:val="19"/>
          <w:szCs w:val="19"/>
        </w:rPr>
        <w:t>Wynajmującego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</w:t>
      </w:r>
      <w:r w:rsidRPr="00C17BA2">
        <w:rPr>
          <w:rFonts w:ascii="Fira Sans" w:hAnsi="Fira Sans"/>
          <w:color w:val="000000"/>
          <w:spacing w:val="2"/>
          <w:sz w:val="19"/>
          <w:szCs w:val="19"/>
        </w:rPr>
        <w:t>przedmiotu najmu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o łącznej powierzchni </w:t>
      </w:r>
      <w:r w:rsidRPr="00C17BA2">
        <w:rPr>
          <w:rFonts w:ascii="Fira Sans" w:hAnsi="Fira Sans"/>
          <w:color w:val="000000"/>
          <w:spacing w:val="2"/>
          <w:sz w:val="19"/>
          <w:szCs w:val="19"/>
        </w:rPr>
        <w:t>……..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m</w:t>
      </w:r>
      <w:r w:rsidR="00987E5F" w:rsidRPr="00C17BA2">
        <w:rPr>
          <w:rFonts w:ascii="Fira Sans" w:hAnsi="Fira Sans"/>
          <w:color w:val="000000"/>
          <w:spacing w:val="2"/>
          <w:sz w:val="19"/>
          <w:szCs w:val="19"/>
        </w:rPr>
        <w:t>kw</w:t>
      </w:r>
      <w:r w:rsidR="00AF534D" w:rsidRPr="00C17BA2">
        <w:rPr>
          <w:rFonts w:ascii="Fira Sans" w:hAnsi="Fira Sans"/>
          <w:color w:val="000000"/>
          <w:spacing w:val="2"/>
          <w:sz w:val="19"/>
          <w:szCs w:val="19"/>
        </w:rPr>
        <w:t>.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zobowiązuje się do zapłaty, począwszy od dnia </w:t>
      </w:r>
      <w:r w:rsidR="00276A67" w:rsidRPr="00C17BA2">
        <w:rPr>
          <w:rFonts w:ascii="Fira Sans" w:hAnsi="Fira Sans"/>
          <w:color w:val="000000"/>
          <w:spacing w:val="2"/>
          <w:sz w:val="19"/>
          <w:szCs w:val="19"/>
        </w:rPr>
        <w:t>…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201</w:t>
      </w:r>
      <w:r w:rsidR="00C17BA2" w:rsidRPr="00C17BA2">
        <w:rPr>
          <w:rFonts w:ascii="Fira Sans" w:hAnsi="Fira Sans"/>
          <w:color w:val="000000"/>
          <w:spacing w:val="2"/>
          <w:sz w:val="19"/>
          <w:szCs w:val="19"/>
        </w:rPr>
        <w:t>9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roku kwoty ryczałtowej w wysokości </w:t>
      </w:r>
      <w:r w:rsidR="00276A67" w:rsidRPr="00C17BA2">
        <w:rPr>
          <w:rFonts w:ascii="Fira Sans" w:hAnsi="Fira Sans"/>
          <w:color w:val="000000"/>
          <w:spacing w:val="2"/>
          <w:sz w:val="19"/>
          <w:szCs w:val="19"/>
        </w:rPr>
        <w:t>……….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zł (słownie: </w:t>
      </w:r>
      <w:r w:rsidR="00276A67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………………… 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00/100 złotych) brutto miesięcznie, płatnej </w:t>
      </w:r>
      <w:r w:rsidR="0006588B" w:rsidRPr="00C17BA2">
        <w:rPr>
          <w:rFonts w:ascii="Fira Sans" w:hAnsi="Fira Sans"/>
          <w:sz w:val="19"/>
          <w:szCs w:val="19"/>
        </w:rPr>
        <w:t xml:space="preserve">przelewem do 10 dnia każdego miesiąca 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>z góry za dany miesiąc na podstawie f</w:t>
      </w:r>
      <w:r w:rsidR="00AF534D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aktury </w:t>
      </w:r>
      <w:r w:rsidR="00667F61" w:rsidRPr="00C17BA2">
        <w:rPr>
          <w:rFonts w:ascii="Fira Sans" w:hAnsi="Fira Sans"/>
          <w:sz w:val="19"/>
          <w:szCs w:val="19"/>
        </w:rPr>
        <w:t>VAT</w:t>
      </w:r>
      <w:r w:rsidR="00667F61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</w:t>
      </w:r>
      <w:r w:rsidR="00AF534D" w:rsidRPr="00C17BA2">
        <w:rPr>
          <w:rFonts w:ascii="Fira Sans" w:hAnsi="Fira Sans"/>
          <w:color w:val="000000"/>
          <w:spacing w:val="2"/>
          <w:sz w:val="19"/>
          <w:szCs w:val="19"/>
        </w:rPr>
        <w:t>wystawionej przez Wynajmu</w:t>
      </w:r>
      <w:r w:rsidR="00A66C32" w:rsidRPr="00C17BA2">
        <w:rPr>
          <w:rFonts w:ascii="Fira Sans" w:hAnsi="Fira Sans"/>
          <w:color w:val="000000"/>
          <w:spacing w:val="2"/>
          <w:sz w:val="19"/>
          <w:szCs w:val="19"/>
        </w:rPr>
        <w:t>jącego</w:t>
      </w:r>
      <w:r w:rsidR="00A8251B" w:rsidRPr="00C17BA2">
        <w:rPr>
          <w:rFonts w:ascii="Fira Sans" w:hAnsi="Fira Sans"/>
          <w:color w:val="000000"/>
          <w:spacing w:val="2"/>
          <w:sz w:val="19"/>
          <w:szCs w:val="19"/>
        </w:rPr>
        <w:t xml:space="preserve"> </w:t>
      </w:r>
      <w:r w:rsidR="007755BE" w:rsidRPr="00C17BA2">
        <w:rPr>
          <w:rFonts w:ascii="Fira Sans" w:hAnsi="Fira Sans"/>
          <w:sz w:val="19"/>
          <w:szCs w:val="19"/>
        </w:rPr>
        <w:t xml:space="preserve">na konto: </w:t>
      </w:r>
      <w:r w:rsidR="005E2330" w:rsidRPr="00C17BA2">
        <w:rPr>
          <w:rFonts w:ascii="Fira Sans" w:hAnsi="Fira Sans"/>
          <w:b/>
          <w:i/>
          <w:color w:val="000000"/>
          <w:spacing w:val="2"/>
          <w:sz w:val="19"/>
          <w:szCs w:val="19"/>
        </w:rPr>
        <w:t>NBP O/O Warszawa Nr 42 1010 1010 0024 7922 3100 000</w:t>
      </w:r>
      <w:bookmarkStart w:id="0" w:name="_GoBack"/>
      <w:bookmarkEnd w:id="0"/>
      <w:r w:rsidR="005E2330" w:rsidRPr="00C17BA2">
        <w:rPr>
          <w:rFonts w:ascii="Fira Sans" w:hAnsi="Fira Sans"/>
          <w:b/>
          <w:i/>
          <w:color w:val="000000"/>
          <w:spacing w:val="2"/>
          <w:sz w:val="19"/>
          <w:szCs w:val="19"/>
        </w:rPr>
        <w:t>0</w:t>
      </w:r>
      <w:r w:rsidR="007755BE" w:rsidRPr="00C17BA2">
        <w:rPr>
          <w:rFonts w:ascii="Fira Sans" w:hAnsi="Fira Sans"/>
          <w:sz w:val="19"/>
          <w:szCs w:val="19"/>
        </w:rPr>
        <w:t xml:space="preserve">. </w:t>
      </w:r>
    </w:p>
    <w:p w:rsidR="007730B6" w:rsidRPr="00C17BA2" w:rsidRDefault="006757A9" w:rsidP="00207B04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Wymieniony w</w:t>
      </w:r>
      <w:r w:rsidR="007755BE" w:rsidRPr="00C17BA2">
        <w:rPr>
          <w:rFonts w:ascii="Fira Sans" w:hAnsi="Fira Sans"/>
          <w:sz w:val="19"/>
          <w:szCs w:val="19"/>
        </w:rPr>
        <w:t xml:space="preserve"> </w:t>
      </w:r>
      <w:r w:rsidR="00196633" w:rsidRPr="00C17BA2">
        <w:rPr>
          <w:rFonts w:ascii="Fira Sans" w:hAnsi="Fira Sans"/>
          <w:sz w:val="19"/>
          <w:szCs w:val="19"/>
        </w:rPr>
        <w:t>ust.</w:t>
      </w:r>
      <w:r w:rsidR="007755BE" w:rsidRPr="00C17BA2">
        <w:rPr>
          <w:rFonts w:ascii="Fira Sans" w:hAnsi="Fira Sans"/>
          <w:sz w:val="19"/>
          <w:szCs w:val="19"/>
        </w:rPr>
        <w:t xml:space="preserve"> 1 czynsz zawiera w sobie zryczałtowaną opłatę z</w:t>
      </w:r>
      <w:r w:rsidRPr="00C17BA2">
        <w:rPr>
          <w:rFonts w:ascii="Fira Sans" w:hAnsi="Fira Sans"/>
          <w:sz w:val="19"/>
          <w:szCs w:val="19"/>
        </w:rPr>
        <w:t>a energię elektryczną, cieplną,</w:t>
      </w:r>
      <w:r w:rsidR="007755BE" w:rsidRPr="00C17BA2">
        <w:rPr>
          <w:rFonts w:ascii="Fira Sans" w:hAnsi="Fira Sans"/>
          <w:sz w:val="19"/>
          <w:szCs w:val="19"/>
        </w:rPr>
        <w:t xml:space="preserve"> wodę</w:t>
      </w:r>
      <w:r w:rsidRPr="00C17BA2">
        <w:rPr>
          <w:rFonts w:ascii="Fira Sans" w:hAnsi="Fira Sans"/>
          <w:sz w:val="19"/>
          <w:szCs w:val="19"/>
        </w:rPr>
        <w:t xml:space="preserve"> i ścieki.</w:t>
      </w:r>
    </w:p>
    <w:p w:rsidR="007755BE" w:rsidRPr="00C17BA2" w:rsidRDefault="007755BE" w:rsidP="00207B04">
      <w:pPr>
        <w:numPr>
          <w:ilvl w:val="0"/>
          <w:numId w:val="2"/>
        </w:numPr>
        <w:tabs>
          <w:tab w:val="num" w:pos="360"/>
        </w:tabs>
        <w:spacing w:after="240"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W przypadku nieterminowego regulowania należności czynszowych</w:t>
      </w:r>
      <w:r w:rsidR="00C17BA2">
        <w:rPr>
          <w:rFonts w:ascii="Fira Sans" w:hAnsi="Fira Sans"/>
          <w:sz w:val="19"/>
          <w:szCs w:val="19"/>
        </w:rPr>
        <w:t xml:space="preserve">, o których mowa </w:t>
      </w:r>
      <w:r w:rsidR="0006588B" w:rsidRPr="00C17BA2">
        <w:rPr>
          <w:rFonts w:ascii="Fira Sans" w:hAnsi="Fira Sans"/>
          <w:sz w:val="19"/>
          <w:szCs w:val="19"/>
        </w:rPr>
        <w:t>w ust. 1 Najemca</w:t>
      </w:r>
      <w:r w:rsidRPr="00C17BA2">
        <w:rPr>
          <w:rFonts w:ascii="Fira Sans" w:hAnsi="Fira Sans"/>
          <w:sz w:val="19"/>
          <w:szCs w:val="19"/>
        </w:rPr>
        <w:t xml:space="preserve"> obciąż</w:t>
      </w:r>
      <w:r w:rsidR="0006588B" w:rsidRPr="00C17BA2">
        <w:rPr>
          <w:rFonts w:ascii="Fira Sans" w:hAnsi="Fira Sans"/>
          <w:sz w:val="19"/>
          <w:szCs w:val="19"/>
        </w:rPr>
        <w:t>ony zostanie odsetkami ustawowymi za opóźnienie</w:t>
      </w:r>
      <w:r w:rsidRPr="00C17BA2">
        <w:rPr>
          <w:rFonts w:ascii="Fira Sans" w:hAnsi="Fira Sans"/>
          <w:sz w:val="19"/>
          <w:szCs w:val="19"/>
        </w:rPr>
        <w:t>.</w:t>
      </w:r>
    </w:p>
    <w:p w:rsidR="007755BE" w:rsidRPr="00C17BA2" w:rsidRDefault="007755BE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3</w:t>
      </w:r>
    </w:p>
    <w:p w:rsidR="007755BE" w:rsidRPr="00C17BA2" w:rsidRDefault="007755BE" w:rsidP="00207B04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W związku z wynajęciem lokalu Wynajmujący zobowiązuje się do następujących świadczeń:</w:t>
      </w:r>
    </w:p>
    <w:p w:rsidR="007755BE" w:rsidRPr="00C17BA2" w:rsidRDefault="007755BE" w:rsidP="00207B0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ogrzewania lokalu w okresie grzewczym</w:t>
      </w:r>
      <w:r w:rsidR="00770BAF" w:rsidRPr="00C17BA2">
        <w:rPr>
          <w:rFonts w:ascii="Fira Sans" w:hAnsi="Fira Sans"/>
          <w:sz w:val="19"/>
          <w:szCs w:val="19"/>
        </w:rPr>
        <w:t>,</w:t>
      </w:r>
    </w:p>
    <w:p w:rsidR="007755BE" w:rsidRPr="00C17BA2" w:rsidRDefault="007755BE" w:rsidP="00207B0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lastRenderedPageBreak/>
        <w:t>dostarczania energii elektrycznej</w:t>
      </w:r>
      <w:r w:rsidR="00770BAF" w:rsidRPr="00C17BA2">
        <w:rPr>
          <w:rFonts w:ascii="Fira Sans" w:hAnsi="Fira Sans"/>
          <w:sz w:val="19"/>
          <w:szCs w:val="19"/>
        </w:rPr>
        <w:t>,</w:t>
      </w:r>
    </w:p>
    <w:p w:rsidR="007755BE" w:rsidRPr="00C17BA2" w:rsidRDefault="007755BE" w:rsidP="00207B0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dostarczania ciepłej i zimnej wody do celów sanitarnych wraz z odprowadzeniem ścieków</w:t>
      </w:r>
      <w:r w:rsidR="00770BAF" w:rsidRPr="00C17BA2">
        <w:rPr>
          <w:rFonts w:ascii="Fira Sans" w:hAnsi="Fira Sans"/>
          <w:sz w:val="19"/>
          <w:szCs w:val="19"/>
        </w:rPr>
        <w:t>,</w:t>
      </w:r>
    </w:p>
    <w:p w:rsidR="007755BE" w:rsidRPr="00C17BA2" w:rsidRDefault="007755BE" w:rsidP="00207B0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płacenia podatku od nieruchomośc</w:t>
      </w:r>
      <w:r w:rsidR="00770BAF" w:rsidRPr="00C17BA2">
        <w:rPr>
          <w:rFonts w:ascii="Fira Sans" w:hAnsi="Fira Sans"/>
          <w:sz w:val="19"/>
          <w:szCs w:val="19"/>
        </w:rPr>
        <w:t>i,</w:t>
      </w:r>
    </w:p>
    <w:p w:rsidR="00B17C96" w:rsidRPr="00C17BA2" w:rsidRDefault="007755BE" w:rsidP="00207B04">
      <w:pPr>
        <w:numPr>
          <w:ilvl w:val="0"/>
          <w:numId w:val="4"/>
        </w:num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ochrony budynku</w:t>
      </w:r>
      <w:r w:rsidR="00770BAF" w:rsidRPr="00C17BA2">
        <w:rPr>
          <w:rFonts w:ascii="Fira Sans" w:hAnsi="Fira Sans"/>
          <w:sz w:val="19"/>
          <w:szCs w:val="19"/>
        </w:rPr>
        <w:t>.</w:t>
      </w:r>
    </w:p>
    <w:p w:rsidR="007755BE" w:rsidRPr="00C17BA2" w:rsidRDefault="007755BE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4</w:t>
      </w:r>
    </w:p>
    <w:p w:rsidR="00321175" w:rsidRPr="00C17BA2" w:rsidRDefault="007755BE" w:rsidP="00207B04">
      <w:pPr>
        <w:spacing w:after="240" w:line="276" w:lineRule="auto"/>
        <w:ind w:left="45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Przekazanie przedmiotu najmu Najemcy nastąpi na podstawie protokołu zdawczo – odbiorczego sporządzonego pomiędzy stronami.</w:t>
      </w:r>
      <w:r w:rsidR="00B73FE2" w:rsidRPr="00C17BA2">
        <w:rPr>
          <w:rFonts w:ascii="Fira Sans" w:hAnsi="Fira Sans"/>
          <w:sz w:val="19"/>
          <w:szCs w:val="19"/>
        </w:rPr>
        <w:t xml:space="preserve"> Stosunek najmu rozpoczyna się z dniem podpisania protokołu</w:t>
      </w:r>
      <w:r w:rsidR="006B07CA" w:rsidRPr="00C17BA2">
        <w:rPr>
          <w:rFonts w:ascii="Fira Sans" w:hAnsi="Fira Sans"/>
          <w:sz w:val="19"/>
          <w:szCs w:val="19"/>
        </w:rPr>
        <w:t xml:space="preserve"> - nie później niż </w:t>
      </w:r>
      <w:r w:rsidR="00F613CC" w:rsidRPr="00C17BA2">
        <w:rPr>
          <w:rFonts w:ascii="Fira Sans" w:hAnsi="Fira Sans"/>
          <w:sz w:val="19"/>
          <w:szCs w:val="19"/>
        </w:rPr>
        <w:t>……</w:t>
      </w:r>
      <w:r w:rsidR="00B17C96" w:rsidRPr="00C17BA2">
        <w:rPr>
          <w:rFonts w:ascii="Fira Sans" w:hAnsi="Fira Sans"/>
          <w:sz w:val="19"/>
          <w:szCs w:val="19"/>
        </w:rPr>
        <w:t>…..</w:t>
      </w:r>
      <w:r w:rsidR="00F613CC" w:rsidRPr="00C17BA2">
        <w:rPr>
          <w:rFonts w:ascii="Fira Sans" w:hAnsi="Fira Sans"/>
          <w:sz w:val="19"/>
          <w:szCs w:val="19"/>
        </w:rPr>
        <w:t>……………..</w:t>
      </w:r>
      <w:r w:rsidR="00B17C96" w:rsidRPr="00C17BA2">
        <w:rPr>
          <w:rFonts w:ascii="Fira Sans" w:hAnsi="Fira Sans"/>
          <w:sz w:val="19"/>
          <w:szCs w:val="19"/>
        </w:rPr>
        <w:t xml:space="preserve"> …</w:t>
      </w:r>
      <w:r w:rsidR="00196633" w:rsidRPr="00C17BA2">
        <w:rPr>
          <w:rFonts w:ascii="Fira Sans" w:hAnsi="Fira Sans"/>
          <w:sz w:val="19"/>
          <w:szCs w:val="19"/>
        </w:rPr>
        <w:t>…….</w:t>
      </w:r>
      <w:r w:rsidR="00F613CC" w:rsidRPr="00C17BA2">
        <w:rPr>
          <w:rFonts w:ascii="Fira Sans" w:hAnsi="Fira Sans"/>
          <w:sz w:val="19"/>
          <w:szCs w:val="19"/>
        </w:rPr>
        <w:t xml:space="preserve"> r</w:t>
      </w:r>
      <w:r w:rsidR="00B73FE2" w:rsidRPr="00C17BA2">
        <w:rPr>
          <w:rFonts w:ascii="Fira Sans" w:hAnsi="Fira Sans"/>
          <w:sz w:val="19"/>
          <w:szCs w:val="19"/>
        </w:rPr>
        <w:t>.</w:t>
      </w:r>
    </w:p>
    <w:p w:rsidR="007755BE" w:rsidRPr="00C17BA2" w:rsidRDefault="007755BE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5</w:t>
      </w:r>
    </w:p>
    <w:p w:rsidR="007755BE" w:rsidRPr="00C17BA2" w:rsidRDefault="007755BE" w:rsidP="00207B04">
      <w:pPr>
        <w:numPr>
          <w:ilvl w:val="0"/>
          <w:numId w:val="1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Wynajmującemu przysługuje prawo kontroli użytkowania najmowanych pomieszczeń</w:t>
      </w:r>
      <w:r w:rsidR="00770BAF" w:rsidRPr="00C17BA2">
        <w:rPr>
          <w:rFonts w:ascii="Fira Sans" w:hAnsi="Fira Sans"/>
          <w:sz w:val="19"/>
          <w:szCs w:val="19"/>
        </w:rPr>
        <w:t>/terenu</w:t>
      </w:r>
      <w:r w:rsidRPr="00C17BA2">
        <w:rPr>
          <w:rFonts w:ascii="Fira Sans" w:hAnsi="Fira Sans"/>
          <w:sz w:val="19"/>
          <w:szCs w:val="19"/>
        </w:rPr>
        <w:t xml:space="preserve"> pod względem przestrzegania przepisów ppoż., bhp, utrzymania czystości i stanu technicznego urządzeń or</w:t>
      </w:r>
      <w:r w:rsidR="006757A9" w:rsidRPr="00C17BA2">
        <w:rPr>
          <w:rFonts w:ascii="Fira Sans" w:hAnsi="Fira Sans"/>
          <w:sz w:val="19"/>
          <w:szCs w:val="19"/>
        </w:rPr>
        <w:t>az poboru energii elektrycznej i wody.</w:t>
      </w:r>
    </w:p>
    <w:p w:rsidR="007755BE" w:rsidRPr="00C17BA2" w:rsidRDefault="007755BE" w:rsidP="00207B04">
      <w:pPr>
        <w:numPr>
          <w:ilvl w:val="0"/>
          <w:numId w:val="1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Wynajmujący lub os</w:t>
      </w:r>
      <w:r w:rsidR="00B06566" w:rsidRPr="00C17BA2">
        <w:rPr>
          <w:rFonts w:ascii="Fira Sans" w:hAnsi="Fira Sans"/>
          <w:sz w:val="19"/>
          <w:szCs w:val="19"/>
        </w:rPr>
        <w:t>oba przez niego upoważniona mają</w:t>
      </w:r>
      <w:r w:rsidRPr="00C17BA2">
        <w:rPr>
          <w:rFonts w:ascii="Fira Sans" w:hAnsi="Fira Sans"/>
          <w:sz w:val="19"/>
          <w:szCs w:val="19"/>
        </w:rPr>
        <w:t xml:space="preserve"> prawo, po uprzednim zawiadomieniu, wejść do obiektu najmu podczas normalnych godzin pracy celem zorientowania </w:t>
      </w:r>
      <w:r w:rsidR="00770BAF" w:rsidRPr="00C17BA2">
        <w:rPr>
          <w:rFonts w:ascii="Fira Sans" w:hAnsi="Fira Sans"/>
          <w:sz w:val="19"/>
          <w:szCs w:val="19"/>
        </w:rPr>
        <w:t>się, co</w:t>
      </w:r>
      <w:r w:rsidRPr="00C17BA2">
        <w:rPr>
          <w:rFonts w:ascii="Fira Sans" w:hAnsi="Fira Sans"/>
          <w:sz w:val="19"/>
          <w:szCs w:val="19"/>
        </w:rPr>
        <w:t xml:space="preserve"> do stanu obiektu najmu. W przypadkach zagrożenia życia, zdrowia lub mienia wstęp do obiektu najmu dozwolony jest o każdej porze dnia i nocy na ryzyko Wynajmującego. Najemcę należy zawiadomić o tym wcześniej</w:t>
      </w:r>
      <w:r w:rsidR="00A503F8" w:rsidRPr="00C17BA2">
        <w:rPr>
          <w:rFonts w:ascii="Fira Sans" w:hAnsi="Fira Sans"/>
          <w:sz w:val="19"/>
          <w:szCs w:val="19"/>
        </w:rPr>
        <w:t>,</w:t>
      </w:r>
      <w:r w:rsidRPr="00C17BA2">
        <w:rPr>
          <w:rFonts w:ascii="Fira Sans" w:hAnsi="Fira Sans"/>
          <w:sz w:val="19"/>
          <w:szCs w:val="19"/>
        </w:rPr>
        <w:t xml:space="preserve"> poza przypadkami, gdy zwłoka grozi niebezpieczeństwem.</w:t>
      </w:r>
    </w:p>
    <w:p w:rsidR="007755BE" w:rsidRPr="00C17BA2" w:rsidRDefault="007755BE" w:rsidP="00207B04">
      <w:pPr>
        <w:spacing w:line="276" w:lineRule="auto"/>
        <w:jc w:val="center"/>
        <w:rPr>
          <w:rFonts w:ascii="Fira Sans" w:hAnsi="Fira Sans"/>
          <w:sz w:val="19"/>
          <w:szCs w:val="19"/>
        </w:rPr>
      </w:pPr>
    </w:p>
    <w:p w:rsidR="007755BE" w:rsidRPr="00C17BA2" w:rsidRDefault="007755BE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6</w:t>
      </w:r>
    </w:p>
    <w:p w:rsidR="007755BE" w:rsidRPr="00C17BA2" w:rsidRDefault="007755BE" w:rsidP="00207B04">
      <w:pPr>
        <w:numPr>
          <w:ilvl w:val="0"/>
          <w:numId w:val="1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Najemca zobowiązany jest do:</w:t>
      </w:r>
    </w:p>
    <w:p w:rsidR="007755BE" w:rsidRPr="00C17BA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d</w:t>
      </w:r>
      <w:r w:rsidR="00A503F8" w:rsidRPr="00C17BA2">
        <w:rPr>
          <w:rFonts w:ascii="Fira Sans" w:hAnsi="Fira Sans"/>
          <w:sz w:val="19"/>
          <w:szCs w:val="19"/>
        </w:rPr>
        <w:t>bania o przedmiot najmu i używania</w:t>
      </w:r>
      <w:r w:rsidRPr="00C17BA2">
        <w:rPr>
          <w:rFonts w:ascii="Fira Sans" w:hAnsi="Fira Sans"/>
          <w:sz w:val="19"/>
          <w:szCs w:val="19"/>
        </w:rPr>
        <w:t xml:space="preserve"> go w sposób odpowiadający jego właściwościom </w:t>
      </w:r>
      <w:r w:rsidR="00C17BA2">
        <w:rPr>
          <w:rFonts w:ascii="Fira Sans" w:hAnsi="Fira Sans"/>
          <w:sz w:val="19"/>
          <w:szCs w:val="19"/>
        </w:rPr>
        <w:br/>
      </w:r>
      <w:r w:rsidRPr="00C17BA2">
        <w:rPr>
          <w:rFonts w:ascii="Fira Sans" w:hAnsi="Fira Sans"/>
          <w:sz w:val="19"/>
          <w:szCs w:val="19"/>
        </w:rPr>
        <w:t xml:space="preserve">i przeznaczeniu, w tym dokonywania drobnych nakładów takich jak malowanie wnętrz pomieszczeń, zmiana wykładziny etc. </w:t>
      </w:r>
    </w:p>
    <w:p w:rsidR="007755BE" w:rsidRPr="00C17BA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starannego utrzymania lokalu, nie przeprowadzania żadnych zmian adaptacyjnych bez zgody Wynajmującego,</w:t>
      </w:r>
    </w:p>
    <w:p w:rsidR="007755BE" w:rsidRPr="00C17BA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usuwania awarii w przedmiocie najmu, zawinionych przez Najemcę,</w:t>
      </w:r>
    </w:p>
    <w:p w:rsidR="007755BE" w:rsidRPr="00C17BA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użytkowania przekazanych pomieszczeń zgodnie z przepisami ppoż., bhp i obowiązującymi przepisami porządkowymi,</w:t>
      </w:r>
    </w:p>
    <w:p w:rsidR="007755BE" w:rsidRPr="00C17BA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 xml:space="preserve">zwrócenia </w:t>
      </w:r>
      <w:r w:rsidR="00B56081" w:rsidRPr="00C17BA2">
        <w:rPr>
          <w:rFonts w:ascii="Fira Sans" w:hAnsi="Fira Sans"/>
          <w:sz w:val="19"/>
          <w:szCs w:val="19"/>
        </w:rPr>
        <w:t>przedmiotu najmu</w:t>
      </w:r>
      <w:r w:rsidRPr="00C17BA2">
        <w:rPr>
          <w:rFonts w:ascii="Fira Sans" w:hAnsi="Fira Sans"/>
          <w:sz w:val="19"/>
          <w:szCs w:val="19"/>
        </w:rPr>
        <w:t xml:space="preserve"> w stanie z daty przekazania z uwzględnieniem zużycia będącego następstwem prawidłowego używania. Za opóźnienie w zwrotnym przekazaniu pomieszczeń Najemca uiszcza karę umowną w kwocie 10% kwoty czynszu obowiązującego w danym czasie za każdy dzień opóźnienia,</w:t>
      </w:r>
    </w:p>
    <w:p w:rsidR="007755BE" w:rsidRPr="00C17BA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nie podnajmowania i oddawania do bezpłatnego użytku lokalu.</w:t>
      </w:r>
    </w:p>
    <w:p w:rsidR="007755BE" w:rsidRPr="00C17BA2" w:rsidRDefault="007755BE" w:rsidP="00207B04">
      <w:pPr>
        <w:numPr>
          <w:ilvl w:val="0"/>
          <w:numId w:val="12"/>
        </w:num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Wszelkie nakłady dokonane przez Najemcę przechodzą na własność Wynajmującego bez obowiązku zwrotu jakichkolwiek należności z chwilą zakończenia umowy.</w:t>
      </w:r>
    </w:p>
    <w:p w:rsidR="007755BE" w:rsidRPr="00C17BA2" w:rsidRDefault="007755BE" w:rsidP="00C17BA2">
      <w:pPr>
        <w:spacing w:line="276" w:lineRule="auto"/>
        <w:ind w:left="4292"/>
        <w:jc w:val="both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7</w:t>
      </w:r>
    </w:p>
    <w:p w:rsidR="007755BE" w:rsidRPr="00C17BA2" w:rsidRDefault="007755BE" w:rsidP="00C17BA2">
      <w:p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 xml:space="preserve">Umieszczanie jakichkolwiek oznaczeń reklamowych jest bez zgody Wynajmującego zabronione.  </w:t>
      </w:r>
    </w:p>
    <w:p w:rsidR="007755BE" w:rsidRPr="00C17BA2" w:rsidRDefault="007755BE" w:rsidP="00C17BA2">
      <w:pPr>
        <w:spacing w:line="276" w:lineRule="auto"/>
        <w:ind w:left="4247"/>
        <w:jc w:val="both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8</w:t>
      </w:r>
    </w:p>
    <w:p w:rsidR="007755BE" w:rsidRPr="00C17BA2" w:rsidRDefault="007755BE" w:rsidP="00207B04">
      <w:pPr>
        <w:numPr>
          <w:ilvl w:val="0"/>
          <w:numId w:val="9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Najemca przy zwrocie przedmiotu najmu zobowiązany jest zwrócić wszystkie klucze doręczone przez Wynajmującego.</w:t>
      </w:r>
    </w:p>
    <w:p w:rsidR="007755BE" w:rsidRPr="00C17BA2" w:rsidRDefault="007755BE" w:rsidP="00207B04">
      <w:pPr>
        <w:numPr>
          <w:ilvl w:val="0"/>
          <w:numId w:val="9"/>
        </w:num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 xml:space="preserve">Na okoliczność zwrotu przedmiotu najmu sporządza się pisemny protokół, w którym na żądanie stron umowy umieścić należy wszystkie ustalenia, także jednostronne i sporne oraz wszystkie pozostałe oświadczenia. Protokół podpisują obie strony umowy. Każda ze stron otrzyma po jednym egzemplarzu. Nieusprawiedliwione niestawiennictwo jednej ze stron upoważnia drugą stronę do jednostronnego sporządzenia protokołu. </w:t>
      </w:r>
    </w:p>
    <w:p w:rsidR="007755BE" w:rsidRPr="00C17BA2" w:rsidRDefault="007755BE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9</w:t>
      </w:r>
    </w:p>
    <w:p w:rsidR="007755BE" w:rsidRPr="00C17BA2" w:rsidRDefault="007755BE" w:rsidP="00207B04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 xml:space="preserve">Niniejsza umowa zawarta jest na </w:t>
      </w:r>
      <w:r w:rsidR="008F407E" w:rsidRPr="00C17BA2">
        <w:rPr>
          <w:rFonts w:ascii="Fira Sans" w:hAnsi="Fira Sans"/>
          <w:sz w:val="19"/>
          <w:szCs w:val="19"/>
        </w:rPr>
        <w:t xml:space="preserve">okres </w:t>
      </w:r>
      <w:r w:rsidR="003D7B41" w:rsidRPr="00C17BA2">
        <w:rPr>
          <w:rFonts w:ascii="Fira Sans" w:hAnsi="Fira Sans"/>
          <w:sz w:val="19"/>
          <w:szCs w:val="19"/>
        </w:rPr>
        <w:t>…………………..</w:t>
      </w:r>
      <w:r w:rsidRPr="00C17BA2">
        <w:rPr>
          <w:rFonts w:ascii="Fira Sans" w:hAnsi="Fira Sans"/>
          <w:sz w:val="19"/>
          <w:szCs w:val="19"/>
        </w:rPr>
        <w:t>.</w:t>
      </w:r>
    </w:p>
    <w:p w:rsidR="007755BE" w:rsidRPr="00C17BA2" w:rsidRDefault="007755BE" w:rsidP="00207B04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lastRenderedPageBreak/>
        <w:t xml:space="preserve"> Okres wypowiedzenia wynosi jeden miesiąc dla każdej ze stron umowy i płynie od pierwszego dnia miesiąca następującego po złożeniu pisma o wypowiedzeniu.</w:t>
      </w:r>
    </w:p>
    <w:p w:rsidR="00233F79" w:rsidRPr="00C17BA2" w:rsidRDefault="007755BE" w:rsidP="00207B04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Wynajmującemu przysługuje prawo natychmiastowego rozwiązania umowy bez zachowania okresu wypowiedzenia w przypadku:</w:t>
      </w:r>
    </w:p>
    <w:p w:rsidR="007755BE" w:rsidRPr="00C17BA2" w:rsidRDefault="00233F79" w:rsidP="00207B04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nieuregulowania przez Najemcę czynszu, za dwa pełne okresy płatności</w:t>
      </w:r>
      <w:r w:rsidR="00E66491" w:rsidRPr="00C17BA2">
        <w:rPr>
          <w:rFonts w:ascii="Fira Sans" w:hAnsi="Fira Sans"/>
          <w:sz w:val="19"/>
          <w:szCs w:val="19"/>
        </w:rPr>
        <w:t>,</w:t>
      </w:r>
    </w:p>
    <w:p w:rsidR="007755BE" w:rsidRPr="00C17BA2" w:rsidRDefault="007755BE" w:rsidP="00207B04">
      <w:pPr>
        <w:numPr>
          <w:ilvl w:val="1"/>
          <w:numId w:val="7"/>
        </w:numPr>
        <w:tabs>
          <w:tab w:val="clear" w:pos="1440"/>
          <w:tab w:val="num" w:pos="709"/>
        </w:tabs>
        <w:spacing w:after="240" w:line="276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zmiany charakteru prowadzonej działalności bez pisemnego poinformowania Wynajmującego.</w:t>
      </w:r>
    </w:p>
    <w:p w:rsidR="007755BE" w:rsidRPr="00C17BA2" w:rsidRDefault="007755BE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10</w:t>
      </w:r>
    </w:p>
    <w:p w:rsidR="009B4766" w:rsidRPr="00C17BA2" w:rsidRDefault="009B4766" w:rsidP="00207B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hAnsi="Fira Sans"/>
          <w:color w:val="000000"/>
          <w:sz w:val="19"/>
          <w:szCs w:val="19"/>
        </w:rPr>
      </w:pPr>
      <w:r w:rsidRPr="00C17BA2">
        <w:rPr>
          <w:rFonts w:ascii="Fira Sans" w:hAnsi="Fira Sans"/>
          <w:color w:val="000000"/>
          <w:sz w:val="19"/>
          <w:szCs w:val="19"/>
        </w:rPr>
        <w:t>W przypadku zaistnienia ewentualnych sporów między Stronami dotyczących realizacji przedmiotu Umowy, Strony zobowiązują się do ich rozwiązywania na drodze porozumienia Stron.</w:t>
      </w:r>
    </w:p>
    <w:p w:rsidR="009B4766" w:rsidRPr="00C17BA2" w:rsidRDefault="009B4766" w:rsidP="00207B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hAnsi="Fira Sans"/>
          <w:color w:val="000000"/>
          <w:sz w:val="19"/>
          <w:szCs w:val="19"/>
        </w:rPr>
      </w:pPr>
      <w:r w:rsidRPr="00C17BA2">
        <w:rPr>
          <w:rFonts w:ascii="Fira Sans" w:hAnsi="Fira Sans"/>
          <w:color w:val="000000"/>
          <w:sz w:val="19"/>
          <w:szCs w:val="19"/>
        </w:rPr>
        <w:t>W przypadku, gdy dany spór nie zostanie przez Strony roz</w:t>
      </w:r>
      <w:r w:rsidR="00E66491" w:rsidRPr="00C17BA2">
        <w:rPr>
          <w:rFonts w:ascii="Fira Sans" w:hAnsi="Fira Sans"/>
          <w:color w:val="000000"/>
          <w:sz w:val="19"/>
          <w:szCs w:val="19"/>
        </w:rPr>
        <w:t xml:space="preserve">wiązany na drodze porozumienia </w:t>
      </w:r>
      <w:r w:rsidRPr="00C17BA2">
        <w:rPr>
          <w:rFonts w:ascii="Fira Sans" w:hAnsi="Fira Sans"/>
          <w:color w:val="000000"/>
          <w:sz w:val="19"/>
          <w:szCs w:val="19"/>
        </w:rPr>
        <w:t>w terminie 30 dni od dnia jego powstania, wówczas spór zostanie poddany pod rozstrzygnięcie sądu właśc</w:t>
      </w:r>
      <w:r w:rsidR="00E66491" w:rsidRPr="00C17BA2">
        <w:rPr>
          <w:rFonts w:ascii="Fira Sans" w:hAnsi="Fira Sans"/>
          <w:color w:val="000000"/>
          <w:sz w:val="19"/>
          <w:szCs w:val="19"/>
        </w:rPr>
        <w:t>iwego dla siedziby Wynajmującego</w:t>
      </w:r>
      <w:r w:rsidRPr="00C17BA2">
        <w:rPr>
          <w:rFonts w:ascii="Fira Sans" w:hAnsi="Fira Sans"/>
          <w:color w:val="000000"/>
          <w:sz w:val="19"/>
          <w:szCs w:val="19"/>
        </w:rPr>
        <w:t>.</w:t>
      </w:r>
    </w:p>
    <w:p w:rsidR="001B7E36" w:rsidRPr="00C17BA2" w:rsidRDefault="009B4766" w:rsidP="00207B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284" w:hanging="284"/>
        <w:jc w:val="both"/>
        <w:outlineLvl w:val="0"/>
        <w:rPr>
          <w:rFonts w:ascii="Fira Sans" w:hAnsi="Fira Sans"/>
          <w:color w:val="000000"/>
          <w:sz w:val="19"/>
          <w:szCs w:val="19"/>
        </w:rPr>
      </w:pPr>
      <w:r w:rsidRPr="00C17BA2">
        <w:rPr>
          <w:rFonts w:ascii="Fira Sans" w:hAnsi="Fira Sans"/>
          <w:color w:val="000000"/>
          <w:sz w:val="19"/>
          <w:szCs w:val="19"/>
        </w:rPr>
        <w:t>Wszelkiego rodzaju informacje przekazywane przez Strony, a związane z wynikłym sporem, dla zachowania swej ważności wymagają formy pisemnej.</w:t>
      </w:r>
    </w:p>
    <w:p w:rsidR="009B4766" w:rsidRPr="00C17BA2" w:rsidRDefault="00DF6579" w:rsidP="00C17BA2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line="276" w:lineRule="auto"/>
        <w:ind w:left="4253"/>
        <w:outlineLvl w:val="0"/>
        <w:rPr>
          <w:rFonts w:ascii="Fira Sans" w:hAnsi="Fira Sans"/>
          <w:color w:val="000000"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11</w:t>
      </w:r>
    </w:p>
    <w:p w:rsidR="00F403BE" w:rsidRPr="00C17BA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Wszelkie postanowienia Umowy będą interpretowane na podstawie przepisów prawa polskiego.</w:t>
      </w:r>
    </w:p>
    <w:p w:rsidR="00F403BE" w:rsidRPr="00C17BA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sz w:val="19"/>
          <w:szCs w:val="19"/>
          <w:lang w:eastAsia="en-US"/>
        </w:rPr>
      </w:pP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 sprawach nieuregulowanych Umową mają zastosowanie odpowiednie przepisy prawa polskiego, </w:t>
      </w:r>
      <w:r w:rsidR="00C17BA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a w szczególności przepisy ustawy z dnia 23 kwietnia 1964 roku - Kodeks cywilny (Dz. U. z 2017 r. poz. 459</w:t>
      </w:r>
      <w:r w:rsidR="00FB3AFC"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).</w:t>
      </w: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F403BE" w:rsidRPr="00C17BA2" w:rsidRDefault="00DD08B5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C17BA2">
        <w:rPr>
          <w:rFonts w:ascii="Fira Sans" w:eastAsia="Arial Unicode MS" w:hAnsi="Fira Sans"/>
          <w:color w:val="000000"/>
          <w:sz w:val="19"/>
          <w:szCs w:val="19"/>
          <w:lang w:eastAsia="en-US"/>
        </w:rPr>
        <w:t>Najemca</w:t>
      </w:r>
      <w:r w:rsidR="00F403BE" w:rsidRPr="00C17BA2">
        <w:rPr>
          <w:rFonts w:ascii="Fira Sans" w:eastAsia="Arial Unicode MS" w:hAnsi="Fira Sans"/>
          <w:color w:val="000000"/>
          <w:sz w:val="19"/>
          <w:szCs w:val="19"/>
          <w:lang w:eastAsia="en-US"/>
        </w:rPr>
        <w:t xml:space="preserve"> nie może </w:t>
      </w:r>
      <w:r w:rsidRPr="00C17BA2">
        <w:rPr>
          <w:rFonts w:ascii="Fira Sans" w:eastAsia="Arial Unicode MS" w:hAnsi="Fira Sans"/>
          <w:color w:val="000000"/>
          <w:sz w:val="19"/>
          <w:szCs w:val="19"/>
          <w:lang w:eastAsia="en-US"/>
        </w:rPr>
        <w:t>bez pisemnej zgody Wynajmującego</w:t>
      </w:r>
      <w:r w:rsidR="00F403BE" w:rsidRPr="00C17BA2">
        <w:rPr>
          <w:rFonts w:ascii="Fira Sans" w:eastAsia="Arial Unicode MS" w:hAnsi="Fira Sans"/>
          <w:color w:val="000000"/>
          <w:sz w:val="19"/>
          <w:szCs w:val="19"/>
          <w:lang w:eastAsia="en-US"/>
        </w:rPr>
        <w:t xml:space="preserve"> dokonać przeniesienia wierzytelności wynikających z Umowy na osoby trzecie.</w:t>
      </w:r>
    </w:p>
    <w:p w:rsidR="00F403BE" w:rsidRPr="00C17BA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Wszelkie oświadczenia, zawiadomienia oraz zgłos</w:t>
      </w:r>
      <w:r w:rsidR="00C17BA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zenia dokonywane przez Strony, </w:t>
      </w: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 wynikające </w:t>
      </w:r>
      <w:r w:rsidR="00C17BA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z postanowień Umowy winny być dokonywane wyłącznie w formie pisemnej, faksem lub pocztą elektroniczną. Oświadczenia, zawiadomienia oraz zgłoszenia dokonane w innej formie nie wywołują skutków prawnych ani faktycznych. Za termin przekazania przyjmuje się datę potwierdzenia odbioru dla formy pisemnej i elektronicznej albo datę dostarczenia faksu na wymieniony w Umowie nr faksu.</w:t>
      </w:r>
    </w:p>
    <w:p w:rsidR="00F403BE" w:rsidRPr="00C17BA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Wszelkie oświadczenia, zawiadomienia oraz zgłoszenia określone Umową winny być składane </w:t>
      </w:r>
      <w:r w:rsidR="00C17BA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i dokonywane na następujące adresy:</w:t>
      </w:r>
    </w:p>
    <w:p w:rsidR="00F403BE" w:rsidRPr="00C17BA2" w:rsidRDefault="00F403BE" w:rsidP="00207B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1)</w:t>
      </w: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ab/>
        <w:t>Do Najemcy: ………………………………………………………..……………;</w:t>
      </w:r>
    </w:p>
    <w:p w:rsidR="00F403BE" w:rsidRPr="00C17BA2" w:rsidRDefault="00F403BE" w:rsidP="00207B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2)</w:t>
      </w: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ab/>
        <w:t>Do Wynajmującego: ……………………………………………………..………….</w:t>
      </w:r>
    </w:p>
    <w:p w:rsidR="007755BE" w:rsidRPr="00C17BA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>Strona, która zmieniła adres lub inne dane identyfikacyjne, jest zobowiązana poinformować o tym drugą Stronę w formie pisemnej, pod rygorem uznania doręczenia oświadczenia, zawiadomienia oraz zgłoszenia na poprzedni adres Strony za dokonane prawidłowo.</w:t>
      </w:r>
    </w:p>
    <w:p w:rsidR="007755BE" w:rsidRPr="00C17BA2" w:rsidRDefault="00DF6579" w:rsidP="00C17BA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§ 12</w:t>
      </w:r>
    </w:p>
    <w:p w:rsidR="007755BE" w:rsidRPr="00C17BA2" w:rsidRDefault="0065055F" w:rsidP="00207B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C17BA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Umowę sporządzono w trzech jednobrzmiących egzemplarzach, </w:t>
      </w:r>
      <w:r w:rsidRPr="00C17BA2">
        <w:rPr>
          <w:rFonts w:ascii="Fira Sans" w:eastAsia="Calibri" w:hAnsi="Fira Sans"/>
          <w:sz w:val="19"/>
          <w:szCs w:val="19"/>
          <w:lang w:eastAsia="en-US"/>
        </w:rPr>
        <w:t xml:space="preserve">z których dwa otrzymuje </w:t>
      </w:r>
      <w:r w:rsidR="00974B52" w:rsidRPr="00C17BA2">
        <w:rPr>
          <w:rFonts w:ascii="Fira Sans" w:eastAsia="Calibri" w:hAnsi="Fira Sans"/>
          <w:sz w:val="19"/>
          <w:szCs w:val="19"/>
          <w:lang w:eastAsia="en-US"/>
        </w:rPr>
        <w:t>Wynajmujący, a jeden Najemca</w:t>
      </w:r>
      <w:r w:rsidRPr="00C17BA2">
        <w:rPr>
          <w:rFonts w:ascii="Fira Sans" w:eastAsia="Calibri" w:hAnsi="Fira Sans"/>
          <w:sz w:val="19"/>
          <w:szCs w:val="19"/>
          <w:lang w:eastAsia="en-US"/>
        </w:rPr>
        <w:t>.</w:t>
      </w:r>
    </w:p>
    <w:p w:rsidR="007755BE" w:rsidRPr="00C17BA2" w:rsidRDefault="007755BE" w:rsidP="00196633">
      <w:pPr>
        <w:spacing w:line="360" w:lineRule="auto"/>
        <w:jc w:val="both"/>
        <w:rPr>
          <w:rFonts w:ascii="Fira Sans" w:hAnsi="Fira Sans"/>
          <w:b/>
          <w:sz w:val="19"/>
          <w:szCs w:val="19"/>
        </w:rPr>
      </w:pPr>
    </w:p>
    <w:p w:rsidR="0073636F" w:rsidRPr="00C17BA2" w:rsidRDefault="0073636F" w:rsidP="00196633">
      <w:pPr>
        <w:spacing w:line="360" w:lineRule="auto"/>
        <w:jc w:val="both"/>
        <w:rPr>
          <w:rFonts w:ascii="Fira Sans" w:hAnsi="Fira Sans"/>
          <w:b/>
          <w:sz w:val="19"/>
          <w:szCs w:val="19"/>
        </w:rPr>
      </w:pPr>
    </w:p>
    <w:p w:rsidR="0073636F" w:rsidRPr="00C17BA2" w:rsidRDefault="0073636F" w:rsidP="00196633">
      <w:pPr>
        <w:spacing w:line="360" w:lineRule="auto"/>
        <w:jc w:val="both"/>
        <w:rPr>
          <w:rFonts w:ascii="Fira Sans" w:hAnsi="Fira Sans"/>
          <w:b/>
          <w:sz w:val="19"/>
          <w:szCs w:val="19"/>
        </w:rPr>
      </w:pPr>
    </w:p>
    <w:p w:rsidR="00962911" w:rsidRPr="00C17BA2" w:rsidRDefault="007755BE" w:rsidP="00196633">
      <w:pPr>
        <w:spacing w:line="360" w:lineRule="auto"/>
        <w:jc w:val="both"/>
        <w:rPr>
          <w:rFonts w:ascii="Fira Sans" w:hAnsi="Fira Sans"/>
          <w:b/>
          <w:sz w:val="19"/>
          <w:szCs w:val="19"/>
        </w:rPr>
      </w:pPr>
      <w:r w:rsidRPr="00C17BA2">
        <w:rPr>
          <w:rFonts w:ascii="Fira Sans" w:hAnsi="Fira Sans"/>
          <w:b/>
          <w:sz w:val="19"/>
          <w:szCs w:val="19"/>
        </w:rPr>
        <w:t>WYNAJMUJĄCY</w:t>
      </w:r>
      <w:r w:rsidR="00B17C96" w:rsidRPr="00C17BA2">
        <w:rPr>
          <w:rFonts w:ascii="Fira Sans" w:hAnsi="Fira Sans"/>
          <w:b/>
          <w:sz w:val="19"/>
          <w:szCs w:val="19"/>
        </w:rPr>
        <w:tab/>
      </w:r>
      <w:r w:rsidR="00B17C96" w:rsidRPr="00C17BA2">
        <w:rPr>
          <w:rFonts w:ascii="Fira Sans" w:hAnsi="Fira Sans"/>
          <w:b/>
          <w:sz w:val="19"/>
          <w:szCs w:val="19"/>
        </w:rPr>
        <w:tab/>
      </w:r>
      <w:r w:rsidR="00B17C96" w:rsidRPr="00C17BA2">
        <w:rPr>
          <w:rFonts w:ascii="Fira Sans" w:hAnsi="Fira Sans"/>
          <w:b/>
          <w:sz w:val="19"/>
          <w:szCs w:val="19"/>
        </w:rPr>
        <w:tab/>
      </w:r>
      <w:r w:rsidR="00B17C96" w:rsidRPr="00C17BA2">
        <w:rPr>
          <w:rFonts w:ascii="Fira Sans" w:hAnsi="Fira Sans"/>
          <w:b/>
          <w:sz w:val="19"/>
          <w:szCs w:val="19"/>
        </w:rPr>
        <w:tab/>
      </w:r>
      <w:r w:rsidR="00B17C96" w:rsidRPr="00C17BA2">
        <w:rPr>
          <w:rFonts w:ascii="Fira Sans" w:hAnsi="Fira Sans"/>
          <w:b/>
          <w:sz w:val="19"/>
          <w:szCs w:val="19"/>
        </w:rPr>
        <w:tab/>
      </w:r>
      <w:r w:rsidRPr="00C17BA2">
        <w:rPr>
          <w:rFonts w:ascii="Fira Sans" w:hAnsi="Fira Sans"/>
          <w:b/>
          <w:sz w:val="19"/>
          <w:szCs w:val="19"/>
        </w:rPr>
        <w:tab/>
      </w:r>
      <w:r w:rsidRPr="00C17BA2">
        <w:rPr>
          <w:rFonts w:ascii="Fira Sans" w:hAnsi="Fira Sans"/>
          <w:b/>
          <w:sz w:val="19"/>
          <w:szCs w:val="19"/>
        </w:rPr>
        <w:tab/>
      </w:r>
      <w:r w:rsidRPr="00C17BA2">
        <w:rPr>
          <w:rFonts w:ascii="Fira Sans" w:hAnsi="Fira Sans"/>
          <w:b/>
          <w:sz w:val="19"/>
          <w:szCs w:val="19"/>
        </w:rPr>
        <w:tab/>
        <w:t>NAJEMCA</w:t>
      </w:r>
    </w:p>
    <w:p w:rsidR="00B17C96" w:rsidRPr="00C17BA2" w:rsidRDefault="00B17C96" w:rsidP="00196633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C17BA2">
        <w:rPr>
          <w:rFonts w:ascii="Fira Sans" w:hAnsi="Fira Sans"/>
          <w:sz w:val="19"/>
          <w:szCs w:val="19"/>
        </w:rPr>
        <w:t>…………………………………...</w:t>
      </w:r>
      <w:r w:rsidRPr="00C17BA2">
        <w:rPr>
          <w:rFonts w:ascii="Fira Sans" w:hAnsi="Fira Sans"/>
          <w:sz w:val="19"/>
          <w:szCs w:val="19"/>
        </w:rPr>
        <w:tab/>
      </w:r>
      <w:r w:rsidRPr="00C17BA2">
        <w:rPr>
          <w:rFonts w:ascii="Fira Sans" w:hAnsi="Fira Sans"/>
          <w:sz w:val="19"/>
          <w:szCs w:val="19"/>
        </w:rPr>
        <w:tab/>
      </w:r>
      <w:r w:rsidRPr="00C17BA2">
        <w:rPr>
          <w:rFonts w:ascii="Fira Sans" w:hAnsi="Fira Sans"/>
          <w:sz w:val="19"/>
          <w:szCs w:val="19"/>
        </w:rPr>
        <w:tab/>
      </w:r>
      <w:r w:rsidRPr="00C17BA2">
        <w:rPr>
          <w:rFonts w:ascii="Fira Sans" w:hAnsi="Fira Sans"/>
          <w:sz w:val="19"/>
          <w:szCs w:val="19"/>
        </w:rPr>
        <w:tab/>
      </w:r>
      <w:r w:rsidR="00C17BA2">
        <w:rPr>
          <w:rFonts w:ascii="Fira Sans" w:hAnsi="Fira Sans"/>
          <w:sz w:val="19"/>
          <w:szCs w:val="19"/>
        </w:rPr>
        <w:tab/>
      </w:r>
      <w:r w:rsidR="00C17BA2">
        <w:rPr>
          <w:rFonts w:ascii="Fira Sans" w:hAnsi="Fira Sans"/>
          <w:sz w:val="19"/>
          <w:szCs w:val="19"/>
        </w:rPr>
        <w:tab/>
      </w:r>
      <w:r w:rsidRPr="00C17BA2">
        <w:rPr>
          <w:rFonts w:ascii="Fira Sans" w:hAnsi="Fira Sans"/>
          <w:sz w:val="19"/>
          <w:szCs w:val="19"/>
        </w:rPr>
        <w:t>……………………………………</w:t>
      </w:r>
    </w:p>
    <w:sectPr w:rsidR="00B17C96" w:rsidRPr="00C17BA2" w:rsidSect="00F72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DF" w:rsidRDefault="002B29DF" w:rsidP="003D5A9A">
      <w:r>
        <w:separator/>
      </w:r>
    </w:p>
  </w:endnote>
  <w:endnote w:type="continuationSeparator" w:id="0">
    <w:p w:rsidR="002B29DF" w:rsidRDefault="002B29DF" w:rsidP="003D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A" w:rsidRDefault="003D5A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A" w:rsidRDefault="003D5A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A" w:rsidRDefault="003D5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DF" w:rsidRDefault="002B29DF" w:rsidP="003D5A9A">
      <w:r>
        <w:separator/>
      </w:r>
    </w:p>
  </w:footnote>
  <w:footnote w:type="continuationSeparator" w:id="0">
    <w:p w:rsidR="002B29DF" w:rsidRDefault="002B29DF" w:rsidP="003D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A" w:rsidRDefault="003D5A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A" w:rsidRDefault="003D5A9A">
    <w:pPr>
      <w:pStyle w:val="Nagwek"/>
    </w:pPr>
    <w:r>
      <w:ptab w:relativeTo="margin" w:alignment="center" w:leader="none"/>
    </w:r>
    <w:r>
      <w:rPr>
        <w:noProof/>
      </w:rPr>
      <w:drawing>
        <wp:inline distT="0" distB="0" distL="0" distR="0" wp14:anchorId="651AE4E6" wp14:editId="53CC3F2B">
          <wp:extent cx="1095375" cy="6096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A" w:rsidRDefault="003D5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AC8"/>
    <w:multiLevelType w:val="hybridMultilevel"/>
    <w:tmpl w:val="9B8CC6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E494F"/>
    <w:multiLevelType w:val="hybridMultilevel"/>
    <w:tmpl w:val="F4E0EE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C6C87"/>
    <w:multiLevelType w:val="hybridMultilevel"/>
    <w:tmpl w:val="E2348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B5AD6"/>
    <w:multiLevelType w:val="hybridMultilevel"/>
    <w:tmpl w:val="5A468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4E5B87"/>
    <w:multiLevelType w:val="hybridMultilevel"/>
    <w:tmpl w:val="30F21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E0CE8"/>
    <w:multiLevelType w:val="hybridMultilevel"/>
    <w:tmpl w:val="6C9AA84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25AF0"/>
    <w:multiLevelType w:val="hybridMultilevel"/>
    <w:tmpl w:val="89668A80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D039B"/>
    <w:multiLevelType w:val="hybridMultilevel"/>
    <w:tmpl w:val="7B34E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90A82"/>
    <w:multiLevelType w:val="multilevel"/>
    <w:tmpl w:val="32A4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DF5E50"/>
    <w:multiLevelType w:val="hybridMultilevel"/>
    <w:tmpl w:val="B7F22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9732A"/>
    <w:multiLevelType w:val="hybridMultilevel"/>
    <w:tmpl w:val="8F8E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804314"/>
    <w:multiLevelType w:val="hybridMultilevel"/>
    <w:tmpl w:val="3D80BC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4A3967"/>
    <w:multiLevelType w:val="multilevel"/>
    <w:tmpl w:val="A92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751EB"/>
    <w:multiLevelType w:val="multilevel"/>
    <w:tmpl w:val="9B8CC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552042"/>
    <w:multiLevelType w:val="hybridMultilevel"/>
    <w:tmpl w:val="950A0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B69E7"/>
    <w:multiLevelType w:val="hybridMultilevel"/>
    <w:tmpl w:val="655C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5785"/>
    <w:multiLevelType w:val="hybridMultilevel"/>
    <w:tmpl w:val="4CC21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31270"/>
    <w:multiLevelType w:val="hybridMultilevel"/>
    <w:tmpl w:val="F4586E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437FB"/>
    <w:multiLevelType w:val="hybridMultilevel"/>
    <w:tmpl w:val="A3E4DA3A"/>
    <w:lvl w:ilvl="0" w:tplc="FFFFFFFF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A70B4"/>
    <w:multiLevelType w:val="hybridMultilevel"/>
    <w:tmpl w:val="769A7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61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F3709"/>
    <w:multiLevelType w:val="hybridMultilevel"/>
    <w:tmpl w:val="E3B06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3"/>
  </w:num>
  <w:num w:numId="14">
    <w:abstractNumId w:val="20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14"/>
  </w:num>
  <w:num w:numId="20">
    <w:abstractNumId w:val="1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6F"/>
    <w:rsid w:val="00026E42"/>
    <w:rsid w:val="000446B9"/>
    <w:rsid w:val="0006588B"/>
    <w:rsid w:val="00090E6C"/>
    <w:rsid w:val="000C7F2A"/>
    <w:rsid w:val="0015085B"/>
    <w:rsid w:val="0017556F"/>
    <w:rsid w:val="00196633"/>
    <w:rsid w:val="001B3028"/>
    <w:rsid w:val="001B7E36"/>
    <w:rsid w:val="001D3CFC"/>
    <w:rsid w:val="00207B04"/>
    <w:rsid w:val="00222F82"/>
    <w:rsid w:val="00233F79"/>
    <w:rsid w:val="00260A96"/>
    <w:rsid w:val="00276A67"/>
    <w:rsid w:val="002930D4"/>
    <w:rsid w:val="002B29DF"/>
    <w:rsid w:val="002C1883"/>
    <w:rsid w:val="00321175"/>
    <w:rsid w:val="0037399C"/>
    <w:rsid w:val="003D2455"/>
    <w:rsid w:val="003D5A9A"/>
    <w:rsid w:val="003D7B41"/>
    <w:rsid w:val="003F0786"/>
    <w:rsid w:val="004409A2"/>
    <w:rsid w:val="00444668"/>
    <w:rsid w:val="004A158B"/>
    <w:rsid w:val="004E7784"/>
    <w:rsid w:val="004F13E0"/>
    <w:rsid w:val="00523BDA"/>
    <w:rsid w:val="00537601"/>
    <w:rsid w:val="0057684C"/>
    <w:rsid w:val="00584CCA"/>
    <w:rsid w:val="005A56E6"/>
    <w:rsid w:val="005B6650"/>
    <w:rsid w:val="005E2330"/>
    <w:rsid w:val="005F1DE1"/>
    <w:rsid w:val="00625806"/>
    <w:rsid w:val="0065055F"/>
    <w:rsid w:val="006556BC"/>
    <w:rsid w:val="00667F61"/>
    <w:rsid w:val="006757A9"/>
    <w:rsid w:val="006B07CA"/>
    <w:rsid w:val="006C360A"/>
    <w:rsid w:val="006C6642"/>
    <w:rsid w:val="006E5867"/>
    <w:rsid w:val="0073636F"/>
    <w:rsid w:val="007416DF"/>
    <w:rsid w:val="00741B53"/>
    <w:rsid w:val="00770BAF"/>
    <w:rsid w:val="007730B6"/>
    <w:rsid w:val="007755BE"/>
    <w:rsid w:val="00797266"/>
    <w:rsid w:val="007F727D"/>
    <w:rsid w:val="00825117"/>
    <w:rsid w:val="00855B84"/>
    <w:rsid w:val="0085789D"/>
    <w:rsid w:val="00877211"/>
    <w:rsid w:val="008B36BD"/>
    <w:rsid w:val="008F2E28"/>
    <w:rsid w:val="008F407E"/>
    <w:rsid w:val="00926A10"/>
    <w:rsid w:val="00940BF0"/>
    <w:rsid w:val="00962911"/>
    <w:rsid w:val="00974B52"/>
    <w:rsid w:val="009775EB"/>
    <w:rsid w:val="00987E5F"/>
    <w:rsid w:val="009A20AD"/>
    <w:rsid w:val="009B4587"/>
    <w:rsid w:val="009B4766"/>
    <w:rsid w:val="009C126A"/>
    <w:rsid w:val="009F66B1"/>
    <w:rsid w:val="00A503F8"/>
    <w:rsid w:val="00A66C32"/>
    <w:rsid w:val="00A8251B"/>
    <w:rsid w:val="00A84AED"/>
    <w:rsid w:val="00AF534D"/>
    <w:rsid w:val="00B06566"/>
    <w:rsid w:val="00B17C96"/>
    <w:rsid w:val="00B43195"/>
    <w:rsid w:val="00B56081"/>
    <w:rsid w:val="00B73CBB"/>
    <w:rsid w:val="00B73FE2"/>
    <w:rsid w:val="00B9506C"/>
    <w:rsid w:val="00BA2484"/>
    <w:rsid w:val="00C0607A"/>
    <w:rsid w:val="00C17BA2"/>
    <w:rsid w:val="00C74B78"/>
    <w:rsid w:val="00C756FC"/>
    <w:rsid w:val="00C86DD9"/>
    <w:rsid w:val="00D1785C"/>
    <w:rsid w:val="00D2645B"/>
    <w:rsid w:val="00D73102"/>
    <w:rsid w:val="00D7730D"/>
    <w:rsid w:val="00DB6C6C"/>
    <w:rsid w:val="00DD08B5"/>
    <w:rsid w:val="00DE47E6"/>
    <w:rsid w:val="00DE7C4F"/>
    <w:rsid w:val="00DF6579"/>
    <w:rsid w:val="00E22800"/>
    <w:rsid w:val="00E520BA"/>
    <w:rsid w:val="00E66491"/>
    <w:rsid w:val="00E86DA3"/>
    <w:rsid w:val="00E9209B"/>
    <w:rsid w:val="00EB7467"/>
    <w:rsid w:val="00F403BE"/>
    <w:rsid w:val="00F613CC"/>
    <w:rsid w:val="00F7009A"/>
    <w:rsid w:val="00F72493"/>
    <w:rsid w:val="00FA148B"/>
    <w:rsid w:val="00FA6156"/>
    <w:rsid w:val="00FB3AFC"/>
    <w:rsid w:val="00FD18E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85F52-194C-43EC-B3D8-779BA177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755BE"/>
    <w:rPr>
      <w:sz w:val="16"/>
      <w:szCs w:val="16"/>
    </w:rPr>
  </w:style>
  <w:style w:type="paragraph" w:styleId="Tekstkomentarza">
    <w:name w:val="annotation text"/>
    <w:basedOn w:val="Normalny"/>
    <w:semiHidden/>
    <w:rsid w:val="007755BE"/>
  </w:style>
  <w:style w:type="paragraph" w:styleId="Tekstdymka">
    <w:name w:val="Balloon Text"/>
    <w:basedOn w:val="Normalny"/>
    <w:semiHidden/>
    <w:rsid w:val="007755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66C32"/>
    <w:pPr>
      <w:ind w:left="720"/>
      <w:contextualSpacing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A66C32"/>
    <w:rPr>
      <w:sz w:val="24"/>
    </w:rPr>
  </w:style>
  <w:style w:type="paragraph" w:styleId="Nagwek">
    <w:name w:val="header"/>
    <w:basedOn w:val="Normalny"/>
    <w:link w:val="NagwekZnak"/>
    <w:unhideWhenUsed/>
    <w:rsid w:val="003D5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5A9A"/>
  </w:style>
  <w:style w:type="paragraph" w:styleId="Stopka">
    <w:name w:val="footer"/>
    <w:basedOn w:val="Normalny"/>
    <w:link w:val="StopkaZnak"/>
    <w:unhideWhenUsed/>
    <w:rsid w:val="003D5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1113</Words>
  <Characters>6682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2017-07-10T12:11:00Z</cp:lastPrinted>
  <dcterms:created xsi:type="dcterms:W3CDTF">2019-03-20T08:03:00Z</dcterms:created>
  <dcterms:modified xsi:type="dcterms:W3CDTF">2019-03-28T09:59:00Z</dcterms:modified>
</cp:coreProperties>
</file>