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88041" w14:textId="1E68073E" w:rsidR="005A6E90" w:rsidRPr="003A6406" w:rsidRDefault="005A6E90" w:rsidP="005A6E90">
      <w:pPr>
        <w:spacing w:line="276" w:lineRule="auto"/>
        <w:jc w:val="right"/>
        <w:rPr>
          <w:rFonts w:ascii="Fira Sans" w:hAnsi="Fira Sans" w:cs="Arial"/>
          <w:sz w:val="19"/>
          <w:szCs w:val="19"/>
          <w:lang w:eastAsia="en-US"/>
        </w:rPr>
      </w:pPr>
      <w:r>
        <w:rPr>
          <w:rFonts w:ascii="Fira Sans" w:hAnsi="Fira Sans" w:cs="Arial"/>
          <w:sz w:val="19"/>
          <w:szCs w:val="19"/>
          <w:lang w:eastAsia="en-US"/>
        </w:rPr>
        <w:t>Załącznik nr 1</w:t>
      </w:r>
      <w:r w:rsidRPr="003A6406">
        <w:rPr>
          <w:rFonts w:ascii="Fira Sans" w:hAnsi="Fira Sans" w:cs="Arial"/>
          <w:sz w:val="19"/>
          <w:szCs w:val="19"/>
          <w:lang w:eastAsia="en-US"/>
        </w:rPr>
        <w:t xml:space="preserve"> </w:t>
      </w:r>
      <w:r>
        <w:rPr>
          <w:rFonts w:ascii="Fira Sans" w:hAnsi="Fira Sans" w:cs="Arial"/>
          <w:sz w:val="19"/>
          <w:szCs w:val="19"/>
          <w:lang w:eastAsia="en-US"/>
        </w:rPr>
        <w:t>do S</w:t>
      </w:r>
      <w:r w:rsidRPr="003A6406">
        <w:rPr>
          <w:rFonts w:ascii="Fira Sans" w:hAnsi="Fira Sans" w:cs="Arial"/>
          <w:sz w:val="19"/>
          <w:szCs w:val="19"/>
          <w:lang w:eastAsia="en-US"/>
        </w:rPr>
        <w:t>WZ</w:t>
      </w:r>
    </w:p>
    <w:p w14:paraId="5DAD02B2" w14:textId="77777777" w:rsidR="005A6E90" w:rsidRPr="003A6406" w:rsidRDefault="005A6E90" w:rsidP="005A6E90">
      <w:pPr>
        <w:spacing w:line="276" w:lineRule="auto"/>
        <w:jc w:val="right"/>
        <w:rPr>
          <w:rFonts w:ascii="Fira Sans" w:hAnsi="Fira Sans" w:cs="Arial"/>
          <w:i/>
          <w:sz w:val="19"/>
          <w:szCs w:val="19"/>
          <w:lang w:eastAsia="en-US"/>
        </w:rPr>
      </w:pPr>
      <w:r w:rsidRPr="003A6406">
        <w:rPr>
          <w:rFonts w:ascii="Fira Sans" w:hAnsi="Fira Sans" w:cs="Arial"/>
          <w:sz w:val="19"/>
          <w:szCs w:val="19"/>
          <w:lang w:eastAsia="en-US"/>
        </w:rPr>
        <w:t xml:space="preserve">numer sprawy: </w:t>
      </w:r>
      <w:r>
        <w:rPr>
          <w:rFonts w:ascii="Fira Sans" w:hAnsi="Fira Sans" w:cs="Arial"/>
          <w:sz w:val="19"/>
          <w:szCs w:val="19"/>
          <w:lang w:eastAsia="en-US"/>
        </w:rPr>
        <w:t>19/DK/ST/PN/2022</w:t>
      </w:r>
    </w:p>
    <w:p w14:paraId="49A3A89E" w14:textId="77777777" w:rsidR="005A6E90" w:rsidRDefault="005A6E90" w:rsidP="00FB6771">
      <w:pPr>
        <w:tabs>
          <w:tab w:val="center" w:pos="7001"/>
          <w:tab w:val="left" w:pos="10537"/>
        </w:tabs>
        <w:jc w:val="center"/>
        <w:rPr>
          <w:rFonts w:ascii="Fira Sans" w:hAnsi="Fira Sans"/>
          <w:b/>
          <w:sz w:val="19"/>
          <w:szCs w:val="19"/>
        </w:rPr>
      </w:pPr>
    </w:p>
    <w:p w14:paraId="387087AC" w14:textId="77777777" w:rsidR="00FB6771" w:rsidRPr="002B0AFC" w:rsidRDefault="00FB6771" w:rsidP="00FB6771">
      <w:pPr>
        <w:tabs>
          <w:tab w:val="center" w:pos="7001"/>
          <w:tab w:val="left" w:pos="10537"/>
        </w:tabs>
        <w:jc w:val="center"/>
        <w:rPr>
          <w:rFonts w:ascii="Fira Sans" w:hAnsi="Fira Sans"/>
          <w:b/>
          <w:sz w:val="19"/>
          <w:szCs w:val="19"/>
        </w:rPr>
      </w:pPr>
      <w:r w:rsidRPr="002B0AFC">
        <w:rPr>
          <w:rFonts w:ascii="Fira Sans" w:hAnsi="Fira Sans"/>
          <w:b/>
          <w:sz w:val="19"/>
          <w:szCs w:val="19"/>
        </w:rPr>
        <w:t xml:space="preserve">OPIS PRZEDMIOTU ZAMÓWIENIA </w:t>
      </w:r>
    </w:p>
    <w:p w14:paraId="50119418" w14:textId="77777777" w:rsidR="00FB6771" w:rsidRPr="002B0AFC" w:rsidRDefault="00FB6771" w:rsidP="00FB6771">
      <w:pPr>
        <w:tabs>
          <w:tab w:val="center" w:pos="7001"/>
          <w:tab w:val="left" w:pos="10537"/>
        </w:tabs>
        <w:jc w:val="center"/>
        <w:rPr>
          <w:rFonts w:ascii="Fira Sans" w:hAnsi="Fira Sans"/>
          <w:b/>
          <w:sz w:val="19"/>
          <w:szCs w:val="19"/>
        </w:rPr>
      </w:pPr>
    </w:p>
    <w:p w14:paraId="4D6B48EA" w14:textId="0AC55F9E" w:rsidR="00FB6771" w:rsidRPr="002B0AFC" w:rsidRDefault="00FB6771" w:rsidP="008D64D1">
      <w:pPr>
        <w:widowControl w:val="0"/>
        <w:jc w:val="center"/>
        <w:rPr>
          <w:rFonts w:ascii="Fira Sans" w:hAnsi="Fira Sans"/>
          <w:b/>
          <w:sz w:val="19"/>
          <w:szCs w:val="19"/>
        </w:rPr>
      </w:pPr>
      <w:r w:rsidRPr="002B0AFC">
        <w:rPr>
          <w:rFonts w:ascii="Fira Sans" w:hAnsi="Fira Sans"/>
          <w:b/>
          <w:sz w:val="19"/>
          <w:szCs w:val="19"/>
        </w:rPr>
        <w:t>„</w:t>
      </w:r>
      <w:bookmarkStart w:id="0" w:name="_Hlk49259472"/>
      <w:r w:rsidR="008D64D1" w:rsidRPr="008D64D1">
        <w:rPr>
          <w:rFonts w:ascii="Fira Sans" w:hAnsi="Fira Sans"/>
          <w:b/>
          <w:sz w:val="19"/>
          <w:szCs w:val="19"/>
        </w:rPr>
        <w:t xml:space="preserve">Opracowanie, wykonanie i dostarczenie kalendarzy na potrzeby zadań promocyjnych związanych </w:t>
      </w:r>
      <w:r w:rsidR="008D64D1">
        <w:rPr>
          <w:rFonts w:ascii="Fira Sans" w:hAnsi="Fira Sans"/>
          <w:b/>
          <w:sz w:val="19"/>
          <w:szCs w:val="19"/>
        </w:rPr>
        <w:br/>
      </w:r>
      <w:r w:rsidR="008D64D1" w:rsidRPr="008D64D1">
        <w:rPr>
          <w:rFonts w:ascii="Fira Sans" w:hAnsi="Fira Sans"/>
          <w:b/>
          <w:sz w:val="19"/>
          <w:szCs w:val="19"/>
        </w:rPr>
        <w:t>z Narodowym Spisem Powszechnym Ludności i Mieszkań w 2021 r. (NSP 2021), w tym w szczególności realizacji działań promujących wyniku spisu</w:t>
      </w:r>
      <w:r>
        <w:rPr>
          <w:rFonts w:ascii="Fira Sans" w:hAnsi="Fira Sans"/>
          <w:b/>
          <w:sz w:val="19"/>
          <w:szCs w:val="19"/>
        </w:rPr>
        <w:t>”</w:t>
      </w:r>
    </w:p>
    <w:bookmarkEnd w:id="0"/>
    <w:p w14:paraId="27D91DF0" w14:textId="77777777" w:rsidR="00FB6771" w:rsidRPr="002B0AFC" w:rsidRDefault="00FB6771" w:rsidP="00FB6771">
      <w:pPr>
        <w:widowControl w:val="0"/>
        <w:rPr>
          <w:rFonts w:ascii="Fira Sans" w:hAnsi="Fira Sans"/>
          <w:i/>
          <w:sz w:val="19"/>
          <w:szCs w:val="19"/>
        </w:rPr>
      </w:pPr>
    </w:p>
    <w:p w14:paraId="4F5E4D5D" w14:textId="77777777" w:rsidR="00FB6771" w:rsidRPr="002B0AFC" w:rsidRDefault="00FB6771" w:rsidP="00FB6771">
      <w:pPr>
        <w:widowControl w:val="0"/>
        <w:tabs>
          <w:tab w:val="left" w:pos="5542"/>
        </w:tabs>
        <w:jc w:val="both"/>
        <w:rPr>
          <w:rFonts w:ascii="Fira Sans" w:hAnsi="Fira Sans"/>
          <w:i/>
          <w:sz w:val="19"/>
          <w:szCs w:val="19"/>
        </w:rPr>
      </w:pPr>
      <w:r w:rsidRPr="002B0AFC">
        <w:rPr>
          <w:rFonts w:ascii="Fira Sans" w:hAnsi="Fira Sans"/>
          <w:i/>
          <w:sz w:val="19"/>
          <w:szCs w:val="19"/>
        </w:rPr>
        <w:tab/>
      </w:r>
    </w:p>
    <w:p w14:paraId="37A05307" w14:textId="45E23DF6" w:rsidR="00FB6771" w:rsidRPr="00170951" w:rsidRDefault="00FB6771" w:rsidP="00392E95">
      <w:pPr>
        <w:numPr>
          <w:ilvl w:val="0"/>
          <w:numId w:val="1"/>
        </w:numPr>
        <w:ind w:left="426"/>
        <w:contextualSpacing/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FB6771">
        <w:rPr>
          <w:rFonts w:ascii="Fira Sans" w:eastAsia="Calibri" w:hAnsi="Fira Sans"/>
          <w:sz w:val="19"/>
          <w:szCs w:val="19"/>
          <w:lang w:eastAsia="en-US"/>
        </w:rPr>
        <w:t>Przedmiotem zamówienia jest wykonanie i dostarczenie z wniesieniem do Głównego Urzędu Statysty</w:t>
      </w:r>
      <w:bookmarkStart w:id="1" w:name="_GoBack"/>
      <w:bookmarkEnd w:id="1"/>
      <w:r w:rsidRPr="00FB6771">
        <w:rPr>
          <w:rFonts w:ascii="Fira Sans" w:eastAsia="Calibri" w:hAnsi="Fira Sans"/>
          <w:sz w:val="19"/>
          <w:szCs w:val="19"/>
          <w:lang w:eastAsia="en-US"/>
        </w:rPr>
        <w:t>cznego i 16 Urzędów Statystycznych na terenie całego kraju kalendarzy na 202</w:t>
      </w:r>
      <w:r w:rsidR="008A1E86">
        <w:rPr>
          <w:rFonts w:ascii="Fira Sans" w:eastAsia="Calibri" w:hAnsi="Fira Sans"/>
          <w:sz w:val="19"/>
          <w:szCs w:val="19"/>
          <w:lang w:eastAsia="en-US"/>
        </w:rPr>
        <w:t>3</w:t>
      </w:r>
      <w:r w:rsidRPr="00FB6771">
        <w:rPr>
          <w:rFonts w:ascii="Fira Sans" w:eastAsia="Calibri" w:hAnsi="Fira Sans"/>
          <w:sz w:val="19"/>
          <w:szCs w:val="19"/>
          <w:lang w:eastAsia="en-US"/>
        </w:rPr>
        <w:t xml:space="preserve"> rok, na potrzeby realizacji zadań promocyjnych związanych z zakończeniem i publikacją wyników Narodowego Powszechnego Spisu Ludności i Mieszk</w:t>
      </w:r>
      <w:r w:rsidRPr="00170951">
        <w:rPr>
          <w:rFonts w:ascii="Fira Sans" w:eastAsia="Calibri" w:hAnsi="Fira Sans"/>
          <w:sz w:val="19"/>
          <w:szCs w:val="19"/>
          <w:lang w:eastAsia="en-US"/>
        </w:rPr>
        <w:t xml:space="preserve">ań 2021, oznakowanych logotypami i napisami wskazanymi przez Zamawiającego, zgodnie z zaakceptowanymi przez Zamawiającego projektami. </w:t>
      </w:r>
    </w:p>
    <w:p w14:paraId="511D7FD9" w14:textId="0A58B799" w:rsidR="00FB6771" w:rsidRPr="00170951" w:rsidRDefault="00FB6771" w:rsidP="005C3D70">
      <w:pPr>
        <w:numPr>
          <w:ilvl w:val="0"/>
          <w:numId w:val="1"/>
        </w:numPr>
        <w:ind w:left="426"/>
        <w:contextualSpacing/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170951">
        <w:rPr>
          <w:rFonts w:ascii="Fira Sans" w:eastAsia="Calibri" w:hAnsi="Fira Sans"/>
          <w:sz w:val="19"/>
          <w:szCs w:val="19"/>
          <w:lang w:eastAsia="en-US"/>
        </w:rPr>
        <w:t xml:space="preserve">Wykonawca wykona zamówienie w terminie maksymalnie </w:t>
      </w:r>
      <w:r w:rsidR="008A1E86" w:rsidRPr="00170951">
        <w:rPr>
          <w:rFonts w:ascii="Fira Sans" w:eastAsia="Calibri" w:hAnsi="Fira Sans"/>
          <w:sz w:val="19"/>
          <w:szCs w:val="19"/>
          <w:lang w:eastAsia="en-US"/>
        </w:rPr>
        <w:t>3</w:t>
      </w:r>
      <w:r w:rsidR="00886CE3" w:rsidRPr="00170951">
        <w:rPr>
          <w:rFonts w:ascii="Fira Sans" w:eastAsia="Calibri" w:hAnsi="Fira Sans"/>
          <w:sz w:val="19"/>
          <w:szCs w:val="19"/>
          <w:lang w:eastAsia="en-US"/>
        </w:rPr>
        <w:t>0</w:t>
      </w:r>
      <w:r w:rsidRPr="00170951">
        <w:rPr>
          <w:rFonts w:ascii="Fira Sans" w:eastAsia="Calibri" w:hAnsi="Fira Sans"/>
          <w:sz w:val="19"/>
          <w:szCs w:val="19"/>
          <w:lang w:eastAsia="en-US"/>
        </w:rPr>
        <w:t xml:space="preserve"> dni </w:t>
      </w:r>
      <w:r w:rsidR="00AE7D26" w:rsidRPr="00170951">
        <w:rPr>
          <w:rFonts w:ascii="Fira Sans" w:eastAsia="Calibri" w:hAnsi="Fira Sans"/>
          <w:sz w:val="19"/>
          <w:szCs w:val="19"/>
          <w:lang w:eastAsia="en-US"/>
        </w:rPr>
        <w:t>kalendarzowyc</w:t>
      </w:r>
      <w:r w:rsidRPr="00170951">
        <w:rPr>
          <w:rFonts w:ascii="Fira Sans" w:eastAsia="Calibri" w:hAnsi="Fira Sans"/>
          <w:sz w:val="19"/>
          <w:szCs w:val="19"/>
          <w:lang w:eastAsia="en-US"/>
        </w:rPr>
        <w:t xml:space="preserve">h od daty zawarcia Umowy, nie później jednak niż do </w:t>
      </w:r>
      <w:r w:rsidR="008A1E86" w:rsidRPr="00170951">
        <w:rPr>
          <w:rFonts w:ascii="Fira Sans" w:eastAsia="Calibri" w:hAnsi="Fira Sans"/>
          <w:sz w:val="19"/>
          <w:szCs w:val="19"/>
          <w:lang w:eastAsia="en-US"/>
        </w:rPr>
        <w:t>9</w:t>
      </w:r>
      <w:r w:rsidRPr="00170951">
        <w:rPr>
          <w:rFonts w:ascii="Fira Sans" w:eastAsia="Calibri" w:hAnsi="Fira Sans"/>
          <w:sz w:val="19"/>
          <w:szCs w:val="19"/>
          <w:lang w:eastAsia="en-US"/>
        </w:rPr>
        <w:t xml:space="preserve"> grudnia 202</w:t>
      </w:r>
      <w:r w:rsidR="008A1E86" w:rsidRPr="00170951">
        <w:rPr>
          <w:rFonts w:ascii="Fira Sans" w:eastAsia="Calibri" w:hAnsi="Fira Sans"/>
          <w:sz w:val="19"/>
          <w:szCs w:val="19"/>
          <w:lang w:eastAsia="en-US"/>
        </w:rPr>
        <w:t>2</w:t>
      </w:r>
      <w:r w:rsidRPr="00170951">
        <w:rPr>
          <w:rFonts w:ascii="Fira Sans" w:eastAsia="Calibri" w:hAnsi="Fira Sans"/>
          <w:sz w:val="19"/>
          <w:szCs w:val="19"/>
          <w:lang w:eastAsia="en-US"/>
        </w:rPr>
        <w:t xml:space="preserve"> r.</w:t>
      </w:r>
    </w:p>
    <w:p w14:paraId="73BE8377" w14:textId="77777777" w:rsidR="00FB6771" w:rsidRPr="00170951" w:rsidRDefault="00FB6771" w:rsidP="00FB6771">
      <w:pPr>
        <w:numPr>
          <w:ilvl w:val="0"/>
          <w:numId w:val="1"/>
        </w:numPr>
        <w:ind w:left="426"/>
        <w:contextualSpacing/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170951">
        <w:rPr>
          <w:rFonts w:ascii="Fira Sans" w:hAnsi="Fira Sans"/>
          <w:sz w:val="19"/>
          <w:szCs w:val="19"/>
          <w:lang w:eastAsia="en-US"/>
        </w:rPr>
        <w:t>Cena oferty musi zawierać wszystkie koszty związane z wykonaniem i dostarczeniem przedmiotu zamówienia we wskazane lokalizacje, w tym koszty związane z przeniesieniem autorskich praw majątkowych do projektów i wizualizacji graficznych materiałów promocyjnych wyszczególnionych</w:t>
      </w:r>
      <w:r w:rsidRPr="00170951">
        <w:rPr>
          <w:rFonts w:ascii="Fira Sans" w:hAnsi="Fira Sans"/>
          <w:sz w:val="19"/>
          <w:szCs w:val="19"/>
          <w:lang w:eastAsia="en-US"/>
        </w:rPr>
        <w:br/>
        <w:t>w załączniku 1.</w:t>
      </w:r>
    </w:p>
    <w:p w14:paraId="6EC6720D" w14:textId="77777777" w:rsidR="00FB6771" w:rsidRPr="002B0AFC" w:rsidRDefault="00FB6771" w:rsidP="00FB6771">
      <w:pPr>
        <w:numPr>
          <w:ilvl w:val="0"/>
          <w:numId w:val="1"/>
        </w:numPr>
        <w:ind w:left="426"/>
        <w:contextualSpacing/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2B0AFC">
        <w:rPr>
          <w:rFonts w:ascii="Fira Sans" w:eastAsia="Calibri" w:hAnsi="Fira Sans"/>
          <w:sz w:val="19"/>
          <w:szCs w:val="19"/>
          <w:lang w:eastAsia="en-US"/>
        </w:rPr>
        <w:t xml:space="preserve">Wszystkie dostarczone przez Wykonawcę materiały promocyjne będą fabrycznie nowe, wolne od wad fizycznych, wykonane z należytą starannością, zgodnie z wymaganiami i w ilościach określonych w niniejszym dokumencie i jego załącznikach. </w:t>
      </w:r>
    </w:p>
    <w:p w14:paraId="4E124672" w14:textId="77777777" w:rsidR="00FB6771" w:rsidRPr="002B0AFC" w:rsidRDefault="00FB6771" w:rsidP="00FB6771">
      <w:pPr>
        <w:numPr>
          <w:ilvl w:val="0"/>
          <w:numId w:val="1"/>
        </w:numPr>
        <w:ind w:left="426"/>
        <w:contextualSpacing/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2B0AFC">
        <w:rPr>
          <w:rFonts w:ascii="Fira Sans" w:eastAsia="Calibri" w:hAnsi="Fira Sans"/>
          <w:sz w:val="19"/>
          <w:szCs w:val="19"/>
          <w:lang w:eastAsia="en-US"/>
        </w:rPr>
        <w:t>Wszystkie produkty będą posiadały atesty i certyfikaty zgodne z unijnymi normami.</w:t>
      </w:r>
    </w:p>
    <w:p w14:paraId="2E2568A5" w14:textId="77777777" w:rsidR="00FB6771" w:rsidRPr="002B0AFC" w:rsidRDefault="00FB6771" w:rsidP="00FB6771">
      <w:pPr>
        <w:numPr>
          <w:ilvl w:val="0"/>
          <w:numId w:val="1"/>
        </w:numPr>
        <w:ind w:left="426"/>
        <w:contextualSpacing/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2B0AFC">
        <w:rPr>
          <w:rFonts w:ascii="Fira Sans" w:eastAsia="Calibri" w:hAnsi="Fira Sans"/>
          <w:sz w:val="19"/>
          <w:szCs w:val="19"/>
          <w:lang w:eastAsia="en-US"/>
        </w:rPr>
        <w:t xml:space="preserve">Wszystkie materiały promocyjne muszą być oznakowane zgodnie z projektem, a oznaczenia naniesione metodą trwałą odpowiednią dla rodzaju materiału, z którego będzie wykonany materiał promocyjny. </w:t>
      </w:r>
    </w:p>
    <w:p w14:paraId="6C2C44A0" w14:textId="08880EBA" w:rsidR="00FB6771" w:rsidRPr="002B0AFC" w:rsidRDefault="00FB6771" w:rsidP="00FB6771">
      <w:pPr>
        <w:numPr>
          <w:ilvl w:val="0"/>
          <w:numId w:val="1"/>
        </w:numPr>
        <w:ind w:left="426"/>
        <w:contextualSpacing/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2B0AFC">
        <w:rPr>
          <w:rFonts w:ascii="Fira Sans" w:eastAsia="Calibri" w:hAnsi="Fira Sans"/>
          <w:sz w:val="19"/>
          <w:szCs w:val="19"/>
          <w:lang w:eastAsia="en-US"/>
        </w:rPr>
        <w:t xml:space="preserve">Wykonawca oznaczy materiały promocyjne zgodnie z wymogami określonymi w niniejszym dokumencie </w:t>
      </w:r>
      <w:r>
        <w:rPr>
          <w:rFonts w:ascii="Fira Sans" w:eastAsia="Calibri" w:hAnsi="Fira Sans"/>
          <w:sz w:val="19"/>
          <w:szCs w:val="19"/>
          <w:lang w:eastAsia="en-US"/>
        </w:rPr>
        <w:br/>
      </w:r>
      <w:r w:rsidRPr="002B0AFC">
        <w:rPr>
          <w:rFonts w:ascii="Fira Sans" w:eastAsia="Calibri" w:hAnsi="Fira Sans"/>
          <w:sz w:val="19"/>
          <w:szCs w:val="19"/>
          <w:lang w:eastAsia="en-US"/>
        </w:rPr>
        <w:t>i dokumentach stanowiących jego załączniki, w tym w Księ</w:t>
      </w:r>
      <w:r>
        <w:rPr>
          <w:rFonts w:ascii="Fira Sans" w:eastAsia="Calibri" w:hAnsi="Fira Sans"/>
          <w:sz w:val="19"/>
          <w:szCs w:val="19"/>
          <w:lang w:eastAsia="en-US"/>
        </w:rPr>
        <w:t>gach</w:t>
      </w:r>
      <w:r w:rsidRPr="002B0AFC">
        <w:rPr>
          <w:rFonts w:ascii="Fira Sans" w:eastAsia="Calibri" w:hAnsi="Fira Sans"/>
          <w:sz w:val="19"/>
          <w:szCs w:val="19"/>
          <w:lang w:eastAsia="en-US"/>
        </w:rPr>
        <w:t xml:space="preserve"> Identyfikacji Wizualnej </w:t>
      </w:r>
      <w:r w:rsidRPr="002B0AFC">
        <w:rPr>
          <w:rFonts w:ascii="Fira Sans" w:hAnsi="Fira Sans"/>
          <w:sz w:val="19"/>
          <w:szCs w:val="19"/>
        </w:rPr>
        <w:t>Narodowego Powszechnego Spisu Ludności i Mieszkań 2021</w:t>
      </w:r>
      <w:r w:rsidRPr="002B0AFC">
        <w:rPr>
          <w:rFonts w:ascii="Fira Sans" w:eastAsia="Calibri" w:hAnsi="Fira Sans"/>
          <w:sz w:val="19"/>
          <w:szCs w:val="19"/>
          <w:lang w:eastAsia="en-US"/>
        </w:rPr>
        <w:t>.</w:t>
      </w:r>
    </w:p>
    <w:p w14:paraId="7951A149" w14:textId="31951B8F" w:rsidR="00FB6771" w:rsidRDefault="00FB6771" w:rsidP="00FB6771">
      <w:pPr>
        <w:numPr>
          <w:ilvl w:val="0"/>
          <w:numId w:val="1"/>
        </w:numPr>
        <w:ind w:left="426"/>
        <w:contextualSpacing/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2B0AFC">
        <w:rPr>
          <w:rFonts w:ascii="Fira Sans" w:eastAsia="Calibri" w:hAnsi="Fira Sans"/>
          <w:sz w:val="19"/>
          <w:szCs w:val="19"/>
          <w:lang w:eastAsia="en-US"/>
        </w:rPr>
        <w:t xml:space="preserve">Logo NSP stanowi załącznik nr 2 do OPZ, Księga Identyfikacji Wizualnej w wersji elektronicznej prezentująca założenia graficzne wybranych materiałów stanowi Załącznik nr 3 do OPZ. </w:t>
      </w:r>
    </w:p>
    <w:p w14:paraId="4BA574C4" w14:textId="3748E5E0" w:rsidR="00FB6771" w:rsidRPr="00DF04B3" w:rsidRDefault="00FB6771" w:rsidP="008A1E86">
      <w:pPr>
        <w:pStyle w:val="Akapitzlist"/>
        <w:numPr>
          <w:ilvl w:val="0"/>
          <w:numId w:val="1"/>
        </w:numPr>
        <w:ind w:left="426" w:hanging="284"/>
        <w:rPr>
          <w:rFonts w:ascii="Fira Sans" w:hAnsi="Fira Sans"/>
          <w:sz w:val="20"/>
        </w:rPr>
      </w:pPr>
      <w:r w:rsidRPr="00DF04B3">
        <w:rPr>
          <w:rFonts w:ascii="Fira Sans" w:hAnsi="Fira Sans"/>
          <w:sz w:val="20"/>
        </w:rPr>
        <w:t>Zamawiający przekaże Wykonawcy projekty graficzne materiałów opisanych w K</w:t>
      </w:r>
      <w:r>
        <w:rPr>
          <w:rFonts w:ascii="Fira Sans" w:hAnsi="Fira Sans"/>
          <w:sz w:val="20"/>
        </w:rPr>
        <w:t xml:space="preserve">siędze </w:t>
      </w:r>
      <w:r w:rsidRPr="00DF04B3">
        <w:rPr>
          <w:rFonts w:ascii="Fira Sans" w:hAnsi="Fira Sans"/>
          <w:sz w:val="20"/>
        </w:rPr>
        <w:t>I</w:t>
      </w:r>
      <w:r>
        <w:rPr>
          <w:rFonts w:ascii="Fira Sans" w:hAnsi="Fira Sans"/>
          <w:sz w:val="20"/>
        </w:rPr>
        <w:t xml:space="preserve">dentyfikacji </w:t>
      </w:r>
      <w:r w:rsidRPr="00DF04B3">
        <w:rPr>
          <w:rFonts w:ascii="Fira Sans" w:hAnsi="Fira Sans"/>
          <w:sz w:val="20"/>
        </w:rPr>
        <w:t>W</w:t>
      </w:r>
      <w:r>
        <w:rPr>
          <w:rFonts w:ascii="Fira Sans" w:hAnsi="Fira Sans"/>
          <w:sz w:val="20"/>
        </w:rPr>
        <w:t>izualnej</w:t>
      </w:r>
      <w:r w:rsidRPr="00DF04B3">
        <w:rPr>
          <w:rFonts w:ascii="Fira Sans" w:hAnsi="Fira Sans"/>
          <w:sz w:val="20"/>
        </w:rPr>
        <w:t xml:space="preserve"> NSP </w:t>
      </w:r>
      <w:r>
        <w:rPr>
          <w:rFonts w:ascii="Fira Sans" w:hAnsi="Fira Sans"/>
          <w:sz w:val="20"/>
        </w:rPr>
        <w:t xml:space="preserve">w ciągu 2 dni </w:t>
      </w:r>
      <w:r w:rsidR="00AE7D26">
        <w:rPr>
          <w:rFonts w:ascii="Fira Sans" w:eastAsia="Calibri" w:hAnsi="Fira Sans"/>
          <w:sz w:val="19"/>
          <w:szCs w:val="19"/>
          <w:lang w:eastAsia="en-US"/>
        </w:rPr>
        <w:t>kalendarzowyc</w:t>
      </w:r>
      <w:r w:rsidR="00AE7D26" w:rsidRPr="00FB6771">
        <w:rPr>
          <w:rFonts w:ascii="Fira Sans" w:eastAsia="Calibri" w:hAnsi="Fira Sans"/>
          <w:sz w:val="19"/>
          <w:szCs w:val="19"/>
          <w:lang w:eastAsia="en-US"/>
        </w:rPr>
        <w:t>h</w:t>
      </w:r>
      <w:r w:rsidR="00AE7D26">
        <w:rPr>
          <w:rFonts w:ascii="Fira Sans" w:hAnsi="Fira Sans"/>
          <w:sz w:val="20"/>
        </w:rPr>
        <w:t xml:space="preserve"> </w:t>
      </w:r>
      <w:r>
        <w:rPr>
          <w:rFonts w:ascii="Fira Sans" w:hAnsi="Fira Sans"/>
          <w:sz w:val="20"/>
        </w:rPr>
        <w:t>od podpisania</w:t>
      </w:r>
      <w:r w:rsidRPr="00DF04B3">
        <w:rPr>
          <w:rFonts w:ascii="Fira Sans" w:hAnsi="Fira Sans"/>
          <w:sz w:val="20"/>
        </w:rPr>
        <w:t xml:space="preserve"> umowy. Pozostałe projekty graficzne dla materiałów nieujętych w KIW NSP, opracuje Wykonawca i przedstawi do akceptacji Zamawiającego. </w:t>
      </w:r>
    </w:p>
    <w:p w14:paraId="257D57CD" w14:textId="77777777" w:rsidR="00FB6771" w:rsidRPr="002B0AFC" w:rsidRDefault="00FB6771" w:rsidP="00FB6771">
      <w:pPr>
        <w:numPr>
          <w:ilvl w:val="0"/>
          <w:numId w:val="1"/>
        </w:numPr>
        <w:ind w:left="426"/>
        <w:contextualSpacing/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2B0AFC">
        <w:rPr>
          <w:rFonts w:ascii="Fira Sans" w:hAnsi="Fira Sans"/>
          <w:sz w:val="19"/>
          <w:szCs w:val="19"/>
        </w:rPr>
        <w:t>Wykonawca będzie zobowiązany do wykonania materiałów zgodnie z paletą kolorystyczną: PANTONE</w:t>
      </w:r>
      <w:r>
        <w:rPr>
          <w:rFonts w:ascii="Fira Sans" w:hAnsi="Fira Sans"/>
          <w:sz w:val="19"/>
          <w:szCs w:val="19"/>
        </w:rPr>
        <w:br/>
      </w:r>
      <w:r w:rsidRPr="002B0AFC">
        <w:rPr>
          <w:rFonts w:ascii="Fira Sans" w:hAnsi="Fira Sans"/>
          <w:sz w:val="19"/>
          <w:szCs w:val="19"/>
        </w:rPr>
        <w:t xml:space="preserve">i CMYK, </w:t>
      </w:r>
      <w:r w:rsidRPr="002B0AFC">
        <w:rPr>
          <w:rFonts w:ascii="Fira Sans" w:eastAsia="Calibri" w:hAnsi="Fira Sans"/>
          <w:sz w:val="19"/>
          <w:szCs w:val="19"/>
          <w:lang w:eastAsia="en-US"/>
        </w:rPr>
        <w:t xml:space="preserve">wzór </w:t>
      </w:r>
      <w:r w:rsidRPr="002B0AFC">
        <w:rPr>
          <w:rFonts w:ascii="Fira Sans" w:hAnsi="Fira Sans"/>
          <w:sz w:val="19"/>
          <w:szCs w:val="19"/>
        </w:rPr>
        <w:t>palety kolorystycznej</w:t>
      </w:r>
      <w:r w:rsidRPr="002B0AFC">
        <w:rPr>
          <w:rFonts w:ascii="Fira Sans" w:eastAsia="Calibri" w:hAnsi="Fira Sans"/>
          <w:sz w:val="19"/>
          <w:szCs w:val="19"/>
          <w:lang w:eastAsia="en-US"/>
        </w:rPr>
        <w:t xml:space="preserve"> znajduje się w załączniku nr 2 do OPZ. Finalnie kolor naniesiony</w:t>
      </w:r>
      <w:r>
        <w:rPr>
          <w:rFonts w:ascii="Fira Sans" w:eastAsia="Calibri" w:hAnsi="Fira Sans"/>
          <w:sz w:val="19"/>
          <w:szCs w:val="19"/>
          <w:lang w:eastAsia="en-US"/>
        </w:rPr>
        <w:br/>
      </w:r>
      <w:r w:rsidRPr="002B0AFC">
        <w:rPr>
          <w:rFonts w:ascii="Fira Sans" w:eastAsia="Calibri" w:hAnsi="Fira Sans"/>
          <w:sz w:val="19"/>
          <w:szCs w:val="19"/>
          <w:lang w:eastAsia="en-US"/>
        </w:rPr>
        <w:t>na produkt musi być zgodny z wzornikiem.</w:t>
      </w:r>
    </w:p>
    <w:p w14:paraId="549E09B8" w14:textId="3F9F4987" w:rsidR="00FB6771" w:rsidRPr="002B0AFC" w:rsidRDefault="00FB6771" w:rsidP="00FB6771">
      <w:pPr>
        <w:pStyle w:val="Akapitzlist"/>
        <w:numPr>
          <w:ilvl w:val="0"/>
          <w:numId w:val="1"/>
        </w:numPr>
        <w:ind w:left="426" w:hanging="356"/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2B0AFC">
        <w:rPr>
          <w:rFonts w:ascii="Fira Sans" w:eastAsia="Calibri" w:hAnsi="Fira Sans"/>
          <w:sz w:val="19"/>
          <w:szCs w:val="19"/>
          <w:lang w:eastAsia="en-US"/>
        </w:rPr>
        <w:t xml:space="preserve">Przed przystąpieniem do realizacji umowy, w ciągu </w:t>
      </w:r>
      <w:r w:rsidR="008A1E86">
        <w:rPr>
          <w:rFonts w:ascii="Fira Sans" w:eastAsia="Calibri" w:hAnsi="Fira Sans"/>
          <w:sz w:val="19"/>
          <w:szCs w:val="19"/>
          <w:lang w:eastAsia="en-US"/>
        </w:rPr>
        <w:t>3</w:t>
      </w:r>
      <w:r w:rsidRPr="002B0AFC">
        <w:rPr>
          <w:rFonts w:ascii="Fira Sans" w:eastAsia="Calibri" w:hAnsi="Fira Sans"/>
          <w:sz w:val="19"/>
          <w:szCs w:val="19"/>
          <w:lang w:eastAsia="en-US"/>
        </w:rPr>
        <w:t xml:space="preserve"> dni </w:t>
      </w:r>
      <w:r w:rsidR="00AE7D26">
        <w:rPr>
          <w:rFonts w:ascii="Fira Sans" w:eastAsia="Calibri" w:hAnsi="Fira Sans"/>
          <w:sz w:val="19"/>
          <w:szCs w:val="19"/>
          <w:lang w:eastAsia="en-US"/>
        </w:rPr>
        <w:t>kalendarzowyc</w:t>
      </w:r>
      <w:r w:rsidR="00AE7D26" w:rsidRPr="00FB6771">
        <w:rPr>
          <w:rFonts w:ascii="Fira Sans" w:eastAsia="Calibri" w:hAnsi="Fira Sans"/>
          <w:sz w:val="19"/>
          <w:szCs w:val="19"/>
          <w:lang w:eastAsia="en-US"/>
        </w:rPr>
        <w:t>h</w:t>
      </w:r>
      <w:r w:rsidRPr="002B0AFC">
        <w:rPr>
          <w:rFonts w:ascii="Fira Sans" w:eastAsia="Calibri" w:hAnsi="Fira Sans"/>
          <w:sz w:val="19"/>
          <w:szCs w:val="19"/>
          <w:lang w:eastAsia="en-US"/>
        </w:rPr>
        <w:t xml:space="preserve"> od podpisania umowy,  Wykonawca uzgodni z Zamawiającym konkretny rodzaj i wygląd każdego z produktów. Metody znakowania produktów zgodne z załącznikiem nr 1 do OPZ.</w:t>
      </w:r>
    </w:p>
    <w:p w14:paraId="4DE7C52A" w14:textId="4BE05C51" w:rsidR="00FB6771" w:rsidRPr="002B0AFC" w:rsidRDefault="00FB6771" w:rsidP="00FB6771">
      <w:pPr>
        <w:numPr>
          <w:ilvl w:val="0"/>
          <w:numId w:val="1"/>
        </w:numPr>
        <w:ind w:left="426"/>
        <w:contextualSpacing/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2B0AFC">
        <w:rPr>
          <w:rFonts w:ascii="Fira Sans" w:eastAsia="Calibri" w:hAnsi="Fira Sans"/>
          <w:sz w:val="19"/>
          <w:szCs w:val="19"/>
          <w:lang w:eastAsia="en-US"/>
        </w:rPr>
        <w:t xml:space="preserve">Wykonawca przygotuje w ścisłej współpracy z Zamawiającym i dostarczy Zamawiającemu, </w:t>
      </w:r>
      <w:r w:rsidRPr="002B0AFC">
        <w:rPr>
          <w:rFonts w:ascii="Fira Sans" w:eastAsia="Calibri" w:hAnsi="Fira Sans"/>
          <w:sz w:val="19"/>
          <w:szCs w:val="19"/>
          <w:lang w:eastAsia="en-US"/>
        </w:rPr>
        <w:br/>
        <w:t xml:space="preserve">w terminie nie dłuższym niż 4 dni </w:t>
      </w:r>
      <w:r w:rsidR="00AE7D26">
        <w:rPr>
          <w:rFonts w:ascii="Fira Sans" w:eastAsia="Calibri" w:hAnsi="Fira Sans"/>
          <w:sz w:val="19"/>
          <w:szCs w:val="19"/>
          <w:lang w:eastAsia="en-US"/>
        </w:rPr>
        <w:t>kalendarzowyc</w:t>
      </w:r>
      <w:r w:rsidR="00AE7D26" w:rsidRPr="00FB6771">
        <w:rPr>
          <w:rFonts w:ascii="Fira Sans" w:eastAsia="Calibri" w:hAnsi="Fira Sans"/>
          <w:sz w:val="19"/>
          <w:szCs w:val="19"/>
          <w:lang w:eastAsia="en-US"/>
        </w:rPr>
        <w:t>h</w:t>
      </w:r>
      <w:r w:rsidR="00AE7D26" w:rsidRPr="002B0AFC">
        <w:rPr>
          <w:rFonts w:ascii="Fira Sans" w:eastAsia="Calibri" w:hAnsi="Fira Sans"/>
          <w:sz w:val="19"/>
          <w:szCs w:val="19"/>
          <w:lang w:eastAsia="en-US"/>
        </w:rPr>
        <w:t xml:space="preserve"> </w:t>
      </w:r>
      <w:r w:rsidRPr="002B0AFC">
        <w:rPr>
          <w:rFonts w:ascii="Fira Sans" w:eastAsia="Calibri" w:hAnsi="Fira Sans"/>
          <w:sz w:val="19"/>
          <w:szCs w:val="19"/>
          <w:lang w:eastAsia="en-US"/>
        </w:rPr>
        <w:t>od zawarcia Umowy, projekty graficzne materiałów promocyjnych wraz z wizualizacją każdego z nich (dokument PDF, na jednej stronie: nazwa materiału promocyjnego z nr porządkowym z załącznika, projekt graficzny oraz wizualizacja).</w:t>
      </w:r>
    </w:p>
    <w:p w14:paraId="4F83B69F" w14:textId="03F285B3" w:rsidR="00FB6771" w:rsidRPr="002B0AFC" w:rsidRDefault="00FB6771" w:rsidP="00FB6771">
      <w:pPr>
        <w:numPr>
          <w:ilvl w:val="0"/>
          <w:numId w:val="1"/>
        </w:numPr>
        <w:ind w:left="426"/>
        <w:contextualSpacing/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2B0AFC">
        <w:rPr>
          <w:rFonts w:ascii="Fira Sans" w:eastAsia="Calibri" w:hAnsi="Fira Sans"/>
          <w:sz w:val="19"/>
          <w:szCs w:val="19"/>
          <w:lang w:eastAsia="en-US"/>
        </w:rPr>
        <w:t xml:space="preserve">Zamawiający w terminie do 2 dni </w:t>
      </w:r>
      <w:r w:rsidR="00AE7D26">
        <w:rPr>
          <w:rFonts w:ascii="Fira Sans" w:eastAsia="Calibri" w:hAnsi="Fira Sans"/>
          <w:sz w:val="19"/>
          <w:szCs w:val="19"/>
          <w:lang w:eastAsia="en-US"/>
        </w:rPr>
        <w:t>kalendarzowyc</w:t>
      </w:r>
      <w:r w:rsidR="00AE7D26" w:rsidRPr="00FB6771">
        <w:rPr>
          <w:rFonts w:ascii="Fira Sans" w:eastAsia="Calibri" w:hAnsi="Fira Sans"/>
          <w:sz w:val="19"/>
          <w:szCs w:val="19"/>
          <w:lang w:eastAsia="en-US"/>
        </w:rPr>
        <w:t>h</w:t>
      </w:r>
      <w:r w:rsidRPr="002B0AFC">
        <w:rPr>
          <w:rFonts w:ascii="Fira Sans" w:eastAsia="Calibri" w:hAnsi="Fira Sans"/>
          <w:sz w:val="19"/>
          <w:szCs w:val="19"/>
          <w:lang w:eastAsia="en-US"/>
        </w:rPr>
        <w:t xml:space="preserve"> od dnia dostarczenia przez Wykonawcę projektów </w:t>
      </w:r>
      <w:r w:rsidRPr="002B0AFC">
        <w:rPr>
          <w:rFonts w:ascii="Fira Sans" w:eastAsia="Calibri" w:hAnsi="Fira Sans"/>
          <w:sz w:val="19"/>
          <w:szCs w:val="19"/>
          <w:lang w:eastAsia="en-US"/>
        </w:rPr>
        <w:br/>
        <w:t xml:space="preserve">i wizualizacji materiałów promocyjnych wymienionych w załączniku nr 1 do OPZ, poinformuje Wykonawcę na piśmie lub drogą elektroniczną o ich akceptacji lub o konieczności wprowadzenia zmian. </w:t>
      </w:r>
    </w:p>
    <w:p w14:paraId="0B01CDDA" w14:textId="0E8A5EF8" w:rsidR="00FB6771" w:rsidRPr="00AE7D26" w:rsidRDefault="00FB6771" w:rsidP="00AE7D26">
      <w:pPr>
        <w:numPr>
          <w:ilvl w:val="0"/>
          <w:numId w:val="1"/>
        </w:numPr>
        <w:ind w:left="426"/>
        <w:contextualSpacing/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2B0AFC">
        <w:rPr>
          <w:rFonts w:ascii="Fira Sans" w:eastAsia="Calibri" w:hAnsi="Fira Sans"/>
          <w:sz w:val="19"/>
          <w:szCs w:val="19"/>
          <w:lang w:eastAsia="en-US"/>
        </w:rPr>
        <w:t xml:space="preserve">W przypadku braku akceptacji materiałów promocyjnych Wykonawca zobowiązuje się spotkać </w:t>
      </w:r>
      <w:r w:rsidRPr="002B0AFC">
        <w:rPr>
          <w:rFonts w:ascii="Fira Sans" w:eastAsia="Calibri" w:hAnsi="Fira Sans"/>
          <w:sz w:val="19"/>
          <w:szCs w:val="19"/>
          <w:lang w:eastAsia="en-US"/>
        </w:rPr>
        <w:br/>
        <w:t xml:space="preserve">z Zamawiającym w ciągu 2 dni </w:t>
      </w:r>
      <w:r w:rsidR="00AE7D26" w:rsidRPr="00AE7D26">
        <w:rPr>
          <w:rFonts w:ascii="Fira Sans" w:eastAsia="Calibri" w:hAnsi="Fira Sans"/>
          <w:sz w:val="19"/>
          <w:szCs w:val="19"/>
          <w:lang w:eastAsia="en-US"/>
        </w:rPr>
        <w:t>kalendarzowych</w:t>
      </w:r>
      <w:r w:rsidRPr="00AE7D26">
        <w:rPr>
          <w:rFonts w:ascii="Fira Sans" w:eastAsia="Calibri" w:hAnsi="Fira Sans"/>
          <w:sz w:val="19"/>
          <w:szCs w:val="19"/>
          <w:lang w:eastAsia="en-US"/>
        </w:rPr>
        <w:t xml:space="preserve"> (wideokonferencja/spotkanie w GUS) w celu omówienia poprawek i zmian w projektach oraz wizualizacji materiałów i wypracowania ostatecznych wzorów.</w:t>
      </w:r>
    </w:p>
    <w:p w14:paraId="5F42E0BC" w14:textId="77777777" w:rsidR="00FB6771" w:rsidRPr="002B0AFC" w:rsidRDefault="00FB6771" w:rsidP="005C3D70">
      <w:pPr>
        <w:numPr>
          <w:ilvl w:val="0"/>
          <w:numId w:val="1"/>
        </w:numPr>
        <w:ind w:left="426"/>
        <w:contextualSpacing/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2B0AFC">
        <w:rPr>
          <w:rFonts w:ascii="Fira Sans" w:eastAsia="Calibri" w:hAnsi="Fira Sans"/>
          <w:sz w:val="19"/>
          <w:szCs w:val="19"/>
          <w:lang w:eastAsia="en-US"/>
        </w:rPr>
        <w:t>Wykonawca zobowiązuje się przygotować nowe projekty i wizualizacje materiałów promocyjnych dokładnie według wytycznych (zarówno dotyczących zakresu zamian, jak i terminów) omówionych</w:t>
      </w:r>
      <w:r>
        <w:rPr>
          <w:rFonts w:ascii="Fira Sans" w:eastAsia="Calibri" w:hAnsi="Fira Sans"/>
          <w:sz w:val="19"/>
          <w:szCs w:val="19"/>
          <w:lang w:eastAsia="en-US"/>
        </w:rPr>
        <w:br/>
      </w:r>
      <w:r w:rsidRPr="002B0AFC">
        <w:rPr>
          <w:rFonts w:ascii="Fira Sans" w:eastAsia="Calibri" w:hAnsi="Fira Sans"/>
          <w:sz w:val="19"/>
          <w:szCs w:val="19"/>
          <w:lang w:eastAsia="en-US"/>
        </w:rPr>
        <w:t>na spotkaniu.</w:t>
      </w:r>
    </w:p>
    <w:p w14:paraId="23B48383" w14:textId="0586455A" w:rsidR="00FB6771" w:rsidRPr="002B0AFC" w:rsidRDefault="00FB6771" w:rsidP="005C3D70">
      <w:pPr>
        <w:numPr>
          <w:ilvl w:val="0"/>
          <w:numId w:val="1"/>
        </w:numPr>
        <w:ind w:left="426"/>
        <w:contextualSpacing/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2B0AFC">
        <w:rPr>
          <w:rFonts w:ascii="Fira Sans" w:eastAsia="Calibri" w:hAnsi="Fira Sans"/>
          <w:sz w:val="19"/>
          <w:szCs w:val="19"/>
          <w:lang w:eastAsia="en-US"/>
        </w:rPr>
        <w:t xml:space="preserve">W przypadku braku akceptacji projektów i wizualizacji graficznych Zamawiającemu przysługuje prawo do odstąpienia od Umowy w terminie 20 dni </w:t>
      </w:r>
      <w:r w:rsidR="00AE7D26">
        <w:rPr>
          <w:rFonts w:ascii="Fira Sans" w:eastAsia="Calibri" w:hAnsi="Fira Sans"/>
          <w:sz w:val="19"/>
          <w:szCs w:val="19"/>
          <w:lang w:eastAsia="en-US"/>
        </w:rPr>
        <w:t>kalendarzowyc</w:t>
      </w:r>
      <w:r w:rsidR="00AE7D26" w:rsidRPr="00FB6771">
        <w:rPr>
          <w:rFonts w:ascii="Fira Sans" w:eastAsia="Calibri" w:hAnsi="Fira Sans"/>
          <w:sz w:val="19"/>
          <w:szCs w:val="19"/>
          <w:lang w:eastAsia="en-US"/>
        </w:rPr>
        <w:t>h</w:t>
      </w:r>
      <w:r w:rsidR="00AE7D26" w:rsidRPr="002B0AFC">
        <w:rPr>
          <w:rFonts w:ascii="Fira Sans" w:eastAsia="Calibri" w:hAnsi="Fira Sans"/>
          <w:sz w:val="19"/>
          <w:szCs w:val="19"/>
          <w:lang w:eastAsia="en-US"/>
        </w:rPr>
        <w:t xml:space="preserve"> </w:t>
      </w:r>
      <w:r w:rsidRPr="002B0AFC">
        <w:rPr>
          <w:rFonts w:ascii="Fira Sans" w:eastAsia="Calibri" w:hAnsi="Fira Sans"/>
          <w:sz w:val="19"/>
          <w:szCs w:val="19"/>
          <w:lang w:eastAsia="en-US"/>
        </w:rPr>
        <w:t>od dnia spotkania, o którym mowa w punkcie 1</w:t>
      </w:r>
      <w:r w:rsidR="005C3D70">
        <w:rPr>
          <w:rFonts w:ascii="Fira Sans" w:eastAsia="Calibri" w:hAnsi="Fira Sans"/>
          <w:sz w:val="19"/>
          <w:szCs w:val="19"/>
          <w:lang w:eastAsia="en-US"/>
        </w:rPr>
        <w:t>4</w:t>
      </w:r>
      <w:r w:rsidRPr="002B0AFC">
        <w:rPr>
          <w:rFonts w:ascii="Fira Sans" w:eastAsia="Calibri" w:hAnsi="Fira Sans"/>
          <w:sz w:val="19"/>
          <w:szCs w:val="19"/>
          <w:lang w:eastAsia="en-US"/>
        </w:rPr>
        <w:t xml:space="preserve"> OPZ.</w:t>
      </w:r>
    </w:p>
    <w:p w14:paraId="5F25EBB0" w14:textId="77777777" w:rsidR="00FB6771" w:rsidRPr="002B0AFC" w:rsidRDefault="00FB6771" w:rsidP="005C3D70">
      <w:pPr>
        <w:numPr>
          <w:ilvl w:val="0"/>
          <w:numId w:val="1"/>
        </w:numPr>
        <w:ind w:left="426"/>
        <w:contextualSpacing/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2B0AFC">
        <w:rPr>
          <w:rFonts w:ascii="Fira Sans" w:eastAsia="Calibri" w:hAnsi="Fira Sans"/>
          <w:sz w:val="19"/>
          <w:szCs w:val="19"/>
          <w:lang w:eastAsia="en-US"/>
        </w:rPr>
        <w:t>Po akceptacji projektów i wizualizacji Wykonawca przekaże Zamawiającemu plik zip. zawierający wszystkie ostateczne projekty i wizualizacje materiałów promocyjnych, również w formie edytowalnej.</w:t>
      </w:r>
    </w:p>
    <w:p w14:paraId="4CCFBA7E" w14:textId="77777777" w:rsidR="00FB6771" w:rsidRPr="002B0AFC" w:rsidRDefault="00FB6771" w:rsidP="005C3D70">
      <w:pPr>
        <w:numPr>
          <w:ilvl w:val="0"/>
          <w:numId w:val="1"/>
        </w:numPr>
        <w:ind w:left="426"/>
        <w:contextualSpacing/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2B0AFC">
        <w:rPr>
          <w:rFonts w:ascii="Fira Sans" w:eastAsia="Calibri" w:hAnsi="Fira Sans"/>
          <w:sz w:val="19"/>
          <w:szCs w:val="19"/>
          <w:lang w:eastAsia="en-US"/>
        </w:rPr>
        <w:lastRenderedPageBreak/>
        <w:t>Wykonawca wykona materiały promocyjne po uzyskaniu od Zamawiającego ostatecznej akceptacji projektów i wizualizacji graficznych.</w:t>
      </w:r>
    </w:p>
    <w:p w14:paraId="583261C4" w14:textId="77777777" w:rsidR="00FB6771" w:rsidRPr="002B0AFC" w:rsidRDefault="00FB6771" w:rsidP="00FB6771">
      <w:pPr>
        <w:pStyle w:val="Akapitzlist"/>
        <w:numPr>
          <w:ilvl w:val="0"/>
          <w:numId w:val="1"/>
        </w:numPr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2B0AFC">
        <w:rPr>
          <w:rFonts w:ascii="Fira Sans" w:hAnsi="Fira Sans"/>
          <w:sz w:val="19"/>
          <w:szCs w:val="19"/>
          <w:lang w:eastAsia="en-US"/>
        </w:rPr>
        <w:t>Materiały promocyjne zostaną dostarczone w opakowaniach zbiorczych zgodnie ze specyfikacją wskazaną w załączniku nr 1 do OPZ. Na każdym opakowaniu zbiorczym Wykonawca oznaczy czytelnie rodzaj materiałów oraz liczbę sztuk w opakowaniu. Każde z opakowań nie może być cięższe niż 10 kg.</w:t>
      </w:r>
    </w:p>
    <w:p w14:paraId="1FDD8EEC" w14:textId="7CB84682" w:rsidR="00FB6771" w:rsidRPr="002B0AFC" w:rsidRDefault="00FB6771" w:rsidP="00FB6771">
      <w:pPr>
        <w:pStyle w:val="Akapitzlist"/>
        <w:numPr>
          <w:ilvl w:val="0"/>
          <w:numId w:val="1"/>
        </w:numPr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2B0AFC">
        <w:rPr>
          <w:rFonts w:ascii="Fira Sans" w:eastAsia="Calibri" w:hAnsi="Fira Sans"/>
          <w:sz w:val="19"/>
          <w:szCs w:val="19"/>
          <w:lang w:eastAsia="en-US"/>
        </w:rPr>
        <w:t xml:space="preserve">Wykonane materiały promocyjne zostaną dostarczone przez Wykonawcę na jego koszt do siedziby Zamawiającego (GUS) oraz do 16 Urzędów Statystycznych według rozdzielnika zgodnie </w:t>
      </w:r>
      <w:r w:rsidRPr="002B0AFC">
        <w:rPr>
          <w:rFonts w:ascii="Fira Sans" w:eastAsia="Calibri" w:hAnsi="Fira Sans"/>
          <w:sz w:val="19"/>
          <w:szCs w:val="19"/>
          <w:lang w:eastAsia="en-US"/>
        </w:rPr>
        <w:br/>
        <w:t xml:space="preserve">z załącznikiem 2 do OPZ, w dniach pracy Zamawiającego (dni robocze: poniedziałek-piątek, z wyłączeniem dni ustawowo wolnych od pracy), po uprzednim ustaleniu – z co najmniej jednodniowym wyprzedzeniem – terminu ich dostawy z pracownikami wyznaczonymi do kontaktu z Wykonawcą. </w:t>
      </w:r>
      <w:r w:rsidR="000A74D2" w:rsidRPr="00D00ABB">
        <w:rPr>
          <w:rFonts w:ascii="Fira Sans" w:hAnsi="Fira Sans"/>
          <w:sz w:val="19"/>
          <w:szCs w:val="19"/>
        </w:rPr>
        <w:t>Zamawiający nie dopuszcza dostaw częściowych.</w:t>
      </w:r>
    </w:p>
    <w:p w14:paraId="11C0AABC" w14:textId="4010363E" w:rsidR="00FB6771" w:rsidRPr="002B0AFC" w:rsidRDefault="00FB6771" w:rsidP="00FB6771">
      <w:pPr>
        <w:pStyle w:val="Akapitzlist"/>
        <w:numPr>
          <w:ilvl w:val="0"/>
          <w:numId w:val="1"/>
        </w:numPr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2B0AFC">
        <w:rPr>
          <w:rFonts w:ascii="Fira Sans" w:eastAsia="Calibri" w:hAnsi="Fira Sans"/>
          <w:sz w:val="19"/>
          <w:szCs w:val="19"/>
          <w:lang w:eastAsia="en-US"/>
        </w:rPr>
        <w:t xml:space="preserve">Lista osób wyznaczonych do odbiorów dostaw materiałów promocyjnych dla poszczególnych lokalizacji zostanie przekazana w terminie nie dłuższym niż 12 dni </w:t>
      </w:r>
      <w:r w:rsidR="00AE7D26">
        <w:rPr>
          <w:rFonts w:ascii="Fira Sans" w:eastAsia="Calibri" w:hAnsi="Fira Sans"/>
          <w:sz w:val="19"/>
          <w:szCs w:val="19"/>
          <w:lang w:eastAsia="en-US"/>
        </w:rPr>
        <w:t>kalendarzowyc</w:t>
      </w:r>
      <w:r w:rsidR="00AE7D26" w:rsidRPr="00FB6771">
        <w:rPr>
          <w:rFonts w:ascii="Fira Sans" w:eastAsia="Calibri" w:hAnsi="Fira Sans"/>
          <w:sz w:val="19"/>
          <w:szCs w:val="19"/>
          <w:lang w:eastAsia="en-US"/>
        </w:rPr>
        <w:t>h</w:t>
      </w:r>
      <w:r w:rsidRPr="002B0AFC">
        <w:rPr>
          <w:rFonts w:ascii="Fira Sans" w:eastAsia="Calibri" w:hAnsi="Fira Sans"/>
          <w:sz w:val="19"/>
          <w:szCs w:val="19"/>
          <w:lang w:eastAsia="en-US"/>
        </w:rPr>
        <w:t xml:space="preserve"> od daty zawarcia Umowy.</w:t>
      </w:r>
    </w:p>
    <w:p w14:paraId="2762AE36" w14:textId="77777777" w:rsidR="00FB6771" w:rsidRPr="002B0AFC" w:rsidRDefault="00FB6771" w:rsidP="00FB6771">
      <w:pPr>
        <w:pStyle w:val="Akapitzlist"/>
        <w:numPr>
          <w:ilvl w:val="0"/>
          <w:numId w:val="1"/>
        </w:numPr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2B0AFC">
        <w:rPr>
          <w:rFonts w:ascii="Fira Sans" w:eastAsia="Calibri" w:hAnsi="Fira Sans"/>
          <w:sz w:val="19"/>
          <w:szCs w:val="19"/>
          <w:lang w:eastAsia="en-US"/>
        </w:rPr>
        <w:t>Wykonawca zapewni personel do wniesienia materiałów do budynku GUS w miejsce/miejsca</w:t>
      </w:r>
      <w:r w:rsidRPr="002B0AFC">
        <w:rPr>
          <w:rFonts w:ascii="Fira Sans" w:eastAsia="Calibri" w:hAnsi="Fira Sans"/>
          <w:sz w:val="19"/>
          <w:szCs w:val="19"/>
          <w:lang w:eastAsia="en-US"/>
        </w:rPr>
        <w:br/>
        <w:t xml:space="preserve">w budynku GUS oraz w poszczególnych Urzędach Statystycznych wskazanych przez Zamawiającego. </w:t>
      </w:r>
    </w:p>
    <w:p w14:paraId="0FC22523" w14:textId="77777777" w:rsidR="00FB6771" w:rsidRPr="002B0AFC" w:rsidRDefault="00FB6771" w:rsidP="00FB6771">
      <w:pPr>
        <w:pStyle w:val="Akapitzlist"/>
        <w:numPr>
          <w:ilvl w:val="0"/>
          <w:numId w:val="1"/>
        </w:numPr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2B0AFC">
        <w:rPr>
          <w:rFonts w:ascii="Fira Sans" w:eastAsia="Calibri" w:hAnsi="Fira Sans"/>
          <w:sz w:val="19"/>
          <w:szCs w:val="19"/>
          <w:lang w:eastAsia="en-US"/>
        </w:rPr>
        <w:t>Warunkiem</w:t>
      </w:r>
      <w:r w:rsidRPr="002B0AFC">
        <w:rPr>
          <w:rFonts w:ascii="Fira Sans" w:hAnsi="Fira Sans"/>
          <w:sz w:val="19"/>
          <w:szCs w:val="19"/>
        </w:rPr>
        <w:t xml:space="preserve"> odbioru jakościowego przedmiotu zamówienia jest losowe sprawdzenie części (po 10 szt.) dostarczonych materiałów pod względem:</w:t>
      </w:r>
    </w:p>
    <w:p w14:paraId="26176930" w14:textId="77777777" w:rsidR="00FB6771" w:rsidRPr="002B0AFC" w:rsidRDefault="00FB6771" w:rsidP="00FB6771">
      <w:pPr>
        <w:numPr>
          <w:ilvl w:val="0"/>
          <w:numId w:val="2"/>
        </w:numPr>
        <w:contextualSpacing/>
        <w:jc w:val="both"/>
        <w:rPr>
          <w:rFonts w:ascii="Fira Sans" w:eastAsiaTheme="minorHAnsi" w:hAnsi="Fira Sans" w:cstheme="minorHAnsi"/>
          <w:sz w:val="19"/>
          <w:szCs w:val="19"/>
          <w:lang w:eastAsia="en-US"/>
        </w:rPr>
      </w:pPr>
      <w:r w:rsidRPr="002B0AFC">
        <w:rPr>
          <w:rFonts w:ascii="Fira Sans" w:eastAsiaTheme="minorHAnsi" w:hAnsi="Fira Sans" w:cstheme="minorHAnsi"/>
          <w:sz w:val="19"/>
          <w:szCs w:val="19"/>
          <w:lang w:eastAsia="en-US"/>
        </w:rPr>
        <w:t>funkcjonalności tj. spełnia swoje przeznaczenie;</w:t>
      </w:r>
    </w:p>
    <w:p w14:paraId="6B2B1620" w14:textId="77777777" w:rsidR="00FB6771" w:rsidRPr="002B0AFC" w:rsidRDefault="00FB6771" w:rsidP="00FB6771">
      <w:pPr>
        <w:numPr>
          <w:ilvl w:val="0"/>
          <w:numId w:val="2"/>
        </w:numPr>
        <w:contextualSpacing/>
        <w:jc w:val="both"/>
        <w:rPr>
          <w:rFonts w:ascii="Fira Sans" w:eastAsiaTheme="minorHAnsi" w:hAnsi="Fira Sans" w:cstheme="minorHAnsi"/>
          <w:sz w:val="19"/>
          <w:szCs w:val="19"/>
          <w:lang w:eastAsia="en-US"/>
        </w:rPr>
      </w:pPr>
      <w:r w:rsidRPr="002B0AFC">
        <w:rPr>
          <w:rFonts w:ascii="Fira Sans" w:eastAsiaTheme="minorHAnsi" w:hAnsi="Fira Sans" w:cstheme="minorHAnsi"/>
          <w:sz w:val="19"/>
          <w:szCs w:val="19"/>
          <w:lang w:eastAsia="en-US"/>
        </w:rPr>
        <w:t>trwałości, tj. czy produkt nie ulega trwałym zniekształceniom;</w:t>
      </w:r>
    </w:p>
    <w:p w14:paraId="6EFCB299" w14:textId="77777777" w:rsidR="00FB6771" w:rsidRPr="002B0AFC" w:rsidRDefault="00FB6771" w:rsidP="00FB6771">
      <w:pPr>
        <w:numPr>
          <w:ilvl w:val="0"/>
          <w:numId w:val="2"/>
        </w:numPr>
        <w:contextualSpacing/>
        <w:jc w:val="both"/>
        <w:rPr>
          <w:rFonts w:ascii="Fira Sans" w:eastAsiaTheme="minorHAnsi" w:hAnsi="Fira Sans" w:cstheme="minorHAnsi"/>
          <w:sz w:val="19"/>
          <w:szCs w:val="19"/>
          <w:lang w:eastAsia="en-US"/>
        </w:rPr>
      </w:pPr>
      <w:r w:rsidRPr="002B0AFC">
        <w:rPr>
          <w:rFonts w:ascii="Fira Sans" w:eastAsiaTheme="minorHAnsi" w:hAnsi="Fira Sans" w:cstheme="minorHAnsi"/>
          <w:sz w:val="19"/>
          <w:szCs w:val="19"/>
          <w:lang w:eastAsia="en-US"/>
        </w:rPr>
        <w:t>estetyki, tj. jak pod względem estetycznym produkt został wykonany, np.:</w:t>
      </w:r>
    </w:p>
    <w:p w14:paraId="6F5C83DA" w14:textId="77777777" w:rsidR="00FB6771" w:rsidRPr="002B0AFC" w:rsidRDefault="00FB6771" w:rsidP="00FB6771">
      <w:pPr>
        <w:numPr>
          <w:ilvl w:val="0"/>
          <w:numId w:val="3"/>
        </w:numPr>
        <w:contextualSpacing/>
        <w:jc w:val="both"/>
        <w:rPr>
          <w:rFonts w:ascii="Fira Sans" w:eastAsiaTheme="minorHAnsi" w:hAnsi="Fira Sans" w:cstheme="minorHAnsi"/>
          <w:sz w:val="19"/>
          <w:szCs w:val="19"/>
          <w:lang w:eastAsia="en-US"/>
        </w:rPr>
      </w:pPr>
      <w:r w:rsidRPr="002B0AFC">
        <w:rPr>
          <w:rFonts w:ascii="Fira Sans" w:eastAsiaTheme="minorHAnsi" w:hAnsi="Fira Sans" w:cstheme="minorHAnsi"/>
          <w:sz w:val="19"/>
          <w:szCs w:val="19"/>
          <w:lang w:eastAsia="en-US"/>
        </w:rPr>
        <w:t>nie występują zarysowania, przebarwienia, pęknięcia, ewentualnie inne widoczne uszkodzenia przedmiotu;</w:t>
      </w:r>
    </w:p>
    <w:p w14:paraId="4B3B2E2B" w14:textId="77777777" w:rsidR="00FB6771" w:rsidRPr="002B0AFC" w:rsidRDefault="00FB6771" w:rsidP="00FB6771">
      <w:pPr>
        <w:numPr>
          <w:ilvl w:val="0"/>
          <w:numId w:val="3"/>
        </w:numPr>
        <w:contextualSpacing/>
        <w:jc w:val="both"/>
        <w:rPr>
          <w:rFonts w:ascii="Fira Sans" w:eastAsiaTheme="minorHAnsi" w:hAnsi="Fira Sans" w:cstheme="minorHAnsi"/>
          <w:sz w:val="19"/>
          <w:szCs w:val="19"/>
          <w:lang w:eastAsia="en-US"/>
        </w:rPr>
      </w:pPr>
      <w:r w:rsidRPr="002B0AFC">
        <w:rPr>
          <w:rFonts w:ascii="Fira Sans" w:eastAsiaTheme="minorHAnsi" w:hAnsi="Fira Sans" w:cstheme="minorHAnsi"/>
          <w:sz w:val="19"/>
          <w:szCs w:val="19"/>
          <w:lang w:eastAsia="en-US"/>
        </w:rPr>
        <w:t>poszczególne części przedmiotu są dobrze do siebie dopasowane, zamocowane;</w:t>
      </w:r>
    </w:p>
    <w:p w14:paraId="3866F7B8" w14:textId="77777777" w:rsidR="00FB6771" w:rsidRPr="002B0AFC" w:rsidRDefault="00FB6771" w:rsidP="00FB6771">
      <w:pPr>
        <w:numPr>
          <w:ilvl w:val="0"/>
          <w:numId w:val="3"/>
        </w:numPr>
        <w:contextualSpacing/>
        <w:jc w:val="both"/>
        <w:rPr>
          <w:rFonts w:ascii="Fira Sans" w:eastAsiaTheme="minorHAnsi" w:hAnsi="Fira Sans" w:cstheme="minorHAnsi"/>
          <w:sz w:val="19"/>
          <w:szCs w:val="19"/>
          <w:lang w:eastAsia="en-US"/>
        </w:rPr>
      </w:pPr>
      <w:r w:rsidRPr="002B0AFC">
        <w:rPr>
          <w:rFonts w:ascii="Fira Sans" w:eastAsiaTheme="minorHAnsi" w:hAnsi="Fira Sans" w:cstheme="minorHAnsi"/>
          <w:sz w:val="19"/>
          <w:szCs w:val="19"/>
          <w:lang w:eastAsia="en-US"/>
        </w:rPr>
        <w:t>graficzne elementy przedmiotu nie są: starte, rozmazane, popękane ani nie zmieniły kolorów podczas pocierania ręką lub drapania paznokciem;</w:t>
      </w:r>
    </w:p>
    <w:p w14:paraId="613A2E5A" w14:textId="77777777" w:rsidR="00FB6771" w:rsidRPr="002B0AFC" w:rsidRDefault="00FB6771" w:rsidP="00FB6771">
      <w:pPr>
        <w:numPr>
          <w:ilvl w:val="0"/>
          <w:numId w:val="3"/>
        </w:numPr>
        <w:contextualSpacing/>
        <w:jc w:val="both"/>
        <w:rPr>
          <w:rFonts w:ascii="Fira Sans" w:eastAsiaTheme="minorHAnsi" w:hAnsi="Fira Sans" w:cstheme="minorHAnsi"/>
          <w:sz w:val="19"/>
          <w:szCs w:val="19"/>
          <w:lang w:eastAsia="en-US"/>
        </w:rPr>
      </w:pPr>
      <w:r w:rsidRPr="002B0AFC">
        <w:rPr>
          <w:rFonts w:ascii="Fira Sans" w:eastAsiaTheme="minorHAnsi" w:hAnsi="Fira Sans" w:cstheme="minorHAnsi"/>
          <w:sz w:val="19"/>
          <w:szCs w:val="19"/>
          <w:lang w:eastAsia="en-US"/>
        </w:rPr>
        <w:t>sposób wykonania i użyte materiały nie wywołują wątpliwości co, do jakości produktu;</w:t>
      </w:r>
    </w:p>
    <w:p w14:paraId="10110ABD" w14:textId="77777777" w:rsidR="00FB6771" w:rsidRPr="002B0AFC" w:rsidRDefault="00FB6771" w:rsidP="00FB6771">
      <w:pPr>
        <w:numPr>
          <w:ilvl w:val="0"/>
          <w:numId w:val="3"/>
        </w:numPr>
        <w:contextualSpacing/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2B0AFC">
        <w:rPr>
          <w:rFonts w:ascii="Fira Sans" w:eastAsiaTheme="minorHAnsi" w:hAnsi="Fira Sans" w:cstheme="minorHAnsi"/>
          <w:sz w:val="19"/>
          <w:szCs w:val="19"/>
          <w:lang w:eastAsia="en-US"/>
        </w:rPr>
        <w:t>logotyp</w:t>
      </w:r>
      <w:r w:rsidRPr="002B0AFC">
        <w:rPr>
          <w:rFonts w:ascii="Fira Sans" w:eastAsia="Calibri" w:hAnsi="Fira Sans"/>
          <w:sz w:val="19"/>
          <w:szCs w:val="19"/>
          <w:lang w:eastAsia="en-US"/>
        </w:rPr>
        <w:t xml:space="preserve"> zamieszczony na próbkach jest </w:t>
      </w:r>
      <w:r>
        <w:rPr>
          <w:rFonts w:ascii="Fira Sans" w:eastAsia="Calibri" w:hAnsi="Fira Sans"/>
          <w:sz w:val="19"/>
          <w:szCs w:val="19"/>
          <w:lang w:eastAsia="en-US"/>
        </w:rPr>
        <w:t>czytelny i odpowiednio wyeksponowany</w:t>
      </w:r>
      <w:r w:rsidRPr="002B0AFC">
        <w:rPr>
          <w:rFonts w:ascii="Fira Sans" w:eastAsia="Calibri" w:hAnsi="Fira Sans"/>
          <w:sz w:val="19"/>
          <w:szCs w:val="19"/>
          <w:lang w:eastAsia="en-US"/>
        </w:rPr>
        <w:t>.</w:t>
      </w:r>
    </w:p>
    <w:p w14:paraId="78D5B88B" w14:textId="77777777" w:rsidR="00FB6771" w:rsidRPr="002B0AFC" w:rsidRDefault="00FB6771" w:rsidP="00FB6771">
      <w:pPr>
        <w:pStyle w:val="Akapitzlist"/>
        <w:numPr>
          <w:ilvl w:val="0"/>
          <w:numId w:val="1"/>
        </w:numPr>
        <w:jc w:val="both"/>
        <w:rPr>
          <w:rFonts w:ascii="Fira Sans" w:hAnsi="Fira Sans"/>
          <w:sz w:val="19"/>
          <w:szCs w:val="19"/>
          <w:lang w:eastAsia="en-US"/>
        </w:rPr>
      </w:pPr>
      <w:r w:rsidRPr="002B0AFC">
        <w:rPr>
          <w:rFonts w:ascii="Fira Sans" w:hAnsi="Fira Sans"/>
          <w:sz w:val="19"/>
          <w:szCs w:val="19"/>
          <w:lang w:eastAsia="en-US"/>
        </w:rPr>
        <w:t>Warunkiem odbioru dostaw przedmiotu zamówienia jest zgodność ilościowa i jakościowa materiałów promocyjnych we wszystkich poszczególnych lokalizacjach zakończona podpisaniem protokołów cząstkowych odpowiednio przez przedstawicieli Zamawiającego w GUS i 16 Urzędach Statystycznych</w:t>
      </w:r>
      <w:r>
        <w:rPr>
          <w:rFonts w:ascii="Fira Sans" w:hAnsi="Fira Sans"/>
          <w:sz w:val="19"/>
          <w:szCs w:val="19"/>
          <w:lang w:eastAsia="en-US"/>
        </w:rPr>
        <w:br/>
      </w:r>
      <w:r w:rsidRPr="002B0AFC">
        <w:rPr>
          <w:rFonts w:ascii="Fira Sans" w:hAnsi="Fira Sans"/>
          <w:sz w:val="19"/>
          <w:szCs w:val="19"/>
          <w:lang w:eastAsia="en-US"/>
        </w:rPr>
        <w:t>i protokołu końcowego przez Zamawiającego (GUS) z pozytywnym wynikiem.</w:t>
      </w:r>
    </w:p>
    <w:p w14:paraId="3A159C11" w14:textId="77777777" w:rsidR="00FB6771" w:rsidRPr="002B0AFC" w:rsidRDefault="00FB6771" w:rsidP="00FB6771">
      <w:pPr>
        <w:pStyle w:val="Akapitzlist"/>
        <w:numPr>
          <w:ilvl w:val="0"/>
          <w:numId w:val="1"/>
        </w:numPr>
        <w:jc w:val="both"/>
        <w:rPr>
          <w:rFonts w:ascii="Fira Sans" w:hAnsi="Fira Sans"/>
          <w:sz w:val="19"/>
          <w:szCs w:val="19"/>
          <w:lang w:eastAsia="en-US"/>
        </w:rPr>
      </w:pPr>
      <w:r w:rsidRPr="002B0AFC">
        <w:rPr>
          <w:rFonts w:ascii="Fira Sans" w:hAnsi="Fira Sans"/>
          <w:sz w:val="19"/>
          <w:szCs w:val="19"/>
          <w:lang w:eastAsia="en-US"/>
        </w:rPr>
        <w:t>Zamawiający może odmówić przyjęcia dostawy, jeżeli:</w:t>
      </w:r>
    </w:p>
    <w:p w14:paraId="6A10FD7B" w14:textId="77777777" w:rsidR="00FB6771" w:rsidRPr="002B0AFC" w:rsidRDefault="00FB6771" w:rsidP="00FB6771">
      <w:pPr>
        <w:numPr>
          <w:ilvl w:val="0"/>
          <w:numId w:val="4"/>
        </w:numPr>
        <w:contextualSpacing/>
        <w:jc w:val="both"/>
        <w:rPr>
          <w:rFonts w:ascii="Fira Sans" w:eastAsiaTheme="minorHAnsi" w:hAnsi="Fira Sans" w:cstheme="minorHAnsi"/>
          <w:sz w:val="19"/>
          <w:szCs w:val="19"/>
          <w:lang w:eastAsia="en-US"/>
        </w:rPr>
      </w:pPr>
      <w:r w:rsidRPr="002B0AFC">
        <w:rPr>
          <w:rFonts w:ascii="Fira Sans" w:eastAsia="Calibri" w:hAnsi="Fira Sans"/>
          <w:sz w:val="19"/>
          <w:szCs w:val="19"/>
          <w:lang w:eastAsia="en-US"/>
        </w:rPr>
        <w:t xml:space="preserve">termin </w:t>
      </w:r>
      <w:r w:rsidRPr="002B0AFC">
        <w:rPr>
          <w:rFonts w:ascii="Fira Sans" w:eastAsiaTheme="minorHAnsi" w:hAnsi="Fira Sans" w:cstheme="minorHAnsi"/>
          <w:sz w:val="19"/>
          <w:szCs w:val="19"/>
          <w:lang w:eastAsia="en-US"/>
        </w:rPr>
        <w:t>dostawy nie był uprzednio uzgodniony z Zamawiającym;</w:t>
      </w:r>
    </w:p>
    <w:p w14:paraId="28D95890" w14:textId="77777777" w:rsidR="00FB6771" w:rsidRPr="002B0AFC" w:rsidRDefault="00FB6771" w:rsidP="00FB6771">
      <w:pPr>
        <w:numPr>
          <w:ilvl w:val="0"/>
          <w:numId w:val="4"/>
        </w:numPr>
        <w:contextualSpacing/>
        <w:jc w:val="both"/>
        <w:rPr>
          <w:rFonts w:ascii="Fira Sans" w:eastAsiaTheme="minorHAnsi" w:hAnsi="Fira Sans" w:cstheme="minorHAnsi"/>
          <w:sz w:val="19"/>
          <w:szCs w:val="19"/>
          <w:lang w:eastAsia="en-US"/>
        </w:rPr>
      </w:pPr>
      <w:r w:rsidRPr="002B0AFC">
        <w:rPr>
          <w:rFonts w:ascii="Fira Sans" w:eastAsiaTheme="minorHAnsi" w:hAnsi="Fira Sans" w:cstheme="minorHAnsi"/>
          <w:sz w:val="19"/>
          <w:szCs w:val="19"/>
          <w:lang w:eastAsia="en-US"/>
        </w:rPr>
        <w:t>materiały promocyjne nie będą: fabrycznie nowe, wolne od wad fizycznych, wykonane niezgodnie z wymaganiami określonymi w Opisie przedmiotu zamówienia;</w:t>
      </w:r>
    </w:p>
    <w:p w14:paraId="35274FF9" w14:textId="2724ECB8" w:rsidR="00FB6771" w:rsidRPr="002B0AFC" w:rsidRDefault="00FB6771" w:rsidP="00FB6771">
      <w:pPr>
        <w:numPr>
          <w:ilvl w:val="0"/>
          <w:numId w:val="4"/>
        </w:numPr>
        <w:contextualSpacing/>
        <w:jc w:val="both"/>
        <w:rPr>
          <w:rFonts w:ascii="Fira Sans" w:eastAsiaTheme="minorHAnsi" w:hAnsi="Fira Sans" w:cstheme="minorHAnsi"/>
          <w:sz w:val="19"/>
          <w:szCs w:val="19"/>
          <w:lang w:eastAsia="en-US"/>
        </w:rPr>
      </w:pPr>
      <w:r w:rsidRPr="002B0AFC">
        <w:rPr>
          <w:rFonts w:ascii="Fira Sans" w:eastAsiaTheme="minorHAnsi" w:hAnsi="Fira Sans" w:cstheme="minorHAnsi"/>
          <w:sz w:val="19"/>
          <w:szCs w:val="19"/>
          <w:lang w:eastAsia="en-US"/>
        </w:rPr>
        <w:t>materiały promocyjne nie będą spełniały warunków odbioru przedmiotu zamówienia, </w:t>
      </w:r>
      <w:r w:rsidRPr="002B0AFC">
        <w:rPr>
          <w:rFonts w:ascii="Fira Sans" w:eastAsiaTheme="minorHAnsi" w:hAnsi="Fira Sans" w:cstheme="minorHAnsi"/>
          <w:sz w:val="19"/>
          <w:szCs w:val="19"/>
          <w:lang w:eastAsia="en-US"/>
        </w:rPr>
        <w:br/>
        <w:t>o których mowa w punkcie 1</w:t>
      </w:r>
      <w:r>
        <w:rPr>
          <w:rFonts w:ascii="Fira Sans" w:eastAsiaTheme="minorHAnsi" w:hAnsi="Fira Sans" w:cstheme="minorHAnsi"/>
          <w:sz w:val="19"/>
          <w:szCs w:val="19"/>
          <w:lang w:eastAsia="en-US"/>
        </w:rPr>
        <w:t>9</w:t>
      </w:r>
      <w:r w:rsidRPr="002B0AFC">
        <w:rPr>
          <w:rFonts w:ascii="Fira Sans" w:eastAsiaTheme="minorHAnsi" w:hAnsi="Fira Sans" w:cstheme="minorHAnsi"/>
          <w:sz w:val="19"/>
          <w:szCs w:val="19"/>
          <w:lang w:eastAsia="en-US"/>
        </w:rPr>
        <w:t xml:space="preserve">, </w:t>
      </w:r>
      <w:r>
        <w:rPr>
          <w:rFonts w:ascii="Fira Sans" w:eastAsiaTheme="minorHAnsi" w:hAnsi="Fira Sans" w:cstheme="minorHAnsi"/>
          <w:sz w:val="19"/>
          <w:szCs w:val="19"/>
          <w:lang w:eastAsia="en-US"/>
        </w:rPr>
        <w:t>20</w:t>
      </w:r>
      <w:r w:rsidRPr="002B0AFC">
        <w:rPr>
          <w:rFonts w:ascii="Fira Sans" w:eastAsiaTheme="minorHAnsi" w:hAnsi="Fira Sans" w:cstheme="minorHAnsi"/>
          <w:sz w:val="19"/>
          <w:szCs w:val="19"/>
          <w:lang w:eastAsia="en-US"/>
        </w:rPr>
        <w:t>, 2</w:t>
      </w:r>
      <w:r>
        <w:rPr>
          <w:rFonts w:ascii="Fira Sans" w:eastAsiaTheme="minorHAnsi" w:hAnsi="Fira Sans" w:cstheme="minorHAnsi"/>
          <w:sz w:val="19"/>
          <w:szCs w:val="19"/>
          <w:lang w:eastAsia="en-US"/>
        </w:rPr>
        <w:t>2</w:t>
      </w:r>
      <w:r w:rsidRPr="002B0AFC">
        <w:rPr>
          <w:rFonts w:ascii="Fira Sans" w:eastAsiaTheme="minorHAnsi" w:hAnsi="Fira Sans" w:cstheme="minorHAnsi"/>
          <w:sz w:val="19"/>
          <w:szCs w:val="19"/>
          <w:lang w:eastAsia="en-US"/>
        </w:rPr>
        <w:t>, 2</w:t>
      </w:r>
      <w:r>
        <w:rPr>
          <w:rFonts w:ascii="Fira Sans" w:eastAsiaTheme="minorHAnsi" w:hAnsi="Fira Sans" w:cstheme="minorHAnsi"/>
          <w:sz w:val="19"/>
          <w:szCs w:val="19"/>
          <w:lang w:eastAsia="en-US"/>
        </w:rPr>
        <w:t>3</w:t>
      </w:r>
      <w:r w:rsidRPr="002B0AFC">
        <w:rPr>
          <w:rFonts w:ascii="Fira Sans" w:eastAsiaTheme="minorHAnsi" w:hAnsi="Fira Sans" w:cstheme="minorHAnsi"/>
          <w:sz w:val="19"/>
          <w:szCs w:val="19"/>
          <w:lang w:eastAsia="en-US"/>
        </w:rPr>
        <w:t>, 2</w:t>
      </w:r>
      <w:r>
        <w:rPr>
          <w:rFonts w:ascii="Fira Sans" w:eastAsiaTheme="minorHAnsi" w:hAnsi="Fira Sans" w:cstheme="minorHAnsi"/>
          <w:sz w:val="19"/>
          <w:szCs w:val="19"/>
          <w:lang w:eastAsia="en-US"/>
        </w:rPr>
        <w:t>4</w:t>
      </w:r>
      <w:r w:rsidRPr="002B0AFC">
        <w:rPr>
          <w:rFonts w:ascii="Fira Sans" w:eastAsiaTheme="minorHAnsi" w:hAnsi="Fira Sans" w:cstheme="minorHAnsi"/>
          <w:sz w:val="19"/>
          <w:szCs w:val="19"/>
          <w:lang w:eastAsia="en-US"/>
        </w:rPr>
        <w:t>;</w:t>
      </w:r>
    </w:p>
    <w:p w14:paraId="4033DE1F" w14:textId="77777777" w:rsidR="00FB6771" w:rsidRPr="002B0AFC" w:rsidRDefault="00FB6771" w:rsidP="00FB6771">
      <w:pPr>
        <w:numPr>
          <w:ilvl w:val="0"/>
          <w:numId w:val="4"/>
        </w:numPr>
        <w:contextualSpacing/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2B0AFC">
        <w:rPr>
          <w:rFonts w:ascii="Fira Sans" w:eastAsiaTheme="minorHAnsi" w:hAnsi="Fira Sans" w:cstheme="minorHAnsi"/>
          <w:sz w:val="19"/>
          <w:szCs w:val="19"/>
          <w:lang w:eastAsia="en-US"/>
        </w:rPr>
        <w:t>pracownicy Wykonawcy odmówią rozładunku lub wniesienia dostarczonych materiałów promocyjnych do pomieszczeń GUS i 16 Urzędów Statystycznych wskazanych przez Zamawiającego</w:t>
      </w:r>
      <w:r w:rsidRPr="002B0AFC">
        <w:rPr>
          <w:rFonts w:ascii="Fira Sans" w:eastAsia="Calibri" w:hAnsi="Fira Sans"/>
          <w:sz w:val="19"/>
          <w:szCs w:val="19"/>
          <w:lang w:eastAsia="en-US"/>
        </w:rPr>
        <w:t xml:space="preserve">. </w:t>
      </w:r>
    </w:p>
    <w:p w14:paraId="20DD1CDC" w14:textId="77777777" w:rsidR="00FB6771" w:rsidRPr="002B0AFC" w:rsidRDefault="00FB6771" w:rsidP="00FB6771">
      <w:pPr>
        <w:pStyle w:val="Akapitzlist"/>
        <w:numPr>
          <w:ilvl w:val="0"/>
          <w:numId w:val="1"/>
        </w:numPr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2B0AFC">
        <w:rPr>
          <w:rFonts w:ascii="Fira Sans" w:hAnsi="Fira Sans"/>
          <w:sz w:val="19"/>
          <w:szCs w:val="19"/>
          <w:lang w:eastAsia="en-US"/>
        </w:rPr>
        <w:t>Wykonany</w:t>
      </w:r>
      <w:r w:rsidRPr="002B0AFC">
        <w:rPr>
          <w:rFonts w:ascii="Fira Sans" w:eastAsia="Calibri" w:hAnsi="Fira Sans"/>
          <w:sz w:val="19"/>
          <w:szCs w:val="19"/>
          <w:lang w:eastAsia="en-US"/>
        </w:rPr>
        <w:t xml:space="preserve"> i dostarczony przedmiot zamówienia podlega gwarancji od daty podpisania </w:t>
      </w:r>
      <w:r w:rsidRPr="002B0AFC">
        <w:rPr>
          <w:rFonts w:ascii="Fira Sans" w:eastAsia="Calibri" w:hAnsi="Fira Sans"/>
          <w:sz w:val="19"/>
          <w:szCs w:val="19"/>
          <w:lang w:eastAsia="en-US"/>
        </w:rPr>
        <w:br/>
        <w:t>z wynikiem pozytywnym Protokołu odbioru przedmiotu Umowy przez okres 12 miesięcy.</w:t>
      </w:r>
    </w:p>
    <w:p w14:paraId="5DA8F657" w14:textId="77777777" w:rsidR="00FB6771" w:rsidRPr="002B0AFC" w:rsidRDefault="00FB6771" w:rsidP="00FB6771">
      <w:pPr>
        <w:numPr>
          <w:ilvl w:val="0"/>
          <w:numId w:val="5"/>
        </w:numPr>
        <w:contextualSpacing/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2B0AFC">
        <w:rPr>
          <w:rFonts w:ascii="Fira Sans" w:eastAsia="Calibri" w:hAnsi="Fira Sans"/>
          <w:sz w:val="19"/>
          <w:szCs w:val="19"/>
          <w:lang w:eastAsia="en-US"/>
        </w:rPr>
        <w:t xml:space="preserve">Wykonawca zobowiązuje się do wymiany w ramach gwarancji, przedmiotu zamówienia </w:t>
      </w:r>
      <w:r w:rsidRPr="002B0AFC">
        <w:rPr>
          <w:rFonts w:ascii="Fira Sans" w:eastAsia="Calibri" w:hAnsi="Fira Sans"/>
          <w:sz w:val="19"/>
          <w:szCs w:val="19"/>
          <w:lang w:eastAsia="en-US"/>
        </w:rPr>
        <w:br/>
        <w:t xml:space="preserve">w przypadku, gdy w ciągu okresu gwarancyjnego okaże się, że jest on wykonany niezgodnie </w:t>
      </w:r>
      <w:r w:rsidRPr="002B0AFC">
        <w:rPr>
          <w:rFonts w:ascii="Fira Sans" w:eastAsia="Calibri" w:hAnsi="Fira Sans"/>
          <w:sz w:val="19"/>
          <w:szCs w:val="19"/>
          <w:lang w:eastAsia="en-US"/>
        </w:rPr>
        <w:br/>
        <w:t>z Umową.</w:t>
      </w:r>
    </w:p>
    <w:p w14:paraId="35FF6051" w14:textId="475BBAE2" w:rsidR="00FB6771" w:rsidRPr="002B0AFC" w:rsidRDefault="00FB6771" w:rsidP="00FB6771">
      <w:pPr>
        <w:numPr>
          <w:ilvl w:val="0"/>
          <w:numId w:val="5"/>
        </w:numPr>
        <w:contextualSpacing/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2B0AFC">
        <w:rPr>
          <w:rFonts w:ascii="Fira Sans" w:eastAsia="Calibri" w:hAnsi="Fira Sans"/>
          <w:sz w:val="19"/>
          <w:szCs w:val="19"/>
          <w:lang w:eastAsia="en-US"/>
        </w:rPr>
        <w:t xml:space="preserve">Wymiana, o której mowa w ust. 1, nastąpi nie później niż w ciągu 7 dni </w:t>
      </w:r>
      <w:r w:rsidR="00AE7D26">
        <w:rPr>
          <w:rFonts w:ascii="Fira Sans" w:eastAsia="Calibri" w:hAnsi="Fira Sans"/>
          <w:sz w:val="19"/>
          <w:szCs w:val="19"/>
          <w:lang w:eastAsia="en-US"/>
        </w:rPr>
        <w:t>kalendarzowyc</w:t>
      </w:r>
      <w:r w:rsidR="00AE7D26" w:rsidRPr="00FB6771">
        <w:rPr>
          <w:rFonts w:ascii="Fira Sans" w:eastAsia="Calibri" w:hAnsi="Fira Sans"/>
          <w:sz w:val="19"/>
          <w:szCs w:val="19"/>
          <w:lang w:eastAsia="en-US"/>
        </w:rPr>
        <w:t>h</w:t>
      </w:r>
      <w:r w:rsidRPr="002B0AFC">
        <w:rPr>
          <w:rFonts w:ascii="Fira Sans" w:eastAsia="Calibri" w:hAnsi="Fira Sans"/>
          <w:sz w:val="19"/>
          <w:szCs w:val="19"/>
          <w:lang w:eastAsia="en-US"/>
        </w:rPr>
        <w:t xml:space="preserve"> od daty zgłoszenia wady przez Zamawiającego.</w:t>
      </w:r>
    </w:p>
    <w:p w14:paraId="211ECECE" w14:textId="77777777" w:rsidR="00FB6771" w:rsidRPr="002B0AFC" w:rsidRDefault="00FB6771" w:rsidP="00FB6771">
      <w:pPr>
        <w:numPr>
          <w:ilvl w:val="0"/>
          <w:numId w:val="5"/>
        </w:numPr>
        <w:contextualSpacing/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2B0AFC">
        <w:rPr>
          <w:rFonts w:ascii="Fira Sans" w:eastAsia="Calibri" w:hAnsi="Fira Sans"/>
          <w:sz w:val="19"/>
          <w:szCs w:val="19"/>
          <w:lang w:eastAsia="en-US"/>
        </w:rPr>
        <w:t>Postanowienia gwarancyjne nie wyłączają uprawnienia Zamawiającego z tytułu rękojmi.</w:t>
      </w:r>
    </w:p>
    <w:p w14:paraId="35F08456" w14:textId="77777777" w:rsidR="00FB6771" w:rsidRPr="002B0AFC" w:rsidRDefault="00FB6771" w:rsidP="00FB6771">
      <w:pPr>
        <w:pStyle w:val="Akapitzlist"/>
        <w:numPr>
          <w:ilvl w:val="0"/>
          <w:numId w:val="5"/>
        </w:numPr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2B0AFC">
        <w:rPr>
          <w:rFonts w:ascii="Fira Sans" w:eastAsia="Calibri" w:hAnsi="Fira Sans"/>
          <w:sz w:val="19"/>
          <w:szCs w:val="19"/>
          <w:lang w:eastAsia="en-US"/>
        </w:rPr>
        <w:t xml:space="preserve">Strony Umowy ustalają, że okres rękojmi jest równy okresowi gwarancji, o którym mowa </w:t>
      </w:r>
      <w:r w:rsidRPr="002B0AFC">
        <w:rPr>
          <w:rFonts w:ascii="Fira Sans" w:eastAsia="Calibri" w:hAnsi="Fira Sans"/>
          <w:sz w:val="19"/>
          <w:szCs w:val="19"/>
          <w:lang w:eastAsia="en-US"/>
        </w:rPr>
        <w:br/>
        <w:t xml:space="preserve">w pkt. 1. </w:t>
      </w:r>
    </w:p>
    <w:p w14:paraId="6711A65D" w14:textId="77777777" w:rsidR="00FB6771" w:rsidRPr="002B0AFC" w:rsidRDefault="00FB6771" w:rsidP="00FB6771">
      <w:pPr>
        <w:numPr>
          <w:ilvl w:val="0"/>
          <w:numId w:val="5"/>
        </w:numPr>
        <w:contextualSpacing/>
        <w:jc w:val="both"/>
        <w:rPr>
          <w:rFonts w:ascii="Fira Sans" w:eastAsia="Calibri" w:hAnsi="Fira Sans"/>
          <w:sz w:val="19"/>
          <w:szCs w:val="19"/>
          <w:lang w:eastAsia="en-US"/>
        </w:rPr>
      </w:pPr>
      <w:r w:rsidRPr="002B0AFC">
        <w:rPr>
          <w:rFonts w:ascii="Fira Sans" w:eastAsia="Calibri" w:hAnsi="Fira Sans"/>
          <w:sz w:val="19"/>
          <w:szCs w:val="19"/>
          <w:lang w:eastAsia="en-US"/>
        </w:rPr>
        <w:t>Korzystanie przez Zamawiającego z usług gwarancyjnych nie wyłącza uprawnień Zamawiającego z tytułu gwarancji udzielonych przez producentów.</w:t>
      </w:r>
    </w:p>
    <w:p w14:paraId="2D634EF4" w14:textId="77777777" w:rsidR="00FB6771" w:rsidRDefault="00FB6771" w:rsidP="005649E8">
      <w:pPr>
        <w:contextualSpacing/>
        <w:jc w:val="both"/>
        <w:rPr>
          <w:rFonts w:ascii="Fira Sans" w:eastAsia="Calibri" w:hAnsi="Fira Sans"/>
          <w:b/>
          <w:color w:val="1F4E79" w:themeColor="accent1" w:themeShade="80"/>
          <w:sz w:val="19"/>
          <w:szCs w:val="19"/>
          <w:lang w:eastAsia="en-US"/>
        </w:rPr>
      </w:pPr>
    </w:p>
    <w:p w14:paraId="75A81403" w14:textId="77777777" w:rsidR="00FB6771" w:rsidRDefault="00FB6771" w:rsidP="005649E8">
      <w:pPr>
        <w:contextualSpacing/>
        <w:jc w:val="both"/>
        <w:rPr>
          <w:rFonts w:ascii="Fira Sans" w:eastAsia="Calibri" w:hAnsi="Fira Sans"/>
          <w:b/>
          <w:color w:val="1F4E79" w:themeColor="accent1" w:themeShade="80"/>
          <w:sz w:val="19"/>
          <w:szCs w:val="19"/>
          <w:lang w:eastAsia="en-US"/>
        </w:rPr>
      </w:pPr>
    </w:p>
    <w:p w14:paraId="4DDA7742" w14:textId="77777777" w:rsidR="00FB6771" w:rsidRDefault="00FB6771" w:rsidP="005649E8">
      <w:pPr>
        <w:contextualSpacing/>
        <w:jc w:val="both"/>
        <w:rPr>
          <w:rFonts w:ascii="Fira Sans" w:eastAsia="Calibri" w:hAnsi="Fira Sans"/>
          <w:b/>
          <w:color w:val="1F4E79" w:themeColor="accent1" w:themeShade="80"/>
          <w:sz w:val="19"/>
          <w:szCs w:val="19"/>
          <w:lang w:eastAsia="en-US"/>
        </w:rPr>
      </w:pPr>
    </w:p>
    <w:p w14:paraId="04892AFE" w14:textId="77777777" w:rsidR="00FB6771" w:rsidRDefault="00FB6771" w:rsidP="005649E8">
      <w:pPr>
        <w:contextualSpacing/>
        <w:jc w:val="both"/>
        <w:rPr>
          <w:rFonts w:ascii="Fira Sans" w:eastAsia="Calibri" w:hAnsi="Fira Sans"/>
          <w:b/>
          <w:color w:val="1F4E79" w:themeColor="accent1" w:themeShade="80"/>
          <w:sz w:val="19"/>
          <w:szCs w:val="19"/>
          <w:lang w:eastAsia="en-US"/>
        </w:rPr>
      </w:pPr>
    </w:p>
    <w:p w14:paraId="516C52BD" w14:textId="1D42FCFC" w:rsidR="005649E8" w:rsidRDefault="005649E8" w:rsidP="005649E8">
      <w:pPr>
        <w:ind w:left="786"/>
        <w:contextualSpacing/>
        <w:jc w:val="both"/>
        <w:rPr>
          <w:rFonts w:ascii="Fira Sans" w:eastAsia="Calibri" w:hAnsi="Fira Sans"/>
          <w:b/>
          <w:color w:val="1F4E79" w:themeColor="accent1" w:themeShade="80"/>
          <w:sz w:val="19"/>
          <w:szCs w:val="19"/>
          <w:lang w:eastAsia="en-US"/>
        </w:rPr>
      </w:pPr>
    </w:p>
    <w:p w14:paraId="2DF0178E" w14:textId="6EC46B6A" w:rsidR="00FB6771" w:rsidRDefault="00FB6771" w:rsidP="005649E8">
      <w:pPr>
        <w:ind w:left="786"/>
        <w:contextualSpacing/>
        <w:jc w:val="both"/>
        <w:rPr>
          <w:rFonts w:ascii="Fira Sans" w:eastAsia="Calibri" w:hAnsi="Fira Sans"/>
          <w:b/>
          <w:color w:val="1F4E79" w:themeColor="accent1" w:themeShade="80"/>
          <w:sz w:val="19"/>
          <w:szCs w:val="19"/>
          <w:lang w:eastAsia="en-US"/>
        </w:rPr>
      </w:pPr>
    </w:p>
    <w:p w14:paraId="0059B0A1" w14:textId="0BD9D25B" w:rsidR="00FB6771" w:rsidRDefault="00FB6771" w:rsidP="005649E8">
      <w:pPr>
        <w:ind w:left="786"/>
        <w:contextualSpacing/>
        <w:jc w:val="both"/>
        <w:rPr>
          <w:rFonts w:ascii="Fira Sans" w:eastAsia="Calibri" w:hAnsi="Fira Sans"/>
          <w:b/>
          <w:color w:val="1F4E79" w:themeColor="accent1" w:themeShade="80"/>
          <w:sz w:val="19"/>
          <w:szCs w:val="19"/>
          <w:lang w:eastAsia="en-US"/>
        </w:rPr>
      </w:pPr>
    </w:p>
    <w:p w14:paraId="3E679393" w14:textId="26953E32" w:rsidR="00FB6771" w:rsidRDefault="00FB6771" w:rsidP="005649E8">
      <w:pPr>
        <w:ind w:left="786"/>
        <w:contextualSpacing/>
        <w:jc w:val="both"/>
        <w:rPr>
          <w:rFonts w:ascii="Fira Sans" w:eastAsia="Calibri" w:hAnsi="Fira Sans"/>
          <w:b/>
          <w:color w:val="1F4E79" w:themeColor="accent1" w:themeShade="80"/>
          <w:sz w:val="19"/>
          <w:szCs w:val="19"/>
          <w:lang w:eastAsia="en-US"/>
        </w:rPr>
      </w:pPr>
    </w:p>
    <w:p w14:paraId="467FB983" w14:textId="2CFCBD05" w:rsidR="00FB6771" w:rsidRDefault="00FB6771" w:rsidP="005649E8">
      <w:pPr>
        <w:ind w:left="786"/>
        <w:contextualSpacing/>
        <w:jc w:val="both"/>
        <w:rPr>
          <w:rFonts w:ascii="Fira Sans" w:eastAsia="Calibri" w:hAnsi="Fira Sans"/>
          <w:b/>
          <w:color w:val="1F4E79" w:themeColor="accent1" w:themeShade="80"/>
          <w:sz w:val="19"/>
          <w:szCs w:val="19"/>
          <w:lang w:eastAsia="en-US"/>
        </w:rPr>
      </w:pPr>
    </w:p>
    <w:p w14:paraId="76EC27E7" w14:textId="5CC3C6DF" w:rsidR="00FB6771" w:rsidRDefault="00FB6771" w:rsidP="005649E8">
      <w:pPr>
        <w:ind w:left="786"/>
        <w:contextualSpacing/>
        <w:jc w:val="both"/>
        <w:rPr>
          <w:rFonts w:ascii="Fira Sans" w:eastAsia="Calibri" w:hAnsi="Fira Sans"/>
          <w:b/>
          <w:color w:val="1F4E79" w:themeColor="accent1" w:themeShade="80"/>
          <w:sz w:val="19"/>
          <w:szCs w:val="19"/>
          <w:lang w:eastAsia="en-US"/>
        </w:rPr>
      </w:pPr>
    </w:p>
    <w:p w14:paraId="5DB13FE3" w14:textId="77777777" w:rsidR="00FB6771" w:rsidRDefault="00FB6771" w:rsidP="005649E8">
      <w:pPr>
        <w:ind w:left="786"/>
        <w:contextualSpacing/>
        <w:jc w:val="both"/>
        <w:rPr>
          <w:rFonts w:ascii="Fira Sans" w:eastAsia="Calibri" w:hAnsi="Fira Sans"/>
          <w:b/>
          <w:color w:val="1F4E79" w:themeColor="accent1" w:themeShade="80"/>
          <w:sz w:val="19"/>
          <w:szCs w:val="19"/>
          <w:lang w:eastAsia="en-US"/>
        </w:rPr>
      </w:pPr>
    </w:p>
    <w:tbl>
      <w:tblPr>
        <w:tblStyle w:val="Tabela-Siatka"/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3"/>
        <w:gridCol w:w="1331"/>
        <w:gridCol w:w="3717"/>
        <w:gridCol w:w="2865"/>
        <w:gridCol w:w="1134"/>
      </w:tblGrid>
      <w:tr w:rsidR="00144DCA" w14:paraId="388BB315" w14:textId="77777777" w:rsidTr="00B75016">
        <w:trPr>
          <w:trHeight w:val="11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C614" w14:textId="77777777" w:rsidR="00144DCA" w:rsidRDefault="00144DCA" w:rsidP="00B75016">
            <w:pPr>
              <w:spacing w:after="160" w:line="256" w:lineRule="auto"/>
              <w:rPr>
                <w:rFonts w:ascii="Fira Sans" w:eastAsiaTheme="minorHAnsi" w:hAnsi="Fira Sans" w:cstheme="minorBid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9C8B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eastAsiaTheme="minorHAnsi" w:hAnsi="Fira Sans" w:cstheme="minorBidi"/>
                <w:b/>
                <w:sz w:val="19"/>
                <w:szCs w:val="19"/>
                <w:lang w:eastAsia="en-US"/>
              </w:rPr>
            </w:pPr>
            <w:r>
              <w:rPr>
                <w:rFonts w:ascii="Fira Sans" w:eastAsiaTheme="minorHAnsi" w:hAnsi="Fira Sans" w:cstheme="minorBidi"/>
                <w:b/>
                <w:sz w:val="19"/>
                <w:szCs w:val="19"/>
                <w:lang w:eastAsia="en-US"/>
              </w:rPr>
              <w:t>Przedmiot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71F1" w14:textId="77777777" w:rsidR="00144DCA" w:rsidRDefault="00144DCA" w:rsidP="00B75016">
            <w:pPr>
              <w:spacing w:after="160" w:line="256" w:lineRule="auto"/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eastAsia="en-US"/>
              </w:rPr>
              <w:t>Opis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DE53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eastAsiaTheme="minorHAnsi" w:hAnsi="Fira Sans" w:cstheme="minorBidi"/>
                <w:b/>
                <w:noProof/>
                <w:sz w:val="19"/>
                <w:szCs w:val="19"/>
                <w:lang w:eastAsia="en-US"/>
              </w:rPr>
            </w:pPr>
            <w:r>
              <w:rPr>
                <w:rFonts w:ascii="Fira Sans" w:eastAsiaTheme="minorHAnsi" w:hAnsi="Fira Sans" w:cstheme="minorBidi"/>
                <w:b/>
                <w:noProof/>
                <w:sz w:val="19"/>
                <w:szCs w:val="19"/>
                <w:lang w:eastAsia="en-US"/>
              </w:rPr>
              <w:t>Przykładowa wizualizacja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03B3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eastAsiaTheme="minorHAnsi" w:hAnsi="Fira Sans" w:cstheme="minorBidi"/>
                <w:b/>
                <w:noProof/>
                <w:sz w:val="19"/>
                <w:szCs w:val="19"/>
                <w:lang w:eastAsia="en-US"/>
              </w:rPr>
            </w:pPr>
            <w:r>
              <w:rPr>
                <w:rFonts w:ascii="Fira Sans" w:eastAsiaTheme="minorHAnsi" w:hAnsi="Fira Sans" w:cstheme="minorBidi"/>
                <w:b/>
                <w:noProof/>
                <w:sz w:val="19"/>
                <w:szCs w:val="19"/>
                <w:lang w:eastAsia="en-US"/>
              </w:rPr>
              <w:t>ilość</w:t>
            </w:r>
          </w:p>
        </w:tc>
      </w:tr>
      <w:tr w:rsidR="00144DCA" w14:paraId="0989F257" w14:textId="77777777" w:rsidTr="00B75016">
        <w:trPr>
          <w:trHeight w:val="11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0A4A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</w:pPr>
            <w:r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94AB" w14:textId="77777777" w:rsidR="00144DCA" w:rsidRPr="0067486A" w:rsidRDefault="00144DCA" w:rsidP="00B75016">
            <w:pPr>
              <w:spacing w:after="160" w:line="256" w:lineRule="auto"/>
              <w:jc w:val="center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hAnsi="Fira Sans"/>
                <w:sz w:val="19"/>
                <w:szCs w:val="19"/>
                <w:lang w:val="pl-PL" w:eastAsia="en-US"/>
              </w:rPr>
              <w:t>kalendarz książkowy zamykany na gumkę z uchwytem na długopis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5185" w14:textId="77777777" w:rsidR="00144DCA" w:rsidRPr="0067486A" w:rsidRDefault="00144DCA" w:rsidP="00B75016">
            <w:pPr>
              <w:spacing w:after="160"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val="pl-PL" w:eastAsia="en-US"/>
              </w:rPr>
              <w:t>Format:</w:t>
            </w:r>
            <w:r w:rsidRPr="0067486A"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  <w:t xml:space="preserve"> 13 x 20,5 cm (+/- 2%)</w:t>
            </w:r>
          </w:p>
          <w:p w14:paraId="74411648" w14:textId="77777777" w:rsidR="00144DCA" w:rsidRPr="0067486A" w:rsidRDefault="00144DCA" w:rsidP="00B75016">
            <w:pPr>
              <w:spacing w:after="160"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val="pl-PL" w:eastAsia="en-US"/>
              </w:rPr>
              <w:t>Kalendarium:</w:t>
            </w:r>
            <w:r w:rsidRPr="0067486A"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  <w:t xml:space="preserve"> tygodniowe na lewej stronie + notatnik na prawej stronie rozkładówki, druk i kolory zgodnie z księgą identyfikacji wizualnej NSP 2021, oraz GUS; języki PL/EN, kalendarium skrócone na miesiąc bieżący i następny na stronie notatek.</w:t>
            </w:r>
          </w:p>
          <w:p w14:paraId="0000C67D" w14:textId="77777777" w:rsidR="00144DCA" w:rsidRPr="0067486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val="pl-PL" w:eastAsia="en-US"/>
              </w:rPr>
              <w:t>Zaokrąglenie narożników bloku i okładki</w:t>
            </w:r>
          </w:p>
          <w:p w14:paraId="38CB667A" w14:textId="77777777" w:rsidR="00144DCA" w:rsidRPr="0067486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val="pl-PL" w:eastAsia="en-US"/>
              </w:rPr>
            </w:pPr>
          </w:p>
          <w:p w14:paraId="6E273195" w14:textId="77777777" w:rsidR="00144DCA" w:rsidRPr="0067486A" w:rsidRDefault="00144DCA" w:rsidP="00B75016">
            <w:pPr>
              <w:spacing w:after="160"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val="pl-PL" w:eastAsia="en-US"/>
              </w:rPr>
              <w:t>Papier:</w:t>
            </w:r>
            <w:r w:rsidRPr="0067486A"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  <w:t xml:space="preserve"> offset biały 80 g/m2</w:t>
            </w:r>
          </w:p>
          <w:p w14:paraId="70A611E5" w14:textId="77777777" w:rsidR="00144DCA" w:rsidRPr="0067486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val="pl-PL" w:eastAsia="en-US"/>
              </w:rPr>
              <w:t xml:space="preserve">Okładka z tłoczeniem z przodu: </w:t>
            </w:r>
          </w:p>
          <w:p w14:paraId="2E096645" w14:textId="77777777" w:rsidR="00144DCA" w:rsidRPr="0067486A" w:rsidRDefault="00144DCA" w:rsidP="00144DC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val="pl-PL" w:eastAsia="en-US"/>
              </w:rPr>
              <w:t xml:space="preserve">Materiał okładki: </w:t>
            </w:r>
            <w:r w:rsidRPr="0067486A"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  <w:t xml:space="preserve"> flexi (materiał oprawy + karton 250–350 g)</w:t>
            </w:r>
          </w:p>
          <w:p w14:paraId="39A52415" w14:textId="77777777" w:rsidR="00144DCA" w:rsidRDefault="00144DCA" w:rsidP="00144DC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eastAsia="en-US"/>
              </w:rPr>
              <w:t>Okleina:</w:t>
            </w:r>
            <w:r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eastAsia="en-US"/>
              </w:rPr>
              <w:t xml:space="preserve"> BONTI 2234 lub równoważna</w:t>
            </w:r>
          </w:p>
          <w:p w14:paraId="0F660A41" w14:textId="77777777" w:rsidR="00144DCA" w:rsidRDefault="00144DCA" w:rsidP="00144DC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eastAsia="en-US"/>
              </w:rPr>
              <w:t>Kolor okładki:</w:t>
            </w:r>
            <w:r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eastAsia="en-US"/>
              </w:rPr>
              <w:t xml:space="preserve"> granatowy</w:t>
            </w:r>
          </w:p>
          <w:p w14:paraId="58A4242C" w14:textId="77777777" w:rsidR="00144DCA" w:rsidRPr="0067486A" w:rsidRDefault="00144DCA" w:rsidP="00144DCA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val="pl-PL" w:eastAsia="en-US"/>
              </w:rPr>
              <w:t>Tłoczenie:</w:t>
            </w:r>
            <w:r w:rsidRPr="0067486A"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  <w:t xml:space="preserve"> wzór zgodny z Księgą i z projektem uzgodnionym z Zamawiajacym: rok, logotyp NSP 2021.</w:t>
            </w:r>
          </w:p>
          <w:p w14:paraId="2C0C8D8B" w14:textId="77777777" w:rsidR="00144DCA" w:rsidRPr="0067486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</w:pPr>
          </w:p>
          <w:p w14:paraId="789ED400" w14:textId="77777777" w:rsidR="00144DCA" w:rsidRDefault="00144DCA" w:rsidP="00B75016">
            <w:pPr>
              <w:spacing w:after="160" w:line="256" w:lineRule="auto"/>
              <w:rPr>
                <w:rFonts w:ascii="Fira Sans" w:hAnsi="Fira Sans" w:cs="Arial"/>
                <w:b/>
                <w:color w:val="272626"/>
                <w:sz w:val="19"/>
                <w:szCs w:val="19"/>
                <w:lang w:eastAsia="en-US"/>
              </w:rPr>
            </w:pPr>
            <w:r>
              <w:rPr>
                <w:rFonts w:ascii="Fira Sans" w:hAnsi="Fira Sans" w:cs="Arial"/>
                <w:b/>
                <w:color w:val="272626"/>
                <w:sz w:val="19"/>
                <w:szCs w:val="19"/>
                <w:lang w:eastAsia="en-US"/>
              </w:rPr>
              <w:t>Układ kalendarza, według kolejności:</w:t>
            </w:r>
          </w:p>
          <w:p w14:paraId="00380149" w14:textId="77777777" w:rsidR="00144DCA" w:rsidRPr="0067486A" w:rsidRDefault="00144DCA" w:rsidP="00144DCA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rPr>
                <w:rFonts w:ascii="Fira Sans" w:hAnsi="Fira Sans" w:cs="Arial"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</w:pPr>
            <w:r w:rsidRPr="0067486A">
              <w:rPr>
                <w:rFonts w:ascii="Fira Sans" w:hAnsi="Fira Sans" w:cs="Arial"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  <w:t>Okładka z tłoczeniem z przodu.</w:t>
            </w:r>
          </w:p>
          <w:p w14:paraId="7F95F59A" w14:textId="77777777" w:rsidR="00144DCA" w:rsidRPr="0067486A" w:rsidRDefault="00144DCA" w:rsidP="00144DCA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rPr>
                <w:rFonts w:ascii="Fira Sans" w:hAnsi="Fira Sans" w:cs="Arial"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</w:pPr>
            <w:r w:rsidRPr="0067486A">
              <w:rPr>
                <w:rFonts w:ascii="Fira Sans" w:hAnsi="Fira Sans" w:cs="Arial"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  <w:t>Sztywna kartka pusta (</w:t>
            </w:r>
            <w:r w:rsidRPr="0067486A">
              <w:rPr>
                <w:rFonts w:ascii="Fira Sans" w:hAnsi="Fira Sans" w:cs="Arial"/>
                <w:b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  <w:t>wyklejka</w:t>
            </w:r>
            <w:r w:rsidRPr="0067486A">
              <w:rPr>
                <w:rFonts w:ascii="Fira Sans" w:hAnsi="Fira Sans" w:cs="Arial"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  <w:t>) – w kolorze dopasowanym do okładki, zgodna z Księgą</w:t>
            </w:r>
          </w:p>
          <w:p w14:paraId="36FC1BF8" w14:textId="77777777" w:rsidR="00144DCA" w:rsidRPr="0067486A" w:rsidRDefault="00144DCA" w:rsidP="00144DCA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rPr>
                <w:rFonts w:ascii="Fira Sans" w:hAnsi="Fira Sans" w:cs="Arial"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</w:pPr>
            <w:r w:rsidRPr="0067486A">
              <w:rPr>
                <w:rFonts w:ascii="Fira Sans" w:hAnsi="Fira Sans" w:cs="Arial"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  <w:t xml:space="preserve">Kartka (w kolorze wyklejki) z logo i rokiem 2023 - z drugiej strony pusta </w:t>
            </w:r>
          </w:p>
          <w:p w14:paraId="00C9C719" w14:textId="77777777" w:rsidR="00144DCA" w:rsidRPr="0067486A" w:rsidRDefault="00144DCA" w:rsidP="00144DCA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rPr>
                <w:rFonts w:ascii="Fira Sans" w:hAnsi="Fira Sans" w:cs="Arial"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val="pl-PL" w:eastAsia="en-US"/>
              </w:rPr>
              <w:t>Wklejka</w:t>
            </w:r>
            <w:r w:rsidRPr="0067486A"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  <w:t xml:space="preserve">: 16 stron, </w:t>
            </w:r>
            <w:r w:rsidRPr="0067486A">
              <w:rPr>
                <w:rFonts w:ascii="Fira Sans" w:hAnsi="Fira Sans" w:cs="Arial"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  <w:t>papier na wklejki: </w:t>
            </w:r>
            <w:r w:rsidRPr="0067486A">
              <w:rPr>
                <w:rFonts w:ascii="Fira Sans" w:hAnsi="Fira Sans" w:cs="Arial"/>
                <w:bCs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  <w:t>kreda 150 - 200 g/m2</w:t>
            </w:r>
          </w:p>
          <w:p w14:paraId="57E7C0EE" w14:textId="77777777" w:rsidR="00144DCA" w:rsidRPr="0067486A" w:rsidRDefault="00144DCA" w:rsidP="00144DCA">
            <w:pPr>
              <w:pStyle w:val="Akapitzlist"/>
              <w:numPr>
                <w:ilvl w:val="0"/>
                <w:numId w:val="35"/>
              </w:numPr>
              <w:spacing w:after="160" w:line="256" w:lineRule="auto"/>
              <w:rPr>
                <w:rFonts w:ascii="Fira Sans" w:hAnsi="Fira Sans" w:cs="Arial"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</w:pPr>
            <w:r w:rsidRPr="0067486A">
              <w:rPr>
                <w:rFonts w:ascii="Fira Sans" w:hAnsi="Fira Sans" w:cs="Arial"/>
                <w:b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  <w:t>wyklejka</w:t>
            </w:r>
            <w:r w:rsidRPr="0067486A">
              <w:rPr>
                <w:rFonts w:ascii="Fira Sans" w:hAnsi="Fira Sans" w:cs="Arial"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  <w:t xml:space="preserve"> z tyłu – w kolorze dopasowanym do okładki, zgodna z Księgą</w:t>
            </w:r>
          </w:p>
          <w:p w14:paraId="70E142CD" w14:textId="77777777" w:rsidR="00144DCA" w:rsidRPr="0067486A" w:rsidRDefault="00144DCA" w:rsidP="00B75016">
            <w:pPr>
              <w:pStyle w:val="Akapitzlist"/>
              <w:spacing w:after="160"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</w:pPr>
          </w:p>
          <w:p w14:paraId="0CCC9DB3" w14:textId="77777777" w:rsidR="00144DCA" w:rsidRPr="0067486A" w:rsidRDefault="00144DCA" w:rsidP="00B75016">
            <w:pPr>
              <w:spacing w:after="160"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val="pl-PL" w:eastAsia="en-US"/>
              </w:rPr>
              <w:t>Drukowane brzegi</w:t>
            </w:r>
            <w:r w:rsidRPr="0067486A"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  <w:t>: wzór zgodny z projektem uzgodnionym z Zamawiajacym</w:t>
            </w:r>
          </w:p>
          <w:p w14:paraId="20CA8CCF" w14:textId="77777777" w:rsidR="00144DC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eastAsia="en-US"/>
              </w:rPr>
              <w:t>Wyposażenie:</w:t>
            </w:r>
          </w:p>
          <w:p w14:paraId="15889E32" w14:textId="77777777" w:rsidR="00144DCA" w:rsidRPr="0067486A" w:rsidRDefault="00144DCA" w:rsidP="00144DCA">
            <w:pPr>
              <w:pStyle w:val="Akapitzlist"/>
              <w:numPr>
                <w:ilvl w:val="0"/>
                <w:numId w:val="36"/>
              </w:numPr>
              <w:spacing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  <w:t>Gumka zamykająca: kolor granatowy, w kolorze okładki</w:t>
            </w:r>
          </w:p>
          <w:p w14:paraId="35299219" w14:textId="77777777" w:rsidR="00144DCA" w:rsidRPr="0067486A" w:rsidRDefault="00144DCA" w:rsidP="00144DCA">
            <w:pPr>
              <w:pStyle w:val="Akapitzlist"/>
              <w:numPr>
                <w:ilvl w:val="0"/>
                <w:numId w:val="36"/>
              </w:numPr>
              <w:spacing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  <w:t>Gumka na długopis: kolor granatowy, w kolorze okładki</w:t>
            </w:r>
          </w:p>
          <w:p w14:paraId="16D689D3" w14:textId="77777777" w:rsidR="00144DCA" w:rsidRDefault="00144DCA" w:rsidP="00144DCA">
            <w:pPr>
              <w:pStyle w:val="Akapitzlist"/>
              <w:numPr>
                <w:ilvl w:val="0"/>
                <w:numId w:val="36"/>
              </w:numPr>
              <w:spacing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eastAsia="en-US"/>
              </w:rPr>
              <w:lastRenderedPageBreak/>
              <w:t xml:space="preserve">Wstążka: kolor limonkowy </w:t>
            </w:r>
          </w:p>
          <w:p w14:paraId="3F7214BB" w14:textId="77777777" w:rsidR="00144DCA" w:rsidRDefault="00144DCA" w:rsidP="00B75016">
            <w:pPr>
              <w:spacing w:after="160"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eastAsia="en-US"/>
              </w:rPr>
            </w:pPr>
          </w:p>
          <w:p w14:paraId="169222CD" w14:textId="77777777" w:rsidR="00144DCA" w:rsidRPr="0067486A" w:rsidRDefault="00144DCA" w:rsidP="00B75016">
            <w:pPr>
              <w:spacing w:after="160"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sz w:val="19"/>
                <w:szCs w:val="19"/>
                <w:lang w:val="pl-PL" w:eastAsia="en-US"/>
              </w:rPr>
              <w:t>Pakowanie</w:t>
            </w:r>
            <w:r w:rsidRPr="0067486A"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  <w:t>: paczki do 5 kg, każda paczka musi być odpowiednio zabezpieczona przed zniszczeniem zawartości i opisana nazwą asortymentu i liczbą sztuk w opakowaniu</w:t>
            </w:r>
          </w:p>
          <w:p w14:paraId="7F4DD647" w14:textId="77777777" w:rsidR="00144DCA" w:rsidRPr="0067486A" w:rsidRDefault="00144DCA" w:rsidP="00B75016">
            <w:pPr>
              <w:spacing w:after="160"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70C1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</w:pPr>
            <w:r>
              <w:rPr>
                <w:rFonts w:ascii="Fira Sans" w:eastAsiaTheme="minorHAnsi" w:hAnsi="Fira Sans" w:cstheme="minorBidi"/>
                <w:noProof/>
                <w:sz w:val="19"/>
                <w:szCs w:val="19"/>
              </w:rPr>
              <w:lastRenderedPageBreak/>
              <w:drawing>
                <wp:inline distT="0" distB="0" distL="0" distR="0" wp14:anchorId="16A5571D" wp14:editId="600BB03A">
                  <wp:extent cx="1200150" cy="169545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4C8BD6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B747FDB" wp14:editId="7F59C5C7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520065</wp:posOffset>
                  </wp:positionV>
                  <wp:extent cx="1647825" cy="1345565"/>
                  <wp:effectExtent l="0" t="0" r="9525" b="6985"/>
                  <wp:wrapTight wrapText="bothSides">
                    <wp:wrapPolygon edited="0">
                      <wp:start x="0" y="0"/>
                      <wp:lineTo x="0" y="21406"/>
                      <wp:lineTo x="21475" y="21406"/>
                      <wp:lineTo x="21475" y="0"/>
                      <wp:lineTo x="0" y="0"/>
                    </wp:wrapPolygon>
                  </wp:wrapTight>
                  <wp:docPr id="12" name="Obraz 12" descr="kalendar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kalendar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45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9D3D8C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1586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eastAsiaTheme="minorHAnsi" w:hAnsi="Fira Sans" w:cstheme="minorBidi"/>
                <w:noProof/>
                <w:sz w:val="19"/>
                <w:szCs w:val="19"/>
                <w:lang w:eastAsia="en-GB"/>
              </w:rPr>
            </w:pPr>
          </w:p>
          <w:p w14:paraId="3AF9A4A6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eastAsiaTheme="minorHAnsi" w:hAnsi="Fira Sans" w:cstheme="minorBidi"/>
                <w:noProof/>
                <w:sz w:val="19"/>
                <w:szCs w:val="19"/>
                <w:lang w:eastAsia="en-GB"/>
              </w:rPr>
            </w:pPr>
          </w:p>
          <w:p w14:paraId="162E4E99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eastAsiaTheme="minorHAnsi" w:hAnsi="Fira Sans" w:cstheme="minorBidi"/>
                <w:b/>
                <w:noProof/>
                <w:sz w:val="19"/>
                <w:szCs w:val="19"/>
                <w:lang w:eastAsia="en-GB"/>
              </w:rPr>
            </w:pPr>
            <w:r>
              <w:rPr>
                <w:rFonts w:ascii="Fira Sans" w:eastAsiaTheme="minorHAnsi" w:hAnsi="Fira Sans" w:cstheme="minorBidi"/>
                <w:b/>
                <w:noProof/>
                <w:sz w:val="19"/>
                <w:szCs w:val="19"/>
                <w:lang w:eastAsia="en-GB"/>
              </w:rPr>
              <w:t>4500</w:t>
            </w:r>
          </w:p>
        </w:tc>
      </w:tr>
      <w:tr w:rsidR="00144DCA" w14:paraId="259F135F" w14:textId="77777777" w:rsidTr="00B75016">
        <w:trPr>
          <w:trHeight w:val="11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B446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</w:pPr>
            <w:r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8B8B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hAnsi="Fira Sans"/>
                <w:sz w:val="19"/>
                <w:szCs w:val="19"/>
                <w:lang w:eastAsia="en-US"/>
              </w:rPr>
            </w:pPr>
            <w:r>
              <w:rPr>
                <w:rFonts w:ascii="Fira Sans" w:hAnsi="Fira Sans"/>
                <w:sz w:val="19"/>
                <w:szCs w:val="19"/>
                <w:lang w:eastAsia="en-US"/>
              </w:rPr>
              <w:t>Kalendarz książkowy duży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0A1E" w14:textId="77777777" w:rsidR="00144DCA" w:rsidRPr="0067486A" w:rsidRDefault="00144DCA" w:rsidP="00B75016">
            <w:pPr>
              <w:spacing w:after="160"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val="pl-PL" w:eastAsia="en-US"/>
              </w:rPr>
              <w:t>Format:</w:t>
            </w:r>
            <w:r w:rsidRPr="0067486A"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  <w:t xml:space="preserve"> </w:t>
            </w:r>
            <w:r w:rsidRPr="0067486A">
              <w:rPr>
                <w:rFonts w:ascii="Fira Sans" w:hAnsi="Fira Sans"/>
                <w:sz w:val="18"/>
                <w:szCs w:val="18"/>
                <w:lang w:val="pl-PL" w:eastAsia="en-US"/>
              </w:rPr>
              <w:t>210 x 297 mm</w:t>
            </w:r>
            <w:r w:rsidRPr="0067486A"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  <w:t xml:space="preserve"> (+/- 2%)</w:t>
            </w:r>
          </w:p>
          <w:p w14:paraId="1C290AB3" w14:textId="77777777" w:rsidR="00144DCA" w:rsidRPr="0067486A" w:rsidRDefault="00144DCA" w:rsidP="00B75016">
            <w:pPr>
              <w:spacing w:after="160"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val="pl-PL" w:eastAsia="en-US"/>
              </w:rPr>
              <w:t>Kalendarium:</w:t>
            </w:r>
            <w:r w:rsidRPr="0067486A"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  <w:t xml:space="preserve"> tygodniowe całej rozkładówce, druk i kolory zgodnie z księgą identyfikacji wizualnej NSP 2021 oraz GUS; języki PL/EN, kalendarium skrócone na dole.</w:t>
            </w:r>
          </w:p>
          <w:p w14:paraId="6D8C3AC8" w14:textId="77777777" w:rsidR="00144DCA" w:rsidRPr="0067486A" w:rsidRDefault="00144DCA" w:rsidP="00B75016">
            <w:pPr>
              <w:spacing w:after="160"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val="pl-PL" w:eastAsia="en-US"/>
              </w:rPr>
              <w:t>Papier:</w:t>
            </w:r>
            <w:r w:rsidRPr="0067486A"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  <w:t xml:space="preserve"> offset biały 80 g/m2</w:t>
            </w:r>
          </w:p>
          <w:p w14:paraId="37B80EFB" w14:textId="77777777" w:rsidR="00144DCA" w:rsidRPr="0067486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val="pl-PL" w:eastAsia="en-US"/>
              </w:rPr>
              <w:t xml:space="preserve">Okładka z tłoczeniem z przodu: </w:t>
            </w:r>
          </w:p>
          <w:p w14:paraId="2B2384A2" w14:textId="77777777" w:rsidR="00144DCA" w:rsidRDefault="00144DCA" w:rsidP="00144DCA">
            <w:pPr>
              <w:pStyle w:val="Akapitzlist"/>
              <w:numPr>
                <w:ilvl w:val="0"/>
                <w:numId w:val="37"/>
              </w:numPr>
              <w:spacing w:after="160"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eastAsia="en-US"/>
              </w:rPr>
              <w:t xml:space="preserve">Materiał okładki: </w:t>
            </w:r>
            <w:r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eastAsia="en-US"/>
              </w:rPr>
              <w:t xml:space="preserve"> </w:t>
            </w:r>
          </w:p>
          <w:p w14:paraId="0CA3FF57" w14:textId="77777777" w:rsidR="00144DCA" w:rsidRDefault="00144DCA" w:rsidP="00144DCA">
            <w:pPr>
              <w:pStyle w:val="Akapitzlist"/>
              <w:numPr>
                <w:ilvl w:val="0"/>
                <w:numId w:val="37"/>
              </w:numPr>
              <w:spacing w:after="160"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eastAsia="en-US"/>
              </w:rPr>
              <w:t>Okleina:</w:t>
            </w:r>
            <w:r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eastAsia="en-US"/>
              </w:rPr>
              <w:t xml:space="preserve"> BONTI 2234 lub równoważna</w:t>
            </w:r>
          </w:p>
          <w:p w14:paraId="0A8760D6" w14:textId="77777777" w:rsidR="00144DCA" w:rsidRDefault="00144DCA" w:rsidP="00144DCA">
            <w:pPr>
              <w:pStyle w:val="Akapitzlist"/>
              <w:numPr>
                <w:ilvl w:val="0"/>
                <w:numId w:val="37"/>
              </w:numPr>
              <w:spacing w:after="160"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eastAsia="en-US"/>
              </w:rPr>
              <w:t>Kolor okładki:</w:t>
            </w:r>
            <w:r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eastAsia="en-US"/>
              </w:rPr>
              <w:t xml:space="preserve"> granatowy</w:t>
            </w:r>
          </w:p>
          <w:p w14:paraId="069A9603" w14:textId="77777777" w:rsidR="00144DCA" w:rsidRPr="0067486A" w:rsidRDefault="00144DCA" w:rsidP="00144DCA">
            <w:pPr>
              <w:pStyle w:val="Akapitzlist"/>
              <w:numPr>
                <w:ilvl w:val="0"/>
                <w:numId w:val="37"/>
              </w:numPr>
              <w:spacing w:after="160"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val="pl-PL" w:eastAsia="en-US"/>
              </w:rPr>
              <w:t>Tłoczenie:</w:t>
            </w:r>
            <w:r w:rsidRPr="0067486A"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  <w:t xml:space="preserve"> wzór zgodny z Księgą i z projektem uzgodnionym z Zamawiajacym: rok, logotyp NSP 2021. </w:t>
            </w:r>
          </w:p>
          <w:p w14:paraId="7379A144" w14:textId="77777777" w:rsidR="00144DCA" w:rsidRDefault="00144DCA" w:rsidP="00B75016">
            <w:pPr>
              <w:spacing w:after="160" w:line="256" w:lineRule="auto"/>
              <w:rPr>
                <w:rFonts w:ascii="Fira Sans" w:hAnsi="Fira Sans" w:cs="Arial"/>
                <w:b/>
                <w:color w:val="272626"/>
                <w:sz w:val="19"/>
                <w:szCs w:val="19"/>
                <w:lang w:eastAsia="en-US"/>
              </w:rPr>
            </w:pPr>
            <w:r w:rsidRPr="0067486A">
              <w:rPr>
                <w:rFonts w:ascii="Fira Sans" w:hAnsi="Fira Sans"/>
                <w:sz w:val="18"/>
                <w:szCs w:val="18"/>
                <w:lang w:val="pl-PL" w:eastAsia="en-US"/>
              </w:rPr>
              <w:br/>
            </w:r>
            <w:r>
              <w:rPr>
                <w:rFonts w:ascii="Fira Sans" w:hAnsi="Fira Sans" w:cs="Arial"/>
                <w:b/>
                <w:color w:val="272626"/>
                <w:sz w:val="19"/>
                <w:szCs w:val="19"/>
                <w:lang w:eastAsia="en-US"/>
              </w:rPr>
              <w:t>Układ kalendarza, według kolejności:</w:t>
            </w:r>
          </w:p>
          <w:p w14:paraId="1C2CA60A" w14:textId="77777777" w:rsidR="00144DCA" w:rsidRPr="0067486A" w:rsidRDefault="00144DCA" w:rsidP="00144DCA">
            <w:pPr>
              <w:pStyle w:val="Akapitzlist"/>
              <w:numPr>
                <w:ilvl w:val="0"/>
                <w:numId w:val="38"/>
              </w:numPr>
              <w:spacing w:after="160" w:line="256" w:lineRule="auto"/>
              <w:rPr>
                <w:rFonts w:ascii="Fira Sans" w:hAnsi="Fira Sans" w:cs="Arial"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</w:pPr>
            <w:r w:rsidRPr="0067486A">
              <w:rPr>
                <w:rFonts w:ascii="Fira Sans" w:hAnsi="Fira Sans" w:cs="Arial"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  <w:t>Okładka z tłoczeniem z przodu.</w:t>
            </w:r>
          </w:p>
          <w:p w14:paraId="77EA9CAE" w14:textId="77777777" w:rsidR="00144DCA" w:rsidRPr="0067486A" w:rsidRDefault="00144DCA" w:rsidP="00144DCA">
            <w:pPr>
              <w:pStyle w:val="Akapitzlist"/>
              <w:numPr>
                <w:ilvl w:val="0"/>
                <w:numId w:val="38"/>
              </w:numPr>
              <w:spacing w:after="160" w:line="256" w:lineRule="auto"/>
              <w:rPr>
                <w:rFonts w:ascii="Fira Sans" w:hAnsi="Fira Sans" w:cs="Arial"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</w:pPr>
            <w:r w:rsidRPr="0067486A">
              <w:rPr>
                <w:rFonts w:ascii="Fira Sans" w:hAnsi="Fira Sans" w:cs="Arial"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  <w:t>Sztywna kartka pusta (</w:t>
            </w:r>
            <w:r w:rsidRPr="0067486A">
              <w:rPr>
                <w:rFonts w:ascii="Fira Sans" w:hAnsi="Fira Sans" w:cs="Arial"/>
                <w:b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  <w:t>wyklejka</w:t>
            </w:r>
            <w:r w:rsidRPr="0067486A">
              <w:rPr>
                <w:rFonts w:ascii="Fira Sans" w:hAnsi="Fira Sans" w:cs="Arial"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  <w:t>) – w kolorze dopasowanym do okładki, zgodna z Księgą</w:t>
            </w:r>
          </w:p>
          <w:p w14:paraId="7E89B140" w14:textId="77777777" w:rsidR="00144DCA" w:rsidRPr="0067486A" w:rsidRDefault="00144DCA" w:rsidP="00144DCA">
            <w:pPr>
              <w:pStyle w:val="Akapitzlist"/>
              <w:numPr>
                <w:ilvl w:val="0"/>
                <w:numId w:val="38"/>
              </w:numPr>
              <w:spacing w:after="160" w:line="256" w:lineRule="auto"/>
              <w:rPr>
                <w:rFonts w:ascii="Fira Sans" w:hAnsi="Fira Sans" w:cs="Arial"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</w:pPr>
            <w:r w:rsidRPr="0067486A">
              <w:rPr>
                <w:rFonts w:ascii="Fira Sans" w:hAnsi="Fira Sans" w:cs="Arial"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  <w:t xml:space="preserve">Kartka (w kolorze wyklejki) z logo i rokiem 2023 - z drugiej strony pusta </w:t>
            </w:r>
          </w:p>
          <w:p w14:paraId="0361CFC7" w14:textId="77777777" w:rsidR="00144DCA" w:rsidRPr="0067486A" w:rsidRDefault="00144DCA" w:rsidP="00144DCA">
            <w:pPr>
              <w:pStyle w:val="Akapitzlist"/>
              <w:numPr>
                <w:ilvl w:val="0"/>
                <w:numId w:val="38"/>
              </w:numPr>
              <w:spacing w:after="160" w:line="256" w:lineRule="auto"/>
              <w:rPr>
                <w:rFonts w:ascii="Fira Sans" w:hAnsi="Fira Sans" w:cs="Arial"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val="pl-PL" w:eastAsia="en-US"/>
              </w:rPr>
              <w:t>Wklejka</w:t>
            </w:r>
            <w:r w:rsidRPr="0067486A"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  <w:t xml:space="preserve">: 16 stron, </w:t>
            </w:r>
            <w:r w:rsidRPr="0067486A">
              <w:rPr>
                <w:rFonts w:ascii="Fira Sans" w:hAnsi="Fira Sans" w:cs="Arial"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  <w:t>papier na wklejki: </w:t>
            </w:r>
            <w:r w:rsidRPr="0067486A">
              <w:rPr>
                <w:rFonts w:ascii="Fira Sans" w:hAnsi="Fira Sans" w:cs="Arial"/>
                <w:bCs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  <w:t>kreda 150 - 200 g/m2</w:t>
            </w:r>
          </w:p>
          <w:p w14:paraId="5A6CAB94" w14:textId="77777777" w:rsidR="00144DCA" w:rsidRPr="0067486A" w:rsidRDefault="00144DCA" w:rsidP="00144DCA">
            <w:pPr>
              <w:pStyle w:val="Akapitzlist"/>
              <w:numPr>
                <w:ilvl w:val="0"/>
                <w:numId w:val="38"/>
              </w:numPr>
              <w:spacing w:after="160" w:line="256" w:lineRule="auto"/>
              <w:rPr>
                <w:rFonts w:ascii="Fira Sans" w:hAnsi="Fira Sans" w:cs="Arial"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</w:pPr>
            <w:r w:rsidRPr="0067486A">
              <w:rPr>
                <w:rFonts w:ascii="Fira Sans" w:hAnsi="Fira Sans" w:cs="Arial"/>
                <w:b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  <w:t>wyklejka</w:t>
            </w:r>
            <w:r w:rsidRPr="0067486A">
              <w:rPr>
                <w:rFonts w:ascii="Fira Sans" w:hAnsi="Fira Sans" w:cs="Arial"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  <w:t xml:space="preserve"> z tyłu – w kolorze dopasowanym do okładki, zgodna z Księgą</w:t>
            </w:r>
          </w:p>
          <w:p w14:paraId="15FF4601" w14:textId="77777777" w:rsidR="00144DCA" w:rsidRPr="0067486A" w:rsidRDefault="00144DCA" w:rsidP="00B75016">
            <w:pPr>
              <w:pStyle w:val="Akapitzlist"/>
              <w:spacing w:after="160"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</w:pPr>
          </w:p>
          <w:p w14:paraId="7D2D43CA" w14:textId="77777777" w:rsidR="00144DCA" w:rsidRPr="0067486A" w:rsidRDefault="00144DCA" w:rsidP="00B75016">
            <w:pPr>
              <w:spacing w:after="160"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val="pl-PL" w:eastAsia="en-US"/>
              </w:rPr>
              <w:t>Drukowane brzegi</w:t>
            </w:r>
            <w:r w:rsidRPr="0067486A"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  <w:t>: wzór zgodny z projektem uzgodnionym z Zamawiajacym</w:t>
            </w:r>
          </w:p>
          <w:p w14:paraId="4C8E9BC3" w14:textId="77777777" w:rsidR="00144DC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eastAsia="en-US"/>
              </w:rPr>
              <w:t>Wyposażenie:</w:t>
            </w:r>
          </w:p>
          <w:p w14:paraId="15FA5997" w14:textId="77777777" w:rsidR="00144DCA" w:rsidRDefault="00144DCA" w:rsidP="00144DCA">
            <w:pPr>
              <w:pStyle w:val="Akapitzlist"/>
              <w:numPr>
                <w:ilvl w:val="0"/>
                <w:numId w:val="39"/>
              </w:numPr>
              <w:spacing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eastAsia="en-US"/>
              </w:rPr>
              <w:t>Wstążka: kolor limonkowy</w:t>
            </w:r>
          </w:p>
          <w:p w14:paraId="404BAFDA" w14:textId="77777777" w:rsidR="00144DCA" w:rsidRDefault="00144DCA" w:rsidP="00B75016">
            <w:pPr>
              <w:spacing w:after="160"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eastAsia="en-US"/>
              </w:rPr>
            </w:pPr>
          </w:p>
          <w:p w14:paraId="32A6084D" w14:textId="77777777" w:rsidR="00144DCA" w:rsidRPr="0067486A" w:rsidRDefault="00144DCA" w:rsidP="00B75016">
            <w:pPr>
              <w:spacing w:after="160"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sz w:val="19"/>
                <w:szCs w:val="19"/>
                <w:lang w:val="pl-PL" w:eastAsia="en-US"/>
              </w:rPr>
              <w:t>Pakowanie</w:t>
            </w:r>
            <w:r w:rsidRPr="0067486A"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  <w:t xml:space="preserve">: paczki do 5 kg, każda paczka musi być odpowiednio zabezpieczona przed zniszczeniem zawartości i opisana </w:t>
            </w:r>
            <w:r w:rsidRPr="0067486A"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  <w:lastRenderedPageBreak/>
              <w:t>nazwą asortymentu i liczbą sztuk w opakowaniu</w:t>
            </w:r>
          </w:p>
          <w:p w14:paraId="26993E1A" w14:textId="77777777" w:rsidR="00144DCA" w:rsidRPr="0067486A" w:rsidRDefault="00144DCA" w:rsidP="00B75016">
            <w:pPr>
              <w:spacing w:after="160" w:line="256" w:lineRule="auto"/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val="pl-PL"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33E6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hAnsi="Fira Sans"/>
                <w:noProof/>
                <w:sz w:val="19"/>
                <w:szCs w:val="19"/>
                <w:lang w:eastAsia="en-GB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32055F9A" wp14:editId="1331579D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-1197610</wp:posOffset>
                  </wp:positionV>
                  <wp:extent cx="1383665" cy="1036320"/>
                  <wp:effectExtent l="0" t="0" r="6985" b="0"/>
                  <wp:wrapTight wrapText="bothSides">
                    <wp:wrapPolygon edited="0">
                      <wp:start x="0" y="0"/>
                      <wp:lineTo x="0" y="21044"/>
                      <wp:lineTo x="21412" y="21044"/>
                      <wp:lineTo x="21412" y="0"/>
                      <wp:lineTo x="0" y="0"/>
                    </wp:wrapPolygon>
                  </wp:wrapTight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ira Sans" w:eastAsiaTheme="minorHAnsi" w:hAnsi="Fira Sans" w:cstheme="minorBidi"/>
                <w:noProof/>
                <w:sz w:val="19"/>
                <w:szCs w:val="19"/>
              </w:rPr>
              <w:drawing>
                <wp:inline distT="0" distB="0" distL="0" distR="0" wp14:anchorId="66FACC25" wp14:editId="3E76846E">
                  <wp:extent cx="1200150" cy="169545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03F133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hAnsi="Fira Sans"/>
                <w:noProof/>
                <w:sz w:val="19"/>
                <w:szCs w:val="19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E18F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eastAsiaTheme="minorHAnsi" w:hAnsi="Fira Sans" w:cstheme="minorBidi"/>
                <w:noProof/>
                <w:sz w:val="19"/>
                <w:szCs w:val="19"/>
                <w:lang w:eastAsia="en-GB"/>
              </w:rPr>
            </w:pPr>
          </w:p>
          <w:p w14:paraId="7601EEFB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eastAsiaTheme="minorHAnsi" w:hAnsi="Fira Sans" w:cstheme="minorBidi"/>
                <w:noProof/>
                <w:sz w:val="19"/>
                <w:szCs w:val="19"/>
                <w:lang w:eastAsia="en-GB"/>
              </w:rPr>
            </w:pPr>
          </w:p>
          <w:p w14:paraId="433A10B0" w14:textId="77777777" w:rsidR="00144DCA" w:rsidRPr="0067486A" w:rsidRDefault="00144DCA" w:rsidP="00B75016">
            <w:pPr>
              <w:spacing w:after="160" w:line="256" w:lineRule="auto"/>
              <w:jc w:val="center"/>
              <w:rPr>
                <w:rFonts w:ascii="Fira Sans" w:eastAsiaTheme="minorHAnsi" w:hAnsi="Fira Sans" w:cstheme="minorBidi"/>
                <w:b/>
                <w:noProof/>
                <w:sz w:val="19"/>
                <w:szCs w:val="19"/>
                <w:lang w:eastAsia="en-GB"/>
              </w:rPr>
            </w:pPr>
            <w:r>
              <w:rPr>
                <w:rFonts w:ascii="Fira Sans" w:eastAsiaTheme="minorHAnsi" w:hAnsi="Fira Sans" w:cstheme="minorBidi"/>
                <w:b/>
                <w:noProof/>
                <w:sz w:val="19"/>
                <w:szCs w:val="19"/>
                <w:lang w:eastAsia="en-GB"/>
              </w:rPr>
              <w:t>2000</w:t>
            </w:r>
          </w:p>
        </w:tc>
      </w:tr>
      <w:tr w:rsidR="00144DCA" w14:paraId="59710B34" w14:textId="77777777" w:rsidTr="00B75016">
        <w:trPr>
          <w:trHeight w:val="11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D869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</w:pPr>
            <w:r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1721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</w:pPr>
            <w:r>
              <w:rPr>
                <w:rFonts w:ascii="Fira Sans" w:hAnsi="Fira Sans"/>
                <w:sz w:val="19"/>
                <w:szCs w:val="19"/>
                <w:lang w:eastAsia="en-US"/>
              </w:rPr>
              <w:t xml:space="preserve">kalendarz VIP z </w:t>
            </w:r>
            <w:r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  <w:t xml:space="preserve"> długopisem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FE71" w14:textId="77777777" w:rsidR="00144DCA" w:rsidRPr="0067486A" w:rsidRDefault="00144DCA" w:rsidP="00B75016">
            <w:pPr>
              <w:spacing w:after="160"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val="pl-PL" w:eastAsia="en-US"/>
              </w:rPr>
              <w:t>Format:</w:t>
            </w:r>
            <w:r w:rsidRPr="0067486A"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  <w:t xml:space="preserve"> 13 x 20,5 cm (+/- 2%)</w:t>
            </w:r>
          </w:p>
          <w:p w14:paraId="68E60A64" w14:textId="77777777" w:rsidR="00144DCA" w:rsidRPr="0067486A" w:rsidRDefault="00144DCA" w:rsidP="00B75016">
            <w:pPr>
              <w:spacing w:after="160"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val="pl-PL" w:eastAsia="en-US"/>
              </w:rPr>
              <w:t>Kalendarium:</w:t>
            </w:r>
            <w:r w:rsidRPr="0067486A"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  <w:t xml:space="preserve"> tygodniowe na lewej stronie + notatnik na prawej stronie rozkładówki, druk i kolory zgodnie z księgą identyfikacji wizualnej NSP 2021, oraz GUS; języki PL/EN, kalendarium skrócone na miesiąc bieżący i następny na stronie notatek.</w:t>
            </w:r>
          </w:p>
          <w:p w14:paraId="5C299A42" w14:textId="77777777" w:rsidR="00144DCA" w:rsidRPr="0067486A" w:rsidRDefault="00144DCA" w:rsidP="00B75016">
            <w:pPr>
              <w:spacing w:after="160"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val="pl-PL" w:eastAsia="en-US"/>
              </w:rPr>
              <w:t>Papier:</w:t>
            </w:r>
            <w:r w:rsidRPr="0067486A"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  <w:t xml:space="preserve"> super gładki, bardzo biały, 120 g/m2</w:t>
            </w:r>
          </w:p>
          <w:p w14:paraId="430FC073" w14:textId="77777777" w:rsidR="00144DCA" w:rsidRPr="0067486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val="pl-PL" w:eastAsia="en-US"/>
              </w:rPr>
              <w:t xml:space="preserve">Okładka z tłoczeniem z przodu: </w:t>
            </w:r>
          </w:p>
          <w:p w14:paraId="4E56D9E3" w14:textId="77777777" w:rsidR="00144DCA" w:rsidRPr="0067486A" w:rsidRDefault="00144DCA" w:rsidP="00144DCA">
            <w:pPr>
              <w:pStyle w:val="Akapitzlist"/>
              <w:numPr>
                <w:ilvl w:val="0"/>
                <w:numId w:val="40"/>
              </w:numPr>
              <w:spacing w:after="160"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val="pl-PL" w:eastAsia="en-US"/>
              </w:rPr>
              <w:t xml:space="preserve">Materiał okładki: </w:t>
            </w:r>
            <w:r w:rsidRPr="0067486A"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  <w:t xml:space="preserve"> Twarda, nowoczesna, syntetyczna oprawa o regularnej, drobnej,</w:t>
            </w:r>
          </w:p>
          <w:p w14:paraId="74F1B8B2" w14:textId="77777777" w:rsidR="00144DCA" w:rsidRDefault="00144DCA" w:rsidP="00B75016">
            <w:pPr>
              <w:pStyle w:val="Akapitzlist"/>
              <w:spacing w:after="160"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eastAsia="en-US"/>
              </w:rPr>
              <w:t>Fakturze</w:t>
            </w:r>
          </w:p>
          <w:p w14:paraId="78477FB1" w14:textId="77777777" w:rsidR="00144DCA" w:rsidRDefault="00144DCA" w:rsidP="00144DCA">
            <w:pPr>
              <w:pStyle w:val="Akapitzlist"/>
              <w:numPr>
                <w:ilvl w:val="0"/>
                <w:numId w:val="40"/>
              </w:numPr>
              <w:spacing w:after="160" w:line="256" w:lineRule="auto"/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eastAsia="en-US"/>
              </w:rPr>
              <w:t xml:space="preserve">Okleina: </w:t>
            </w:r>
            <w:r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eastAsia="en-US"/>
              </w:rPr>
              <w:t>Twill 5909 lub równoważna</w:t>
            </w:r>
          </w:p>
          <w:p w14:paraId="69FAB364" w14:textId="77777777" w:rsidR="00144DCA" w:rsidRDefault="00144DCA" w:rsidP="00144DCA">
            <w:pPr>
              <w:pStyle w:val="Akapitzlist"/>
              <w:numPr>
                <w:ilvl w:val="0"/>
                <w:numId w:val="40"/>
              </w:numPr>
              <w:spacing w:after="160"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eastAsia="en-US"/>
              </w:rPr>
              <w:t>Kolor okładki:</w:t>
            </w:r>
            <w:r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eastAsia="en-US"/>
              </w:rPr>
              <w:t xml:space="preserve"> granatowy</w:t>
            </w:r>
          </w:p>
          <w:p w14:paraId="51C0FA8A" w14:textId="77777777" w:rsidR="00144DCA" w:rsidRPr="0067486A" w:rsidRDefault="00144DCA" w:rsidP="00144DCA">
            <w:pPr>
              <w:pStyle w:val="Akapitzlist"/>
              <w:numPr>
                <w:ilvl w:val="0"/>
                <w:numId w:val="40"/>
              </w:numPr>
              <w:spacing w:after="160"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val="pl-PL" w:eastAsia="en-US"/>
              </w:rPr>
              <w:t>Tłoczenie:</w:t>
            </w:r>
            <w:r w:rsidRPr="0067486A"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  <w:t xml:space="preserve"> wzór zgodny z Księgą i z projektem uzgodnionym z Zamawiajacym: rok, logotyp NSP 2021.</w:t>
            </w:r>
          </w:p>
          <w:p w14:paraId="73585998" w14:textId="77777777" w:rsidR="00144DCA" w:rsidRPr="0067486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</w:pPr>
          </w:p>
          <w:p w14:paraId="1F7217C7" w14:textId="77777777" w:rsidR="00144DCA" w:rsidRDefault="00144DCA" w:rsidP="00B75016">
            <w:pPr>
              <w:spacing w:after="160" w:line="256" w:lineRule="auto"/>
              <w:rPr>
                <w:rFonts w:ascii="Fira Sans" w:hAnsi="Fira Sans" w:cs="Arial"/>
                <w:b/>
                <w:color w:val="272626"/>
                <w:sz w:val="19"/>
                <w:szCs w:val="19"/>
                <w:lang w:eastAsia="en-US"/>
              </w:rPr>
            </w:pPr>
            <w:r>
              <w:rPr>
                <w:rFonts w:ascii="Fira Sans" w:hAnsi="Fira Sans" w:cs="Arial"/>
                <w:b/>
                <w:color w:val="272626"/>
                <w:sz w:val="19"/>
                <w:szCs w:val="19"/>
                <w:lang w:eastAsia="en-US"/>
              </w:rPr>
              <w:t>Układ kalendarza:</w:t>
            </w:r>
          </w:p>
          <w:p w14:paraId="7706F4FF" w14:textId="77777777" w:rsidR="00144DCA" w:rsidRDefault="00144DCA" w:rsidP="00144DCA">
            <w:pPr>
              <w:pStyle w:val="Akapitzlist"/>
              <w:numPr>
                <w:ilvl w:val="0"/>
                <w:numId w:val="41"/>
              </w:numPr>
              <w:spacing w:after="160" w:line="256" w:lineRule="auto"/>
              <w:rPr>
                <w:rFonts w:ascii="Fira Sans" w:hAnsi="Fira Sans" w:cs="Arial"/>
                <w:color w:val="272626"/>
                <w:sz w:val="19"/>
                <w:szCs w:val="19"/>
                <w:shd w:val="clear" w:color="auto" w:fill="FFFFFF"/>
                <w:lang w:eastAsia="en-US"/>
              </w:rPr>
            </w:pPr>
            <w:r>
              <w:rPr>
                <w:rFonts w:ascii="Fira Sans" w:hAnsi="Fira Sans" w:cs="Arial"/>
                <w:color w:val="272626"/>
                <w:sz w:val="19"/>
                <w:szCs w:val="19"/>
                <w:shd w:val="clear" w:color="auto" w:fill="FFFFFF"/>
                <w:lang w:eastAsia="en-US"/>
              </w:rPr>
              <w:t>Okładka z tłoczeniem z przodu</w:t>
            </w:r>
          </w:p>
          <w:p w14:paraId="60F1D452" w14:textId="77777777" w:rsidR="00144DCA" w:rsidRPr="0067486A" w:rsidRDefault="00144DCA" w:rsidP="00144DCA">
            <w:pPr>
              <w:pStyle w:val="Akapitzlist"/>
              <w:numPr>
                <w:ilvl w:val="0"/>
                <w:numId w:val="41"/>
              </w:numPr>
              <w:spacing w:after="160" w:line="256" w:lineRule="auto"/>
              <w:rPr>
                <w:rFonts w:ascii="Fira Sans" w:hAnsi="Fira Sans" w:cs="Arial"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</w:pPr>
            <w:r w:rsidRPr="0067486A">
              <w:rPr>
                <w:rFonts w:ascii="Fira Sans" w:hAnsi="Fira Sans" w:cs="Arial"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  <w:t>Sztywna kartka pusta (</w:t>
            </w:r>
            <w:r w:rsidRPr="0067486A">
              <w:rPr>
                <w:rFonts w:ascii="Fira Sans" w:hAnsi="Fira Sans" w:cs="Arial"/>
                <w:b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  <w:t>wyklejka</w:t>
            </w:r>
            <w:r w:rsidRPr="0067486A">
              <w:rPr>
                <w:rFonts w:ascii="Fira Sans" w:hAnsi="Fira Sans" w:cs="Arial"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  <w:t>) – w kolorze dopasowanym do okładki, zgodna z Księgą</w:t>
            </w:r>
          </w:p>
          <w:p w14:paraId="386B2708" w14:textId="77777777" w:rsidR="00144DCA" w:rsidRPr="0067486A" w:rsidRDefault="00144DCA" w:rsidP="00144DCA">
            <w:pPr>
              <w:pStyle w:val="Akapitzlist"/>
              <w:numPr>
                <w:ilvl w:val="0"/>
                <w:numId w:val="41"/>
              </w:numPr>
              <w:spacing w:after="160" w:line="256" w:lineRule="auto"/>
              <w:rPr>
                <w:rFonts w:ascii="Fira Sans" w:hAnsi="Fira Sans" w:cs="Arial"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</w:pPr>
            <w:r w:rsidRPr="0067486A">
              <w:rPr>
                <w:rFonts w:ascii="Fira Sans" w:hAnsi="Fira Sans" w:cs="Arial"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  <w:t>Kartka z logo i rokiem 2023 - z drugiej strony pusta</w:t>
            </w:r>
          </w:p>
          <w:p w14:paraId="01C51E33" w14:textId="77777777" w:rsidR="00144DCA" w:rsidRPr="0067486A" w:rsidRDefault="00144DCA" w:rsidP="00144DCA">
            <w:pPr>
              <w:pStyle w:val="Akapitzlist"/>
              <w:numPr>
                <w:ilvl w:val="0"/>
                <w:numId w:val="41"/>
              </w:numPr>
              <w:spacing w:after="160" w:line="256" w:lineRule="auto"/>
              <w:rPr>
                <w:rFonts w:ascii="Fira Sans" w:hAnsi="Fira Sans" w:cs="Arial"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val="pl-PL" w:eastAsia="en-US"/>
              </w:rPr>
              <w:t>Wklejka</w:t>
            </w:r>
            <w:r w:rsidRPr="0067486A"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  <w:t xml:space="preserve">: 16 stron, </w:t>
            </w:r>
            <w:r w:rsidRPr="0067486A">
              <w:rPr>
                <w:rFonts w:ascii="Fira Sans" w:hAnsi="Fira Sans" w:cs="Arial"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  <w:t>papier na wklejki: </w:t>
            </w:r>
            <w:r w:rsidRPr="0067486A">
              <w:rPr>
                <w:rFonts w:ascii="Fira Sans" w:hAnsi="Fira Sans" w:cs="Arial"/>
                <w:bCs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  <w:t>kreda 150 - 200 g/m2</w:t>
            </w:r>
          </w:p>
          <w:p w14:paraId="0224382A" w14:textId="77777777" w:rsidR="00144DCA" w:rsidRPr="0067486A" w:rsidRDefault="00144DCA" w:rsidP="00144DCA">
            <w:pPr>
              <w:pStyle w:val="Akapitzlist"/>
              <w:numPr>
                <w:ilvl w:val="0"/>
                <w:numId w:val="41"/>
              </w:numPr>
              <w:spacing w:after="160" w:line="256" w:lineRule="auto"/>
              <w:rPr>
                <w:rFonts w:ascii="Fira Sans" w:hAnsi="Fira Sans" w:cs="Arial"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</w:pPr>
            <w:r w:rsidRPr="0067486A">
              <w:rPr>
                <w:rFonts w:ascii="Fira Sans" w:hAnsi="Fira Sans" w:cs="Arial"/>
                <w:b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  <w:t>wyklejka</w:t>
            </w:r>
            <w:r w:rsidRPr="0067486A">
              <w:rPr>
                <w:rFonts w:ascii="Fira Sans" w:hAnsi="Fira Sans" w:cs="Arial"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  <w:t xml:space="preserve"> z tyłu – w kolorze dopasowanym do okładki, zgodna z Księgą</w:t>
            </w:r>
          </w:p>
          <w:p w14:paraId="428B4820" w14:textId="77777777" w:rsidR="00144DCA" w:rsidRPr="0067486A" w:rsidRDefault="00144DCA" w:rsidP="00144DCA">
            <w:pPr>
              <w:pStyle w:val="Akapitzlist"/>
              <w:numPr>
                <w:ilvl w:val="0"/>
                <w:numId w:val="41"/>
              </w:numPr>
              <w:spacing w:after="160" w:line="256" w:lineRule="auto"/>
              <w:rPr>
                <w:rFonts w:ascii="Fira Sans" w:hAnsi="Fira Sans" w:cs="Arial"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</w:pPr>
            <w:r w:rsidRPr="0067486A">
              <w:rPr>
                <w:rFonts w:ascii="Fira Sans" w:hAnsi="Fira Sans" w:cs="Arial"/>
                <w:b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  <w:t xml:space="preserve">kieszeń </w:t>
            </w:r>
            <w:r w:rsidRPr="0067486A">
              <w:rPr>
                <w:rFonts w:ascii="Fira Sans" w:hAnsi="Fira Sans" w:cs="Arial"/>
                <w:color w:val="272626"/>
                <w:sz w:val="19"/>
                <w:szCs w:val="19"/>
                <w:shd w:val="clear" w:color="auto" w:fill="FFFFFF"/>
                <w:lang w:val="pl-PL" w:eastAsia="en-US"/>
              </w:rPr>
              <w:t>na końcu kalendarza w kolorze wyklejki</w:t>
            </w:r>
          </w:p>
          <w:p w14:paraId="745ACC2F" w14:textId="77777777" w:rsidR="00144DCA" w:rsidRPr="0067486A" w:rsidRDefault="00144DCA" w:rsidP="00B75016">
            <w:pPr>
              <w:pStyle w:val="Akapitzlist"/>
              <w:spacing w:after="160"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</w:pPr>
          </w:p>
          <w:p w14:paraId="5A581418" w14:textId="77777777" w:rsidR="00144DCA" w:rsidRPr="0067486A" w:rsidRDefault="00144DCA" w:rsidP="00B75016">
            <w:pPr>
              <w:spacing w:after="160"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val="pl-PL" w:eastAsia="en-US"/>
              </w:rPr>
              <w:t>Kolorowe brzegi</w:t>
            </w:r>
            <w:r w:rsidRPr="0067486A"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  <w:t>: w kolorze złotym</w:t>
            </w:r>
          </w:p>
          <w:p w14:paraId="0007C1A7" w14:textId="77777777" w:rsidR="00144DCA" w:rsidRPr="0067486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val="pl-PL" w:eastAsia="en-US"/>
              </w:rPr>
              <w:t>Wyposażenie:</w:t>
            </w:r>
          </w:p>
          <w:p w14:paraId="449CCA7B" w14:textId="77777777" w:rsidR="00144DCA" w:rsidRDefault="00144DCA" w:rsidP="00144DCA">
            <w:pPr>
              <w:pStyle w:val="Akapitzlist"/>
              <w:numPr>
                <w:ilvl w:val="0"/>
                <w:numId w:val="42"/>
              </w:numPr>
              <w:spacing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eastAsia="en-US"/>
              </w:rPr>
              <w:t>Gumka zamykająca: w kolorze okładki</w:t>
            </w:r>
          </w:p>
          <w:p w14:paraId="4E10ADF8" w14:textId="77777777" w:rsidR="00144DCA" w:rsidRPr="0067486A" w:rsidRDefault="00144DCA" w:rsidP="00144DCA">
            <w:pPr>
              <w:pStyle w:val="Akapitzlist"/>
              <w:numPr>
                <w:ilvl w:val="0"/>
                <w:numId w:val="42"/>
              </w:numPr>
              <w:spacing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  <w:t>Gumka na długopis: w kolorze okładki</w:t>
            </w:r>
          </w:p>
          <w:p w14:paraId="70EEF009" w14:textId="77777777" w:rsidR="00144DCA" w:rsidRDefault="00144DCA" w:rsidP="00144DCA">
            <w:pPr>
              <w:pStyle w:val="Akapitzlist"/>
              <w:numPr>
                <w:ilvl w:val="0"/>
                <w:numId w:val="42"/>
              </w:numPr>
              <w:spacing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eastAsia="en-US"/>
              </w:rPr>
              <w:t>Wstążka: kolor złoty</w:t>
            </w:r>
          </w:p>
          <w:p w14:paraId="197B8D85" w14:textId="77777777" w:rsidR="00144DCA" w:rsidRDefault="00144DCA" w:rsidP="00144DCA">
            <w:pPr>
              <w:pStyle w:val="Akapitzlist"/>
              <w:numPr>
                <w:ilvl w:val="0"/>
                <w:numId w:val="42"/>
              </w:numPr>
              <w:spacing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eastAsia="en-US"/>
              </w:rPr>
              <w:t>Dodatkowa wstążka: kolor złoty</w:t>
            </w:r>
          </w:p>
          <w:p w14:paraId="33F0F1B9" w14:textId="77777777" w:rsidR="00144DC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eastAsia="en-US"/>
              </w:rPr>
            </w:pPr>
          </w:p>
          <w:p w14:paraId="3D7607D8" w14:textId="77777777" w:rsidR="00144DCA" w:rsidRPr="0067486A" w:rsidRDefault="00144DCA" w:rsidP="00B75016">
            <w:pPr>
              <w:spacing w:after="160"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sz w:val="19"/>
                <w:szCs w:val="19"/>
                <w:lang w:val="pl-PL" w:eastAsia="en-US"/>
              </w:rPr>
              <w:t>Długopis:</w:t>
            </w:r>
            <w:r w:rsidRPr="0067486A"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  <w:t xml:space="preserve"> do każdego kalendarza dołączony jest metalowy, cienki, elegancki długopis w kolorze złotym</w:t>
            </w:r>
          </w:p>
          <w:p w14:paraId="7417C7CD" w14:textId="77777777" w:rsidR="00144DCA" w:rsidRPr="0067486A" w:rsidRDefault="00144DCA" w:rsidP="00B75016">
            <w:pPr>
              <w:spacing w:after="160"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sz w:val="19"/>
                <w:szCs w:val="19"/>
                <w:lang w:val="pl-PL" w:eastAsia="en-US"/>
              </w:rPr>
              <w:t>Pakowanie</w:t>
            </w:r>
            <w:r w:rsidRPr="0067486A"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  <w:t>: paczki do 5 kg, każda paczka musi być odpowiednio zabezpieczona przed zniszczeniem zawartości i opisana nazwą asortymentu i liczbą sztuk w opakowaniu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F79C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</w:pPr>
            <w:r>
              <w:rPr>
                <w:rFonts w:ascii="Fira Sans" w:hAnsi="Fira Sans"/>
                <w:noProof/>
                <w:sz w:val="19"/>
                <w:szCs w:val="19"/>
              </w:rPr>
              <w:lastRenderedPageBreak/>
              <w:drawing>
                <wp:inline distT="0" distB="0" distL="0" distR="0" wp14:anchorId="63C33365" wp14:editId="529795D0">
                  <wp:extent cx="1171575" cy="164782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ira Sans" w:hAnsi="Fira Sans"/>
                <w:noProof/>
                <w:sz w:val="19"/>
                <w:szCs w:val="19"/>
              </w:rPr>
              <w:drawing>
                <wp:inline distT="0" distB="0" distL="0" distR="0" wp14:anchorId="1C5B2A86" wp14:editId="707B27F9">
                  <wp:extent cx="895350" cy="638175"/>
                  <wp:effectExtent l="0" t="0" r="0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200A7E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</w:pPr>
          </w:p>
          <w:p w14:paraId="1F3F500E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</w:pPr>
          </w:p>
          <w:p w14:paraId="5AEED91D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FB97EBB" wp14:editId="4A3FAEC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260350</wp:posOffset>
                  </wp:positionV>
                  <wp:extent cx="2202815" cy="958850"/>
                  <wp:effectExtent l="0" t="0" r="6985" b="0"/>
                  <wp:wrapTight wrapText="bothSides">
                    <wp:wrapPolygon edited="0">
                      <wp:start x="0" y="0"/>
                      <wp:lineTo x="0" y="21028"/>
                      <wp:lineTo x="21482" y="21028"/>
                      <wp:lineTo x="21482" y="0"/>
                      <wp:lineTo x="0" y="0"/>
                    </wp:wrapPolygon>
                  </wp:wrapTight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15" cy="958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0C17F0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</w:pPr>
          </w:p>
          <w:p w14:paraId="22FF02F8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8205F16" wp14:editId="5CEC8637">
                  <wp:extent cx="1800225" cy="1200150"/>
                  <wp:effectExtent l="0" t="0" r="9525" b="0"/>
                  <wp:docPr id="5" name="Obraz 5" descr="Długopis żelowy GELLE złoty (19619-24) - Metalowe - Tanie-gadzety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 descr="Długopis żelowy GELLE złoty (19619-24) - Metalowe - Tanie-gadzety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Odwoaniedokomentarza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A116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hAnsi="Fira Sans"/>
                <w:noProof/>
                <w:sz w:val="19"/>
                <w:szCs w:val="19"/>
                <w:lang w:eastAsia="en-GB"/>
              </w:rPr>
            </w:pPr>
          </w:p>
          <w:p w14:paraId="212D9D4A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hAnsi="Fira Sans"/>
                <w:noProof/>
                <w:sz w:val="19"/>
                <w:szCs w:val="19"/>
                <w:lang w:eastAsia="en-GB"/>
              </w:rPr>
            </w:pPr>
          </w:p>
          <w:p w14:paraId="6DF7E09E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hAnsi="Fira Sans"/>
                <w:b/>
                <w:noProof/>
                <w:sz w:val="19"/>
                <w:szCs w:val="19"/>
                <w:lang w:eastAsia="en-GB"/>
              </w:rPr>
            </w:pPr>
            <w:r>
              <w:rPr>
                <w:rFonts w:ascii="Fira Sans" w:hAnsi="Fira Sans"/>
                <w:b/>
                <w:noProof/>
                <w:sz w:val="19"/>
                <w:szCs w:val="19"/>
                <w:lang w:eastAsia="en-GB"/>
              </w:rPr>
              <w:t>1500</w:t>
            </w:r>
          </w:p>
        </w:tc>
      </w:tr>
      <w:tr w:rsidR="00144DCA" w14:paraId="438E62D0" w14:textId="77777777" w:rsidTr="00B75016">
        <w:trPr>
          <w:trHeight w:val="353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A2D4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</w:pPr>
            <w:r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9028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</w:pPr>
            <w:r>
              <w:rPr>
                <w:rFonts w:ascii="Fira Sans" w:hAnsi="Fira Sans"/>
                <w:sz w:val="19"/>
                <w:szCs w:val="19"/>
                <w:lang w:eastAsia="en-US"/>
              </w:rPr>
              <w:t xml:space="preserve">kalendarz trójdzielny ścienny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3302" w14:textId="77777777" w:rsidR="00144DCA" w:rsidRPr="0067486A" w:rsidRDefault="00144DCA" w:rsidP="00B75016">
            <w:pPr>
              <w:spacing w:line="256" w:lineRule="auto"/>
              <w:rPr>
                <w:rFonts w:ascii="Verdana" w:hAnsi="Verdana"/>
                <w:color w:val="333333"/>
                <w:sz w:val="21"/>
                <w:szCs w:val="21"/>
                <w:shd w:val="clear" w:color="auto" w:fill="F9F9F9"/>
                <w:lang w:val="pl-PL" w:eastAsia="en-US"/>
              </w:rPr>
            </w:pPr>
            <w:r w:rsidRPr="0067486A">
              <w:rPr>
                <w:rFonts w:ascii="Verdana" w:hAnsi="Verdana"/>
                <w:color w:val="333333"/>
                <w:sz w:val="21"/>
                <w:szCs w:val="21"/>
                <w:shd w:val="clear" w:color="auto" w:fill="F9F9F9"/>
                <w:lang w:val="pl-PL" w:eastAsia="en-US"/>
              </w:rPr>
              <w:t>K</w:t>
            </w:r>
            <w:r w:rsidRPr="0067486A"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  <w:t>alendarz z trzema oddzielnymi kalendariami: miesiąc poprzedni, aktualny i następny. Grafika reklamowa ze zdjęciem umieszczona w górnej części kalendarza.</w:t>
            </w:r>
          </w:p>
          <w:p w14:paraId="418AC3D2" w14:textId="77777777" w:rsidR="00144DCA" w:rsidRPr="0067486A" w:rsidRDefault="00144DCA" w:rsidP="00B75016">
            <w:pPr>
              <w:spacing w:line="256" w:lineRule="auto"/>
              <w:rPr>
                <w:rFonts w:ascii="Verdana" w:hAnsi="Verdana"/>
                <w:color w:val="333333"/>
                <w:sz w:val="21"/>
                <w:szCs w:val="21"/>
                <w:shd w:val="clear" w:color="auto" w:fill="F9F9F9"/>
                <w:lang w:val="pl-PL" w:eastAsia="en-US"/>
              </w:rPr>
            </w:pPr>
          </w:p>
          <w:p w14:paraId="03871EF1" w14:textId="77777777" w:rsidR="00144DCA" w:rsidRPr="0067486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sz w:val="19"/>
                <w:szCs w:val="19"/>
                <w:lang w:val="pl-PL" w:eastAsia="en-US"/>
              </w:rPr>
              <w:t>Wymiary</w:t>
            </w:r>
            <w:r w:rsidRPr="0067486A"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  <w:t>:</w:t>
            </w:r>
          </w:p>
          <w:p w14:paraId="71BABA3F" w14:textId="77777777" w:rsidR="00144DCA" w:rsidRDefault="00144DCA" w:rsidP="00144DCA">
            <w:pPr>
              <w:pStyle w:val="Akapitzlist"/>
              <w:numPr>
                <w:ilvl w:val="0"/>
                <w:numId w:val="43"/>
              </w:numPr>
              <w:spacing w:line="256" w:lineRule="auto"/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</w:pPr>
            <w:r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  <w:t>cały kalendarz: 320 x 820 mm (+/- 2%)</w:t>
            </w:r>
          </w:p>
          <w:p w14:paraId="2387F3A8" w14:textId="77777777" w:rsidR="00144DCA" w:rsidRDefault="00144DCA" w:rsidP="00144DCA">
            <w:pPr>
              <w:pStyle w:val="Akapitzlist"/>
              <w:numPr>
                <w:ilvl w:val="0"/>
                <w:numId w:val="43"/>
              </w:numPr>
              <w:spacing w:line="256" w:lineRule="auto"/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</w:pPr>
            <w:r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  <w:t>bloczek kalendarium: 150 x 300 mm (+/- 10%)</w:t>
            </w:r>
          </w:p>
          <w:p w14:paraId="319B35BF" w14:textId="77777777" w:rsidR="00144DCA" w:rsidRDefault="00144DCA" w:rsidP="00144DCA">
            <w:pPr>
              <w:pStyle w:val="Akapitzlist"/>
              <w:numPr>
                <w:ilvl w:val="0"/>
                <w:numId w:val="43"/>
              </w:numPr>
              <w:spacing w:line="256" w:lineRule="auto"/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</w:pPr>
            <w:r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  <w:t>główka kalendarza: 320 x 200 mm (+/- 10%)</w:t>
            </w:r>
          </w:p>
          <w:p w14:paraId="2A699F54" w14:textId="77777777" w:rsidR="00144DC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</w:pPr>
            <w:r>
              <w:rPr>
                <w:rFonts w:ascii="Fira Sans" w:eastAsiaTheme="minorHAnsi" w:hAnsi="Fira Sans" w:cstheme="minorBidi"/>
                <w:b/>
                <w:sz w:val="19"/>
                <w:szCs w:val="19"/>
                <w:lang w:eastAsia="en-US"/>
              </w:rPr>
              <w:t>Kolorystyka</w:t>
            </w:r>
            <w:r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  <w:t xml:space="preserve">: </w:t>
            </w:r>
          </w:p>
          <w:p w14:paraId="3112232C" w14:textId="77777777" w:rsidR="00144DCA" w:rsidRPr="0067486A" w:rsidRDefault="00144DCA" w:rsidP="00144DCA">
            <w:pPr>
              <w:pStyle w:val="Akapitzlist"/>
              <w:numPr>
                <w:ilvl w:val="0"/>
                <w:numId w:val="44"/>
              </w:numPr>
              <w:spacing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  <w:t>zgodnie z Księgą Identyfikacji Wizualnej NSP 2021, PSR 2020 i GUS</w:t>
            </w:r>
          </w:p>
          <w:p w14:paraId="1FDC17AB" w14:textId="77777777" w:rsidR="00144DCA" w:rsidRPr="0067486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</w:p>
          <w:p w14:paraId="5984B5F0" w14:textId="77777777" w:rsidR="00144DCA" w:rsidRPr="0067486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sz w:val="19"/>
                <w:szCs w:val="19"/>
                <w:lang w:val="pl-PL" w:eastAsia="en-US"/>
              </w:rPr>
              <w:t>Kalendarium:</w:t>
            </w:r>
            <w:r w:rsidRPr="0067486A"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  <w:t xml:space="preserve"> Duża, czytelna czcionka, numeracja tygodni roku, zaznaczone imieniny, święta, uzgodnione z Zamawiającym</w:t>
            </w:r>
          </w:p>
          <w:p w14:paraId="5344A894" w14:textId="77777777" w:rsidR="00144DCA" w:rsidRPr="0067486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</w:p>
          <w:p w14:paraId="0C04214B" w14:textId="77777777" w:rsidR="00144DCA" w:rsidRPr="0067486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  <w:t>Papier: offset 80 – 90 g</w:t>
            </w:r>
          </w:p>
          <w:p w14:paraId="157DE076" w14:textId="77777777" w:rsidR="00144DCA" w:rsidRPr="0067486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</w:p>
          <w:p w14:paraId="1918DAC6" w14:textId="77777777" w:rsidR="00144DCA" w:rsidRPr="0067486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  <w:t>Kalendaria (bloki) klejone z możliwością odrywania kolejnych stron (bez perforacji)</w:t>
            </w:r>
          </w:p>
          <w:p w14:paraId="698D917A" w14:textId="77777777" w:rsidR="00144DCA" w:rsidRPr="0067486A" w:rsidRDefault="00144DCA" w:rsidP="00B75016">
            <w:pPr>
              <w:pStyle w:val="Akapitzlist"/>
              <w:spacing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</w:p>
          <w:p w14:paraId="7712F452" w14:textId="77777777" w:rsidR="00144DCA" w:rsidRPr="0067486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sz w:val="19"/>
                <w:szCs w:val="19"/>
                <w:lang w:val="pl-PL" w:eastAsia="en-US"/>
              </w:rPr>
              <w:t>Główka:</w:t>
            </w:r>
            <w:r w:rsidRPr="0067486A"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  <w:t xml:space="preserve"> wypukła, kreda mat 300 g, uszlachetnienie w formie wykończenia folią matową </w:t>
            </w:r>
          </w:p>
          <w:p w14:paraId="2D33E96C" w14:textId="77777777" w:rsidR="00144DCA" w:rsidRPr="0067486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  <w:t>wzór ustalony z Zamawiającym</w:t>
            </w:r>
          </w:p>
          <w:p w14:paraId="3B8EA2FC" w14:textId="77777777" w:rsidR="00144DCA" w:rsidRPr="0067486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sz w:val="19"/>
                <w:szCs w:val="19"/>
                <w:lang w:val="pl-PL" w:eastAsia="en-US"/>
              </w:rPr>
              <w:t>kolorowe tło</w:t>
            </w:r>
            <w:r w:rsidRPr="0067486A"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  <w:t xml:space="preserve"> (tzw. plecki), karton 300 g – wzór ustalony z Zamawiającym</w:t>
            </w:r>
          </w:p>
          <w:p w14:paraId="6A0F73B6" w14:textId="77777777" w:rsidR="00144DCA" w:rsidRPr="0067486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</w:p>
          <w:p w14:paraId="6DD708F9" w14:textId="77777777" w:rsidR="00144DCA" w:rsidRPr="0067486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b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sz w:val="19"/>
                <w:szCs w:val="19"/>
                <w:lang w:val="pl-PL" w:eastAsia="en-US"/>
              </w:rPr>
              <w:t xml:space="preserve">bigowanie </w:t>
            </w:r>
            <w:r w:rsidRPr="0067486A"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  <w:t>między kalendariami, umożliwiające złożenie kalendarza</w:t>
            </w:r>
          </w:p>
          <w:p w14:paraId="6D801BF6" w14:textId="77777777" w:rsidR="00144DCA" w:rsidRPr="0067486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</w:p>
          <w:p w14:paraId="66BD8E99" w14:textId="77777777" w:rsidR="00144DCA" w:rsidRPr="0067486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sz w:val="19"/>
                <w:szCs w:val="19"/>
                <w:lang w:val="pl-PL" w:eastAsia="en-US"/>
              </w:rPr>
              <w:t>pasek z okienkiem</w:t>
            </w:r>
            <w:r w:rsidRPr="0067486A"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  <w:t xml:space="preserve"> do zaznaczania bieżącej daty założony na każdy kalendarz, okienko w kolorze czerwonym, </w:t>
            </w:r>
          </w:p>
          <w:p w14:paraId="11146285" w14:textId="77777777" w:rsidR="00144DCA" w:rsidRPr="0067486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</w:p>
          <w:p w14:paraId="5614411C" w14:textId="77777777" w:rsidR="00144DCA" w:rsidRPr="0067486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sz w:val="19"/>
                <w:szCs w:val="19"/>
                <w:lang w:val="pl-PL" w:eastAsia="en-US"/>
              </w:rPr>
              <w:lastRenderedPageBreak/>
              <w:t>otwór</w:t>
            </w:r>
            <w:r w:rsidRPr="0067486A"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  <w:t xml:space="preserve"> ułatwiający zamocowanie kalendarza</w:t>
            </w:r>
          </w:p>
          <w:p w14:paraId="6212C33C" w14:textId="77777777" w:rsidR="00144DCA" w:rsidRPr="0067486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</w:p>
          <w:p w14:paraId="04D8BC80" w14:textId="77777777" w:rsidR="00144DCA" w:rsidRPr="0067486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sz w:val="19"/>
                <w:szCs w:val="19"/>
                <w:lang w:val="pl-PL" w:eastAsia="en-US"/>
              </w:rPr>
              <w:t>Pakowanie</w:t>
            </w:r>
            <w:r w:rsidRPr="0067486A"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  <w:t>: paczki do 5 kg, każda paczka musi być odpowiednio zabezpieczona przed zniszczeniem zawartości i opisana nazwą asortymentu i liczbą sztuk w opakowaniu</w:t>
            </w:r>
          </w:p>
          <w:p w14:paraId="09C43CF7" w14:textId="77777777" w:rsidR="00144DCA" w:rsidRPr="0067486A" w:rsidRDefault="00144DCA" w:rsidP="00B75016">
            <w:pPr>
              <w:spacing w:after="160"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87A0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</w:pPr>
            <w:r>
              <w:rPr>
                <w:rFonts w:ascii="Fira Sans" w:hAnsi="Fira Sans"/>
                <w:noProof/>
                <w:sz w:val="19"/>
                <w:szCs w:val="19"/>
              </w:rPr>
              <w:lastRenderedPageBreak/>
              <w:drawing>
                <wp:inline distT="0" distB="0" distL="0" distR="0" wp14:anchorId="78E5C0CC" wp14:editId="212243A1">
                  <wp:extent cx="990600" cy="19240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906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F24C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hAnsi="Fira Sans"/>
                <w:noProof/>
                <w:sz w:val="19"/>
                <w:szCs w:val="19"/>
                <w:lang w:eastAsia="en-GB"/>
              </w:rPr>
            </w:pPr>
          </w:p>
          <w:p w14:paraId="7B9A1A08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hAnsi="Fira Sans"/>
                <w:noProof/>
                <w:sz w:val="19"/>
                <w:szCs w:val="19"/>
                <w:lang w:eastAsia="en-GB"/>
              </w:rPr>
            </w:pPr>
          </w:p>
          <w:p w14:paraId="61E5AF99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hAnsi="Fira Sans"/>
                <w:b/>
                <w:noProof/>
                <w:sz w:val="19"/>
                <w:szCs w:val="19"/>
                <w:lang w:eastAsia="en-GB"/>
              </w:rPr>
            </w:pPr>
            <w:r>
              <w:rPr>
                <w:rFonts w:ascii="Fira Sans" w:hAnsi="Fira Sans"/>
                <w:b/>
                <w:noProof/>
                <w:sz w:val="19"/>
                <w:szCs w:val="19"/>
                <w:lang w:eastAsia="en-GB"/>
              </w:rPr>
              <w:t>4500</w:t>
            </w:r>
          </w:p>
        </w:tc>
      </w:tr>
      <w:tr w:rsidR="00144DCA" w14:paraId="36BCEC27" w14:textId="77777777" w:rsidTr="00B75016">
        <w:trPr>
          <w:trHeight w:val="11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A46C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</w:pPr>
            <w:r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9B6D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</w:pPr>
            <w:r>
              <w:rPr>
                <w:rFonts w:ascii="Fira Sans" w:hAnsi="Fira Sans"/>
                <w:sz w:val="19"/>
                <w:szCs w:val="19"/>
                <w:lang w:eastAsia="en-US"/>
              </w:rPr>
              <w:t xml:space="preserve">kalendarz ścienny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766B" w14:textId="77777777" w:rsidR="00144DCA" w:rsidRPr="0067486A" w:rsidRDefault="00144DCA" w:rsidP="00B75016">
            <w:pPr>
              <w:spacing w:after="160"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  <w:t>Kalendarz ścienny, spiralowany, dwustronny, miesięczny</w:t>
            </w:r>
          </w:p>
          <w:p w14:paraId="17CBCE33" w14:textId="77777777" w:rsidR="00144DCA" w:rsidRPr="0067486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sz w:val="19"/>
                <w:szCs w:val="19"/>
                <w:lang w:val="pl-PL" w:eastAsia="en-US"/>
              </w:rPr>
              <w:t xml:space="preserve">format: </w:t>
            </w:r>
            <w:r w:rsidRPr="0067486A"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  <w:t>595 x 420 mm (+/-2%)</w:t>
            </w:r>
          </w:p>
          <w:p w14:paraId="00B24084" w14:textId="77777777" w:rsidR="00144DCA" w:rsidRPr="0067486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sz w:val="19"/>
                <w:szCs w:val="19"/>
                <w:lang w:val="pl-PL" w:eastAsia="en-US"/>
              </w:rPr>
              <w:t>papier:</w:t>
            </w:r>
            <w:r w:rsidRPr="0067486A"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  <w:t xml:space="preserve"> biały kreda o gramaturze 300g/m2</w:t>
            </w:r>
          </w:p>
          <w:p w14:paraId="5161AE17" w14:textId="77777777" w:rsidR="00144DCA" w:rsidRPr="0067486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sz w:val="19"/>
                <w:szCs w:val="19"/>
                <w:lang w:val="pl-PL" w:eastAsia="en-US"/>
              </w:rPr>
              <w:t>ilość kartek</w:t>
            </w:r>
            <w:r w:rsidRPr="0067486A"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  <w:t>: 8</w:t>
            </w:r>
          </w:p>
          <w:p w14:paraId="2B6093A8" w14:textId="77777777" w:rsidR="00144DCA" w:rsidRPr="0067486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  <w:t xml:space="preserve">całość połączona </w:t>
            </w:r>
            <w:r w:rsidRPr="0067486A">
              <w:rPr>
                <w:rFonts w:ascii="Fira Sans" w:eastAsiaTheme="minorHAnsi" w:hAnsi="Fira Sans" w:cstheme="minorBidi"/>
                <w:b/>
                <w:sz w:val="19"/>
                <w:szCs w:val="19"/>
                <w:lang w:val="pl-PL" w:eastAsia="en-US"/>
              </w:rPr>
              <w:t>spiralą</w:t>
            </w:r>
            <w:r w:rsidRPr="0067486A"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  <w:t xml:space="preserve"> z zawieszką</w:t>
            </w:r>
          </w:p>
          <w:p w14:paraId="330D572B" w14:textId="77777777" w:rsidR="00144DCA" w:rsidRPr="0067486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sz w:val="19"/>
                <w:szCs w:val="19"/>
                <w:lang w:val="pl-PL" w:eastAsia="en-US"/>
              </w:rPr>
              <w:t>Projekt graficzny</w:t>
            </w:r>
            <w:r w:rsidRPr="0067486A"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  <w:t xml:space="preserve"> przygotowany </w:t>
            </w:r>
            <w:r w:rsidRPr="0067486A"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  <w:t xml:space="preserve">zgodnie z księgą identyfikacji wizualnej NSP oraz  GUS; </w:t>
            </w:r>
            <w:r w:rsidRPr="0067486A"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  <w:t xml:space="preserve">przez Wykonawcę w ścisłej współpracy z Zamawiającym; </w:t>
            </w:r>
          </w:p>
          <w:p w14:paraId="21D5DCDF" w14:textId="77777777" w:rsidR="00144DCA" w:rsidRPr="0067486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  <w:t>Ostatnia strona – zostanie zaprojektowana przez Wykonawcę w ścisłej współpracy z Zamawiającym</w:t>
            </w:r>
          </w:p>
          <w:p w14:paraId="24871F18" w14:textId="77777777" w:rsidR="00144DCA" w:rsidRPr="0067486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</w:p>
          <w:p w14:paraId="6EC0AB84" w14:textId="77777777" w:rsidR="00144DCA" w:rsidRPr="0067486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b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sz w:val="19"/>
                <w:szCs w:val="19"/>
                <w:lang w:val="pl-PL" w:eastAsia="en-US"/>
              </w:rPr>
              <w:t xml:space="preserve">Zabezpieczenie i opakowanie: </w:t>
            </w:r>
          </w:p>
          <w:p w14:paraId="7080D1F3" w14:textId="77777777" w:rsidR="00144DCA" w:rsidRPr="0067486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  <w:t xml:space="preserve">Każdy pojedyczy kalendarz powinien być </w:t>
            </w:r>
            <w:r w:rsidRPr="0067486A"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val="pl-PL" w:eastAsia="en-US"/>
              </w:rPr>
              <w:t>usztywniony</w:t>
            </w:r>
            <w:r w:rsidRPr="0067486A"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  <w:t xml:space="preserve"> (np. poprzez przełożenie lub obłożenie tekturą falistą / kartonem), oraz</w:t>
            </w:r>
            <w:r w:rsidRPr="0067486A">
              <w:rPr>
                <w:rFonts w:ascii="Fira Sans" w:eastAsiaTheme="minorHAnsi" w:hAnsi="Fira Sans" w:cstheme="minorBidi"/>
                <w:b/>
                <w:noProof/>
                <w:color w:val="000000"/>
                <w:sz w:val="19"/>
                <w:szCs w:val="19"/>
                <w:lang w:val="pl-PL" w:eastAsia="en-US"/>
              </w:rPr>
              <w:t xml:space="preserve"> zapakowany</w:t>
            </w:r>
            <w:r w:rsidRPr="0067486A"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  <w:t xml:space="preserve"> w folię typu strecz bądź w folię termokurczliwą, zapewniającą bezpieczne przenoszenie kalendarza</w:t>
            </w:r>
          </w:p>
          <w:p w14:paraId="19033FCE" w14:textId="77777777" w:rsidR="00144DCA" w:rsidRPr="0067486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</w:p>
          <w:p w14:paraId="2CB3844D" w14:textId="77777777" w:rsidR="00144DCA" w:rsidRPr="0067486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sz w:val="19"/>
                <w:szCs w:val="19"/>
                <w:lang w:val="pl-PL" w:eastAsia="en-US"/>
              </w:rPr>
              <w:t>Pakowanie</w:t>
            </w:r>
            <w:r w:rsidRPr="0067486A"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  <w:t>: paczki do 5 kg, każda paczka musi być odpowiednio zabezpieczona przed zniszczeniem zawartości i opisana nazwą i liczbą sztuk w opakowaniu</w:t>
            </w:r>
          </w:p>
          <w:p w14:paraId="7DE735DE" w14:textId="77777777" w:rsidR="00144DCA" w:rsidRPr="0067486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72D2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</w:pPr>
            <w:r>
              <w:rPr>
                <w:rFonts w:ascii="Fira Sans" w:hAnsi="Fira Sans"/>
                <w:noProof/>
                <w:sz w:val="19"/>
                <w:szCs w:val="19"/>
              </w:rPr>
              <w:drawing>
                <wp:inline distT="0" distB="0" distL="0" distR="0" wp14:anchorId="3A893228" wp14:editId="3C560AFD">
                  <wp:extent cx="1095375" cy="163830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ira Sans" w:hAnsi="Fira Sans"/>
                <w:noProof/>
                <w:sz w:val="19"/>
                <w:szCs w:val="19"/>
              </w:rPr>
              <w:drawing>
                <wp:inline distT="0" distB="0" distL="0" distR="0" wp14:anchorId="4BF05950" wp14:editId="5E9F1DE3">
                  <wp:extent cx="1104900" cy="1590675"/>
                  <wp:effectExtent l="0" t="0" r="0" b="952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AECA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hAnsi="Fira Sans"/>
                <w:noProof/>
                <w:sz w:val="19"/>
                <w:szCs w:val="19"/>
                <w:lang w:eastAsia="en-GB"/>
              </w:rPr>
            </w:pPr>
          </w:p>
          <w:p w14:paraId="52B566AE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hAnsi="Fira Sans"/>
                <w:noProof/>
                <w:sz w:val="19"/>
                <w:szCs w:val="19"/>
                <w:lang w:eastAsia="en-GB"/>
              </w:rPr>
            </w:pPr>
          </w:p>
          <w:p w14:paraId="1430FF40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hAnsi="Fira Sans"/>
                <w:b/>
                <w:noProof/>
                <w:sz w:val="19"/>
                <w:szCs w:val="19"/>
                <w:lang w:eastAsia="en-GB"/>
              </w:rPr>
            </w:pPr>
            <w:r w:rsidRPr="0067486A">
              <w:rPr>
                <w:rFonts w:ascii="Fira Sans" w:hAnsi="Fira Sans"/>
                <w:b/>
                <w:noProof/>
                <w:sz w:val="19"/>
                <w:szCs w:val="19"/>
                <w:lang w:eastAsia="en-GB"/>
              </w:rPr>
              <w:t>1700</w:t>
            </w:r>
          </w:p>
        </w:tc>
      </w:tr>
      <w:tr w:rsidR="00144DCA" w14:paraId="43BBCC9C" w14:textId="77777777" w:rsidTr="00B75016">
        <w:trPr>
          <w:trHeight w:val="11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6CF6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</w:pPr>
            <w:r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  <w:lastRenderedPageBreak/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D636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</w:pPr>
            <w:r>
              <w:rPr>
                <w:rFonts w:ascii="Fira Sans" w:hAnsi="Fira Sans"/>
                <w:sz w:val="19"/>
                <w:szCs w:val="19"/>
                <w:lang w:eastAsia="en-US"/>
              </w:rPr>
              <w:t>kalendarz na biurko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9BF9" w14:textId="77777777" w:rsidR="00144DCA" w:rsidRPr="0067486A" w:rsidRDefault="00144DCA" w:rsidP="00B75016">
            <w:pPr>
              <w:spacing w:after="160"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  <w:t>Kalendarz piramidka spiralowana (tygodniowa)</w:t>
            </w:r>
          </w:p>
          <w:p w14:paraId="4D468ECD" w14:textId="77777777" w:rsidR="00144DCA" w:rsidRPr="0067486A" w:rsidRDefault="00144DCA" w:rsidP="00B75016">
            <w:pPr>
              <w:spacing w:after="160"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sz w:val="19"/>
                <w:szCs w:val="19"/>
                <w:lang w:val="pl-PL" w:eastAsia="en-US"/>
              </w:rPr>
              <w:t>Kalendarium:</w:t>
            </w:r>
            <w:r w:rsidRPr="0067486A"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  <w:t xml:space="preserve"> W głównej części dni od poniedziałku do piątku</w:t>
            </w:r>
          </w:p>
          <w:p w14:paraId="26E1252B" w14:textId="77777777" w:rsidR="00144DCA" w:rsidRPr="0067486A" w:rsidRDefault="00144DCA" w:rsidP="00B75016">
            <w:pPr>
              <w:spacing w:after="160"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  <w:t>Pod spodem sobota i niedziela + 3 kalendarze miesięczne (miesiąc poprzedni, obecny i następny)</w:t>
            </w:r>
          </w:p>
          <w:p w14:paraId="265B9C2B" w14:textId="77777777" w:rsidR="00144DCA" w:rsidRPr="0067486A" w:rsidRDefault="00144DCA" w:rsidP="00B75016">
            <w:pPr>
              <w:spacing w:after="160"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  <w:t>Projekt stworzony przez Wykonawcę w ścisłej współpracy z Zamawiającym</w:t>
            </w:r>
          </w:p>
          <w:p w14:paraId="2382E448" w14:textId="77777777" w:rsidR="00144DCA" w:rsidRPr="0067486A" w:rsidRDefault="00144DCA" w:rsidP="00B75016">
            <w:pPr>
              <w:spacing w:after="160" w:line="256" w:lineRule="auto"/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noProof/>
                <w:color w:val="000000"/>
                <w:sz w:val="19"/>
                <w:szCs w:val="19"/>
                <w:lang w:val="pl-PL" w:eastAsia="en-US"/>
              </w:rPr>
              <w:t xml:space="preserve">Elementy graficzne i kolorystyka zgodnie z księgą identyfikacji wizualnej NSP 2021, PSR 2020, GUS; </w:t>
            </w:r>
          </w:p>
          <w:p w14:paraId="6F7C5CA5" w14:textId="77777777" w:rsidR="00144DCA" w:rsidRDefault="00144DCA" w:rsidP="00B75016">
            <w:pPr>
              <w:spacing w:after="160" w:line="256" w:lineRule="auto"/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</w:pPr>
            <w:r>
              <w:rPr>
                <w:rFonts w:ascii="Fira Sans" w:eastAsiaTheme="minorHAnsi" w:hAnsi="Fira Sans" w:cstheme="minorBidi"/>
                <w:b/>
                <w:sz w:val="19"/>
                <w:szCs w:val="19"/>
                <w:lang w:eastAsia="en-US"/>
              </w:rPr>
              <w:t>papier:</w:t>
            </w:r>
            <w:r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  <w:t xml:space="preserve"> </w:t>
            </w:r>
          </w:p>
          <w:p w14:paraId="10FB1284" w14:textId="77777777" w:rsidR="00144DCA" w:rsidRPr="0067486A" w:rsidRDefault="00144DCA" w:rsidP="00144DCA">
            <w:pPr>
              <w:pStyle w:val="Akapitzlist"/>
              <w:numPr>
                <w:ilvl w:val="0"/>
                <w:numId w:val="24"/>
              </w:numPr>
              <w:spacing w:after="160"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  <w:t>środek/kalendarium – offset 90 g/m2, biały</w:t>
            </w:r>
          </w:p>
          <w:p w14:paraId="0B020D13" w14:textId="77777777" w:rsidR="00144DCA" w:rsidRPr="0067486A" w:rsidRDefault="00144DCA" w:rsidP="00144DCA">
            <w:pPr>
              <w:pStyle w:val="Akapitzlist"/>
              <w:numPr>
                <w:ilvl w:val="0"/>
                <w:numId w:val="24"/>
              </w:numPr>
              <w:spacing w:after="160"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  <w:t xml:space="preserve">okładka – kreda mat 150 g/m2, </w:t>
            </w:r>
          </w:p>
          <w:p w14:paraId="68BC5170" w14:textId="77777777" w:rsidR="00144DCA" w:rsidRDefault="00144DCA" w:rsidP="00144DCA">
            <w:pPr>
              <w:pStyle w:val="Akapitzlist"/>
              <w:numPr>
                <w:ilvl w:val="0"/>
                <w:numId w:val="24"/>
              </w:numPr>
              <w:spacing w:after="160" w:line="256" w:lineRule="auto"/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</w:pPr>
            <w:r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  <w:t>stojak – karton 325 g/m2; biały</w:t>
            </w:r>
          </w:p>
          <w:p w14:paraId="1B8D3717" w14:textId="77777777" w:rsidR="00144DCA" w:rsidRDefault="00144DCA" w:rsidP="00B75016">
            <w:pPr>
              <w:spacing w:after="160" w:line="256" w:lineRule="auto"/>
              <w:rPr>
                <w:rFonts w:ascii="Fira Sans" w:eastAsiaTheme="minorHAnsi" w:hAnsi="Fira Sans" w:cstheme="minorBidi"/>
                <w:b/>
                <w:sz w:val="19"/>
                <w:szCs w:val="19"/>
                <w:lang w:eastAsia="en-US"/>
              </w:rPr>
            </w:pPr>
            <w:r>
              <w:rPr>
                <w:rFonts w:ascii="Fira Sans" w:eastAsiaTheme="minorHAnsi" w:hAnsi="Fira Sans" w:cstheme="minorBidi"/>
                <w:b/>
                <w:sz w:val="19"/>
                <w:szCs w:val="19"/>
                <w:lang w:eastAsia="en-US"/>
              </w:rPr>
              <w:t xml:space="preserve">druk: </w:t>
            </w:r>
          </w:p>
          <w:p w14:paraId="13873B6F" w14:textId="77777777" w:rsidR="00144DCA" w:rsidRDefault="00144DCA" w:rsidP="00144DCA">
            <w:pPr>
              <w:pStyle w:val="Akapitzlist"/>
              <w:numPr>
                <w:ilvl w:val="0"/>
                <w:numId w:val="24"/>
              </w:numPr>
              <w:spacing w:after="160" w:line="256" w:lineRule="auto"/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</w:pPr>
            <w:r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  <w:t xml:space="preserve">środek/kalendarium – dwustronny, dwukolorowy; </w:t>
            </w:r>
          </w:p>
          <w:p w14:paraId="45FFCF24" w14:textId="77777777" w:rsidR="00144DCA" w:rsidRDefault="00144DCA" w:rsidP="00144DCA">
            <w:pPr>
              <w:pStyle w:val="Akapitzlist"/>
              <w:numPr>
                <w:ilvl w:val="0"/>
                <w:numId w:val="24"/>
              </w:numPr>
              <w:spacing w:after="160" w:line="256" w:lineRule="auto"/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</w:pPr>
            <w:r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  <w:t xml:space="preserve">okładka – jednostronny, barwny </w:t>
            </w:r>
          </w:p>
          <w:p w14:paraId="01BA6C4D" w14:textId="77777777" w:rsidR="00144DCA" w:rsidRDefault="00144DCA" w:rsidP="00144DCA">
            <w:pPr>
              <w:pStyle w:val="Akapitzlist"/>
              <w:numPr>
                <w:ilvl w:val="0"/>
                <w:numId w:val="24"/>
              </w:numPr>
              <w:spacing w:after="160" w:line="256" w:lineRule="auto"/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</w:pPr>
            <w:r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  <w:t>stojak – jednostronny, barwny</w:t>
            </w:r>
          </w:p>
          <w:p w14:paraId="67D97FBE" w14:textId="77777777" w:rsidR="00144DCA" w:rsidRDefault="00144DCA" w:rsidP="00B75016">
            <w:pPr>
              <w:spacing w:after="160" w:line="256" w:lineRule="auto"/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</w:pPr>
            <w:r>
              <w:rPr>
                <w:rFonts w:ascii="Fira Sans" w:eastAsiaTheme="minorHAnsi" w:hAnsi="Fira Sans" w:cstheme="minorBidi"/>
                <w:b/>
                <w:sz w:val="19"/>
                <w:szCs w:val="19"/>
                <w:lang w:eastAsia="en-US"/>
              </w:rPr>
              <w:t>format kalendarza</w:t>
            </w:r>
            <w:r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  <w:t xml:space="preserve"> 300 x 140mm (+/-2%)</w:t>
            </w:r>
          </w:p>
          <w:p w14:paraId="1E067797" w14:textId="77777777" w:rsidR="00144DCA" w:rsidRDefault="00144DCA" w:rsidP="00B75016">
            <w:pPr>
              <w:spacing w:after="160" w:line="256" w:lineRule="auto"/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</w:pPr>
            <w:r>
              <w:rPr>
                <w:rFonts w:ascii="Fira Sans" w:eastAsiaTheme="minorHAnsi" w:hAnsi="Fira Sans" w:cstheme="minorBidi"/>
                <w:b/>
                <w:sz w:val="19"/>
                <w:szCs w:val="19"/>
                <w:lang w:eastAsia="en-US"/>
              </w:rPr>
              <w:t>format kalendarium</w:t>
            </w:r>
            <w:r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  <w:t>: wielkości całego kalendarza</w:t>
            </w:r>
          </w:p>
          <w:p w14:paraId="7926A4FB" w14:textId="77777777" w:rsidR="00144DCA" w:rsidRPr="0067486A" w:rsidRDefault="00144DCA" w:rsidP="00B75016">
            <w:pPr>
              <w:spacing w:after="160"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  <w:t>zadruk podstawy wraz z okładką uzgodniony z Zamawiającym</w:t>
            </w:r>
          </w:p>
          <w:p w14:paraId="5A943C2D" w14:textId="77777777" w:rsidR="00144DCA" w:rsidRPr="0067486A" w:rsidRDefault="00144DCA" w:rsidP="00B75016">
            <w:pPr>
              <w:spacing w:after="160"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  <w:t xml:space="preserve">całość spięta </w:t>
            </w:r>
            <w:r w:rsidRPr="0067486A">
              <w:rPr>
                <w:rFonts w:ascii="Fira Sans" w:eastAsiaTheme="minorHAnsi" w:hAnsi="Fira Sans" w:cstheme="minorBidi"/>
                <w:b/>
                <w:sz w:val="19"/>
                <w:szCs w:val="19"/>
                <w:lang w:val="pl-PL" w:eastAsia="en-US"/>
              </w:rPr>
              <w:t>spiralą</w:t>
            </w:r>
            <w:r w:rsidRPr="0067486A"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  <w:t xml:space="preserve"> w kolorze białym lub granatowym</w:t>
            </w:r>
          </w:p>
          <w:p w14:paraId="03D56218" w14:textId="77777777" w:rsidR="00144DCA" w:rsidRPr="0067486A" w:rsidRDefault="00144DCA" w:rsidP="00B75016">
            <w:pPr>
              <w:spacing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  <w:r w:rsidRPr="0067486A">
              <w:rPr>
                <w:rFonts w:ascii="Fira Sans" w:eastAsiaTheme="minorHAnsi" w:hAnsi="Fira Sans" w:cstheme="minorBidi"/>
                <w:b/>
                <w:sz w:val="19"/>
                <w:szCs w:val="19"/>
                <w:lang w:val="pl-PL" w:eastAsia="en-US"/>
              </w:rPr>
              <w:t>Pakowanie</w:t>
            </w:r>
            <w:r w:rsidRPr="0067486A"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  <w:t>: paczki do 5 kg, każda paczka musi być odpowiednio zabezpieczona przed zniszczeniem zawartości i opisana nazwą oraz ilością sztuk w opakowaniu.</w:t>
            </w:r>
          </w:p>
          <w:p w14:paraId="2C20DABB" w14:textId="77777777" w:rsidR="00144DCA" w:rsidRPr="0067486A" w:rsidRDefault="00144DCA" w:rsidP="00B75016">
            <w:pPr>
              <w:spacing w:after="160"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</w:p>
          <w:p w14:paraId="037411A0" w14:textId="77777777" w:rsidR="00144DCA" w:rsidRPr="0067486A" w:rsidRDefault="00144DCA" w:rsidP="00B75016">
            <w:pPr>
              <w:spacing w:after="160" w:line="256" w:lineRule="auto"/>
              <w:rPr>
                <w:rFonts w:ascii="Fira Sans" w:eastAsiaTheme="minorHAnsi" w:hAnsi="Fira Sans" w:cstheme="minorBidi"/>
                <w:sz w:val="19"/>
                <w:szCs w:val="19"/>
                <w:lang w:val="pl-PL"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EADD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eastAsiaTheme="minorHAnsi" w:hAnsi="Fira Sans" w:cstheme="minorBidi"/>
                <w:sz w:val="19"/>
                <w:szCs w:val="19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94A86C7" wp14:editId="5B2136B1">
                  <wp:extent cx="1800225" cy="1800225"/>
                  <wp:effectExtent l="0" t="0" r="9525" b="9525"/>
                  <wp:docPr id="1" name="Obraz 1" descr="2021 kalendarz biurkowy tygodniowy stojący - Kalendarze terminarze  książkowe 2022 notesy Pau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2021 kalendarz biurkowy tygodniowy stojący - Kalendarze terminarze  książkowe 2022 notesy Pau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DB8F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hAnsi="Fira Sans"/>
                <w:b/>
                <w:noProof/>
                <w:sz w:val="19"/>
                <w:szCs w:val="19"/>
                <w:lang w:eastAsia="en-GB"/>
              </w:rPr>
            </w:pPr>
          </w:p>
          <w:p w14:paraId="7CEDA40F" w14:textId="77777777" w:rsidR="00144DCA" w:rsidRDefault="00144DCA" w:rsidP="00B75016">
            <w:pPr>
              <w:spacing w:after="160" w:line="256" w:lineRule="auto"/>
              <w:jc w:val="center"/>
              <w:rPr>
                <w:rFonts w:ascii="Fira Sans" w:hAnsi="Fira Sans"/>
                <w:b/>
                <w:noProof/>
                <w:sz w:val="19"/>
                <w:szCs w:val="19"/>
                <w:lang w:eastAsia="en-GB"/>
              </w:rPr>
            </w:pPr>
            <w:r>
              <w:rPr>
                <w:rFonts w:ascii="Fira Sans" w:hAnsi="Fira Sans"/>
                <w:b/>
                <w:noProof/>
                <w:sz w:val="19"/>
                <w:szCs w:val="19"/>
                <w:lang w:eastAsia="en-GB"/>
              </w:rPr>
              <w:t>3000</w:t>
            </w:r>
          </w:p>
        </w:tc>
      </w:tr>
    </w:tbl>
    <w:p w14:paraId="53A0380E" w14:textId="77777777" w:rsidR="00DB4E68" w:rsidRPr="002B0AFC" w:rsidRDefault="00DB4E68" w:rsidP="00934340">
      <w:pPr>
        <w:ind w:left="786"/>
        <w:contextualSpacing/>
        <w:jc w:val="right"/>
        <w:rPr>
          <w:rFonts w:ascii="Fira Sans" w:eastAsia="Calibri" w:hAnsi="Fira Sans"/>
          <w:sz w:val="19"/>
          <w:szCs w:val="19"/>
          <w:lang w:eastAsia="en-US"/>
        </w:rPr>
      </w:pPr>
    </w:p>
    <w:p w14:paraId="63CB962F" w14:textId="7755E92C" w:rsidR="007518F7" w:rsidRPr="00024837" w:rsidRDefault="000F37A0" w:rsidP="00024837">
      <w:pPr>
        <w:spacing w:after="160" w:line="259" w:lineRule="auto"/>
        <w:rPr>
          <w:rFonts w:ascii="Fira Sans" w:eastAsia="Calibri" w:hAnsi="Fira Sans"/>
          <w:sz w:val="19"/>
          <w:szCs w:val="19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E4A582F" wp14:editId="206F6E9E">
            <wp:simplePos x="0" y="0"/>
            <wp:positionH relativeFrom="column">
              <wp:posOffset>0</wp:posOffset>
            </wp:positionH>
            <wp:positionV relativeFrom="paragraph">
              <wp:posOffset>303530</wp:posOffset>
            </wp:positionV>
            <wp:extent cx="6029960" cy="6259830"/>
            <wp:effectExtent l="0" t="0" r="8890" b="7620"/>
            <wp:wrapTight wrapText="bothSides">
              <wp:wrapPolygon edited="0">
                <wp:start x="0" y="0"/>
                <wp:lineTo x="0" y="21561"/>
                <wp:lineTo x="21564" y="21561"/>
                <wp:lineTo x="21564" y="0"/>
                <wp:lineTo x="0" y="0"/>
              </wp:wrapPolygon>
            </wp:wrapTight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625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68A">
        <w:rPr>
          <w:rFonts w:ascii="Fira Sans" w:eastAsia="Calibri" w:hAnsi="Fira Sans"/>
          <w:sz w:val="19"/>
          <w:szCs w:val="19"/>
          <w:lang w:eastAsia="en-US"/>
        </w:rPr>
        <w:t>Kolory z Księgi Identyfikacji Wizualnej NSP:</w:t>
      </w:r>
    </w:p>
    <w:p w14:paraId="55E89254" w14:textId="5642781B" w:rsidR="00DB4E68" w:rsidRPr="002B0AFC" w:rsidRDefault="00DB4E68" w:rsidP="007518F7">
      <w:pPr>
        <w:ind w:left="-567"/>
        <w:contextualSpacing/>
        <w:jc w:val="both"/>
        <w:rPr>
          <w:rFonts w:ascii="Fira Sans" w:eastAsia="Calibri" w:hAnsi="Fira Sans"/>
          <w:b/>
          <w:sz w:val="19"/>
          <w:szCs w:val="19"/>
          <w:lang w:eastAsia="en-US"/>
        </w:rPr>
      </w:pPr>
    </w:p>
    <w:p w14:paraId="4F068A9C" w14:textId="77777777" w:rsidR="00DB4E68" w:rsidRPr="002B0AFC" w:rsidRDefault="00DB4E68" w:rsidP="007518F7">
      <w:pPr>
        <w:ind w:left="-567"/>
        <w:contextualSpacing/>
        <w:jc w:val="both"/>
        <w:rPr>
          <w:rFonts w:ascii="Fira Sans" w:eastAsia="Calibri" w:hAnsi="Fira Sans"/>
          <w:b/>
          <w:sz w:val="19"/>
          <w:szCs w:val="19"/>
          <w:lang w:eastAsia="en-US"/>
        </w:rPr>
      </w:pPr>
    </w:p>
    <w:p w14:paraId="3C0AEDD1" w14:textId="30484872" w:rsidR="002B0AFC" w:rsidRPr="002B0AFC" w:rsidRDefault="001E45E7">
      <w:pPr>
        <w:rPr>
          <w:rFonts w:ascii="Fira Sans" w:hAnsi="Fira Sans"/>
          <w:sz w:val="19"/>
          <w:szCs w:val="19"/>
        </w:rPr>
      </w:pPr>
      <w:r>
        <w:rPr>
          <w:rFonts w:ascii="Fira Sans" w:eastAsia="Calibri" w:hAnsi="Fira Sans"/>
          <w:sz w:val="19"/>
          <w:szCs w:val="19"/>
          <w:lang w:eastAsia="en-US"/>
        </w:rPr>
        <w:lastRenderedPageBreak/>
        <w:t>Kolory z Księgi Identyfikacji Wizualnej PSR oraz kolory z logo GUS:</w:t>
      </w:r>
      <w:r>
        <w:rPr>
          <w:rFonts w:ascii="Fira Sans" w:eastAsia="Calibri" w:hAnsi="Fira Sans"/>
          <w:sz w:val="19"/>
          <w:szCs w:val="19"/>
          <w:lang w:eastAsia="en-US"/>
        </w:rPr>
        <w:br/>
        <w:t xml:space="preserve"> </w:t>
      </w:r>
      <w:r w:rsidR="000F37A0">
        <w:rPr>
          <w:noProof/>
        </w:rPr>
        <w:drawing>
          <wp:inline distT="0" distB="0" distL="0" distR="0" wp14:anchorId="41EE97BB" wp14:editId="57E65B75">
            <wp:extent cx="6029960" cy="4588510"/>
            <wp:effectExtent l="0" t="0" r="889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458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0AFC" w:rsidRPr="002B0AFC" w:rsidSect="005A54F9">
      <w:pgSz w:w="11906" w:h="16838"/>
      <w:pgMar w:top="1417" w:right="993" w:bottom="182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235CF" w14:textId="77777777" w:rsidR="00F269E2" w:rsidRDefault="00F269E2" w:rsidP="00BF7382">
      <w:r>
        <w:separator/>
      </w:r>
    </w:p>
  </w:endnote>
  <w:endnote w:type="continuationSeparator" w:id="0">
    <w:p w14:paraId="175BC083" w14:textId="77777777" w:rsidR="00F269E2" w:rsidRDefault="00F269E2" w:rsidP="00BF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1EDD0" w14:textId="77777777" w:rsidR="00F269E2" w:rsidRDefault="00F269E2" w:rsidP="00BF7382">
      <w:r>
        <w:separator/>
      </w:r>
    </w:p>
  </w:footnote>
  <w:footnote w:type="continuationSeparator" w:id="0">
    <w:p w14:paraId="7F6D21F8" w14:textId="77777777" w:rsidR="00F269E2" w:rsidRDefault="00F269E2" w:rsidP="00BF7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6E7"/>
    <w:multiLevelType w:val="hybridMultilevel"/>
    <w:tmpl w:val="53487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543"/>
    <w:multiLevelType w:val="hybridMultilevel"/>
    <w:tmpl w:val="22A20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321F"/>
    <w:multiLevelType w:val="hybridMultilevel"/>
    <w:tmpl w:val="2320E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34E16"/>
    <w:multiLevelType w:val="hybridMultilevel"/>
    <w:tmpl w:val="EC727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7A84"/>
    <w:multiLevelType w:val="hybridMultilevel"/>
    <w:tmpl w:val="768C37B2"/>
    <w:lvl w:ilvl="0" w:tplc="300EDF90">
      <w:start w:val="1"/>
      <w:numFmt w:val="decimal"/>
      <w:lvlText w:val="%1."/>
      <w:lvlJc w:val="left"/>
      <w:pPr>
        <w:ind w:left="340" w:hanging="340"/>
      </w:pPr>
      <w:rPr>
        <w:rFonts w:ascii="Fira Sans" w:hAnsi="Fira Sans" w:cs="Times New Roman" w:hint="default"/>
        <w:b w:val="0"/>
        <w:sz w:val="19"/>
        <w:szCs w:val="19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3F794B"/>
    <w:multiLevelType w:val="hybridMultilevel"/>
    <w:tmpl w:val="EC727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63A0C"/>
    <w:multiLevelType w:val="hybridMultilevel"/>
    <w:tmpl w:val="22A20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C05D1"/>
    <w:multiLevelType w:val="hybridMultilevel"/>
    <w:tmpl w:val="C826D026"/>
    <w:lvl w:ilvl="0" w:tplc="900E021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C1F7C28"/>
    <w:multiLevelType w:val="hybridMultilevel"/>
    <w:tmpl w:val="E2C4230A"/>
    <w:lvl w:ilvl="0" w:tplc="4E4E9774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3C4BBC"/>
    <w:multiLevelType w:val="hybridMultilevel"/>
    <w:tmpl w:val="76AC29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00D15"/>
    <w:multiLevelType w:val="hybridMultilevel"/>
    <w:tmpl w:val="308A9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E527C"/>
    <w:multiLevelType w:val="hybridMultilevel"/>
    <w:tmpl w:val="0128A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804D2"/>
    <w:multiLevelType w:val="hybridMultilevel"/>
    <w:tmpl w:val="EC727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53752"/>
    <w:multiLevelType w:val="hybridMultilevel"/>
    <w:tmpl w:val="F5D0C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B5C7C"/>
    <w:multiLevelType w:val="hybridMultilevel"/>
    <w:tmpl w:val="1BA62492"/>
    <w:lvl w:ilvl="0" w:tplc="7C1CC0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82543"/>
    <w:multiLevelType w:val="hybridMultilevel"/>
    <w:tmpl w:val="095EB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821E5"/>
    <w:multiLevelType w:val="hybridMultilevel"/>
    <w:tmpl w:val="0128A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135C8"/>
    <w:multiLevelType w:val="hybridMultilevel"/>
    <w:tmpl w:val="E2C4230A"/>
    <w:lvl w:ilvl="0" w:tplc="4E4E9774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FA95B4F"/>
    <w:multiLevelType w:val="hybridMultilevel"/>
    <w:tmpl w:val="308A9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10F57"/>
    <w:multiLevelType w:val="hybridMultilevel"/>
    <w:tmpl w:val="EC727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D0815"/>
    <w:multiLevelType w:val="hybridMultilevel"/>
    <w:tmpl w:val="E2C4230A"/>
    <w:lvl w:ilvl="0" w:tplc="4E4E9774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4784A64"/>
    <w:multiLevelType w:val="hybridMultilevel"/>
    <w:tmpl w:val="308A9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77EFD"/>
    <w:multiLevelType w:val="hybridMultilevel"/>
    <w:tmpl w:val="22A20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33A1A"/>
    <w:multiLevelType w:val="hybridMultilevel"/>
    <w:tmpl w:val="E2C4230A"/>
    <w:lvl w:ilvl="0" w:tplc="4E4E9774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5554CF1"/>
    <w:multiLevelType w:val="hybridMultilevel"/>
    <w:tmpl w:val="308A9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F5EF6"/>
    <w:multiLevelType w:val="hybridMultilevel"/>
    <w:tmpl w:val="22A20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55CDE"/>
    <w:multiLevelType w:val="hybridMultilevel"/>
    <w:tmpl w:val="0128A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D6BEF"/>
    <w:multiLevelType w:val="hybridMultilevel"/>
    <w:tmpl w:val="143EE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940AC"/>
    <w:multiLevelType w:val="hybridMultilevel"/>
    <w:tmpl w:val="308A9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20001"/>
    <w:multiLevelType w:val="hybridMultilevel"/>
    <w:tmpl w:val="C6AE96EA"/>
    <w:lvl w:ilvl="0" w:tplc="7322534E">
      <w:start w:val="1"/>
      <w:numFmt w:val="decimal"/>
      <w:lvlText w:val="%1."/>
      <w:lvlJc w:val="left"/>
      <w:pPr>
        <w:ind w:left="340" w:hanging="340"/>
      </w:pPr>
      <w:rPr>
        <w:rFonts w:ascii="Fira Sans" w:hAnsi="Fira Sans" w:cs="Times New Roman" w:hint="default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D16205"/>
    <w:multiLevelType w:val="hybridMultilevel"/>
    <w:tmpl w:val="0128A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464CA"/>
    <w:multiLevelType w:val="hybridMultilevel"/>
    <w:tmpl w:val="E2C4230A"/>
    <w:lvl w:ilvl="0" w:tplc="4E4E9774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97258EF"/>
    <w:multiLevelType w:val="hybridMultilevel"/>
    <w:tmpl w:val="308A9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8"/>
  </w:num>
  <w:num w:numId="5">
    <w:abstractNumId w:val="20"/>
  </w:num>
  <w:num w:numId="6">
    <w:abstractNumId w:val="29"/>
  </w:num>
  <w:num w:numId="7">
    <w:abstractNumId w:val="31"/>
  </w:num>
  <w:num w:numId="8">
    <w:abstractNumId w:val="23"/>
  </w:num>
  <w:num w:numId="9">
    <w:abstractNumId w:val="0"/>
  </w:num>
  <w:num w:numId="10">
    <w:abstractNumId w:val="9"/>
  </w:num>
  <w:num w:numId="11">
    <w:abstractNumId w:val="32"/>
  </w:num>
  <w:num w:numId="12">
    <w:abstractNumId w:val="22"/>
  </w:num>
  <w:num w:numId="13">
    <w:abstractNumId w:val="5"/>
  </w:num>
  <w:num w:numId="14">
    <w:abstractNumId w:val="25"/>
  </w:num>
  <w:num w:numId="15">
    <w:abstractNumId w:val="18"/>
  </w:num>
  <w:num w:numId="16">
    <w:abstractNumId w:val="12"/>
  </w:num>
  <w:num w:numId="17">
    <w:abstractNumId w:val="15"/>
  </w:num>
  <w:num w:numId="18">
    <w:abstractNumId w:val="10"/>
  </w:num>
  <w:num w:numId="19">
    <w:abstractNumId w:val="11"/>
  </w:num>
  <w:num w:numId="20">
    <w:abstractNumId w:val="26"/>
  </w:num>
  <w:num w:numId="21">
    <w:abstractNumId w:val="2"/>
  </w:num>
  <w:num w:numId="22">
    <w:abstractNumId w:val="16"/>
  </w:num>
  <w:num w:numId="23">
    <w:abstractNumId w:val="30"/>
  </w:num>
  <w:num w:numId="24">
    <w:abstractNumId w:val="13"/>
  </w:num>
  <w:num w:numId="25">
    <w:abstractNumId w:val="3"/>
  </w:num>
  <w:num w:numId="26">
    <w:abstractNumId w:val="21"/>
  </w:num>
  <w:num w:numId="27">
    <w:abstractNumId w:val="6"/>
  </w:num>
  <w:num w:numId="28">
    <w:abstractNumId w:val="27"/>
  </w:num>
  <w:num w:numId="29">
    <w:abstractNumId w:val="1"/>
  </w:num>
  <w:num w:numId="30">
    <w:abstractNumId w:val="24"/>
  </w:num>
  <w:num w:numId="31">
    <w:abstractNumId w:val="14"/>
  </w:num>
  <w:num w:numId="32">
    <w:abstractNumId w:val="28"/>
  </w:num>
  <w:num w:numId="33">
    <w:abstractNumId w:val="19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DF"/>
    <w:rsid w:val="00000EEE"/>
    <w:rsid w:val="00020BC2"/>
    <w:rsid w:val="00024837"/>
    <w:rsid w:val="00026B3B"/>
    <w:rsid w:val="00030F5B"/>
    <w:rsid w:val="00040411"/>
    <w:rsid w:val="0005156F"/>
    <w:rsid w:val="0005594D"/>
    <w:rsid w:val="0006271C"/>
    <w:rsid w:val="00077079"/>
    <w:rsid w:val="000810FD"/>
    <w:rsid w:val="000848ED"/>
    <w:rsid w:val="00084F1A"/>
    <w:rsid w:val="00095B02"/>
    <w:rsid w:val="000A57B3"/>
    <w:rsid w:val="000A74D2"/>
    <w:rsid w:val="000B2D6E"/>
    <w:rsid w:val="000B6210"/>
    <w:rsid w:val="000B73F2"/>
    <w:rsid w:val="000C503F"/>
    <w:rsid w:val="000E07F6"/>
    <w:rsid w:val="000F37A0"/>
    <w:rsid w:val="000F3E6A"/>
    <w:rsid w:val="00103353"/>
    <w:rsid w:val="001353B8"/>
    <w:rsid w:val="001378E3"/>
    <w:rsid w:val="00140EEB"/>
    <w:rsid w:val="00144DCA"/>
    <w:rsid w:val="001523DD"/>
    <w:rsid w:val="00152AED"/>
    <w:rsid w:val="00170951"/>
    <w:rsid w:val="00182212"/>
    <w:rsid w:val="001917DC"/>
    <w:rsid w:val="001A35BA"/>
    <w:rsid w:val="001A6205"/>
    <w:rsid w:val="001B2AC6"/>
    <w:rsid w:val="001B464F"/>
    <w:rsid w:val="001E438E"/>
    <w:rsid w:val="001E45E7"/>
    <w:rsid w:val="001E5158"/>
    <w:rsid w:val="001E5373"/>
    <w:rsid w:val="001E7439"/>
    <w:rsid w:val="002108AF"/>
    <w:rsid w:val="00216D00"/>
    <w:rsid w:val="00226904"/>
    <w:rsid w:val="002431AF"/>
    <w:rsid w:val="00251CC6"/>
    <w:rsid w:val="00257AB0"/>
    <w:rsid w:val="0026557F"/>
    <w:rsid w:val="002A5554"/>
    <w:rsid w:val="002B0AFC"/>
    <w:rsid w:val="002B72CF"/>
    <w:rsid w:val="002C0563"/>
    <w:rsid w:val="002D68CE"/>
    <w:rsid w:val="002E1AB5"/>
    <w:rsid w:val="002E768A"/>
    <w:rsid w:val="003018F7"/>
    <w:rsid w:val="00332235"/>
    <w:rsid w:val="00341755"/>
    <w:rsid w:val="003560C3"/>
    <w:rsid w:val="00357CAD"/>
    <w:rsid w:val="003616BE"/>
    <w:rsid w:val="003752D4"/>
    <w:rsid w:val="00385BD8"/>
    <w:rsid w:val="003872D3"/>
    <w:rsid w:val="00392BE5"/>
    <w:rsid w:val="00392E95"/>
    <w:rsid w:val="003A2385"/>
    <w:rsid w:val="003B2F60"/>
    <w:rsid w:val="003C7F6E"/>
    <w:rsid w:val="003D0E99"/>
    <w:rsid w:val="003D1829"/>
    <w:rsid w:val="003E1D0A"/>
    <w:rsid w:val="003E1EAB"/>
    <w:rsid w:val="003F4CDB"/>
    <w:rsid w:val="003F56ED"/>
    <w:rsid w:val="003F5ADD"/>
    <w:rsid w:val="00431EB4"/>
    <w:rsid w:val="00436602"/>
    <w:rsid w:val="00455CDF"/>
    <w:rsid w:val="0046264F"/>
    <w:rsid w:val="0047574A"/>
    <w:rsid w:val="004A7703"/>
    <w:rsid w:val="004C2C24"/>
    <w:rsid w:val="004C539D"/>
    <w:rsid w:val="004D15A3"/>
    <w:rsid w:val="004D59A4"/>
    <w:rsid w:val="004E0B4C"/>
    <w:rsid w:val="004E67EB"/>
    <w:rsid w:val="005101B5"/>
    <w:rsid w:val="0051287F"/>
    <w:rsid w:val="005215D3"/>
    <w:rsid w:val="00523F6F"/>
    <w:rsid w:val="00540882"/>
    <w:rsid w:val="00540B06"/>
    <w:rsid w:val="00550E13"/>
    <w:rsid w:val="0056330C"/>
    <w:rsid w:val="005649E8"/>
    <w:rsid w:val="005705AE"/>
    <w:rsid w:val="00573346"/>
    <w:rsid w:val="00574D67"/>
    <w:rsid w:val="00581BD1"/>
    <w:rsid w:val="005A54F9"/>
    <w:rsid w:val="005A6E90"/>
    <w:rsid w:val="005C3404"/>
    <w:rsid w:val="005C3D70"/>
    <w:rsid w:val="005C71F9"/>
    <w:rsid w:val="005D0C1C"/>
    <w:rsid w:val="005D0F1A"/>
    <w:rsid w:val="005E39F6"/>
    <w:rsid w:val="005E4323"/>
    <w:rsid w:val="005F54A6"/>
    <w:rsid w:val="00605769"/>
    <w:rsid w:val="00616C8D"/>
    <w:rsid w:val="006206EE"/>
    <w:rsid w:val="00640061"/>
    <w:rsid w:val="00650B56"/>
    <w:rsid w:val="00653D0C"/>
    <w:rsid w:val="00692EB0"/>
    <w:rsid w:val="00695E7B"/>
    <w:rsid w:val="006C4172"/>
    <w:rsid w:val="006C7546"/>
    <w:rsid w:val="006D0349"/>
    <w:rsid w:val="00724E2F"/>
    <w:rsid w:val="00730703"/>
    <w:rsid w:val="007332CD"/>
    <w:rsid w:val="00734FF7"/>
    <w:rsid w:val="007407DE"/>
    <w:rsid w:val="0074271A"/>
    <w:rsid w:val="0075019B"/>
    <w:rsid w:val="007518F7"/>
    <w:rsid w:val="00751EAB"/>
    <w:rsid w:val="00753D65"/>
    <w:rsid w:val="0076603B"/>
    <w:rsid w:val="00766281"/>
    <w:rsid w:val="00776D7B"/>
    <w:rsid w:val="007779F5"/>
    <w:rsid w:val="007909A2"/>
    <w:rsid w:val="007940C1"/>
    <w:rsid w:val="007D7770"/>
    <w:rsid w:val="007F6F4C"/>
    <w:rsid w:val="00805217"/>
    <w:rsid w:val="00812149"/>
    <w:rsid w:val="00815947"/>
    <w:rsid w:val="0082123A"/>
    <w:rsid w:val="008243D0"/>
    <w:rsid w:val="00834978"/>
    <w:rsid w:val="008408EB"/>
    <w:rsid w:val="00844F57"/>
    <w:rsid w:val="00855D23"/>
    <w:rsid w:val="00865E2B"/>
    <w:rsid w:val="00865EFA"/>
    <w:rsid w:val="00884C03"/>
    <w:rsid w:val="00886CE3"/>
    <w:rsid w:val="008915AE"/>
    <w:rsid w:val="008A151C"/>
    <w:rsid w:val="008A1E86"/>
    <w:rsid w:val="008D64D1"/>
    <w:rsid w:val="00933D16"/>
    <w:rsid w:val="00934340"/>
    <w:rsid w:val="009426A8"/>
    <w:rsid w:val="00950E08"/>
    <w:rsid w:val="00956F41"/>
    <w:rsid w:val="00965EF6"/>
    <w:rsid w:val="00983816"/>
    <w:rsid w:val="009872AC"/>
    <w:rsid w:val="009912FF"/>
    <w:rsid w:val="00993D97"/>
    <w:rsid w:val="009A7D35"/>
    <w:rsid w:val="009B09D2"/>
    <w:rsid w:val="009C6715"/>
    <w:rsid w:val="00A02DDA"/>
    <w:rsid w:val="00A43104"/>
    <w:rsid w:val="00A44CCA"/>
    <w:rsid w:val="00A61B78"/>
    <w:rsid w:val="00A61E1E"/>
    <w:rsid w:val="00A762FE"/>
    <w:rsid w:val="00A76CC4"/>
    <w:rsid w:val="00A85CED"/>
    <w:rsid w:val="00AA03C1"/>
    <w:rsid w:val="00AD3D8A"/>
    <w:rsid w:val="00AE2317"/>
    <w:rsid w:val="00AE6023"/>
    <w:rsid w:val="00AE7A93"/>
    <w:rsid w:val="00AE7D26"/>
    <w:rsid w:val="00AF20F8"/>
    <w:rsid w:val="00B12D9F"/>
    <w:rsid w:val="00B265C9"/>
    <w:rsid w:val="00B27E5E"/>
    <w:rsid w:val="00B30352"/>
    <w:rsid w:val="00B355C7"/>
    <w:rsid w:val="00B53672"/>
    <w:rsid w:val="00B54357"/>
    <w:rsid w:val="00B60195"/>
    <w:rsid w:val="00B7013F"/>
    <w:rsid w:val="00B714D2"/>
    <w:rsid w:val="00B8696B"/>
    <w:rsid w:val="00BB4E1A"/>
    <w:rsid w:val="00BE5998"/>
    <w:rsid w:val="00BF600E"/>
    <w:rsid w:val="00BF6045"/>
    <w:rsid w:val="00BF7382"/>
    <w:rsid w:val="00C00945"/>
    <w:rsid w:val="00C01F70"/>
    <w:rsid w:val="00C14272"/>
    <w:rsid w:val="00C40256"/>
    <w:rsid w:val="00C60B98"/>
    <w:rsid w:val="00C801E6"/>
    <w:rsid w:val="00C95D01"/>
    <w:rsid w:val="00C97ACE"/>
    <w:rsid w:val="00CA2EFF"/>
    <w:rsid w:val="00CA5E25"/>
    <w:rsid w:val="00CB6397"/>
    <w:rsid w:val="00CC0A53"/>
    <w:rsid w:val="00CD126A"/>
    <w:rsid w:val="00CE2E5C"/>
    <w:rsid w:val="00CE40F0"/>
    <w:rsid w:val="00CE515E"/>
    <w:rsid w:val="00D07AE5"/>
    <w:rsid w:val="00D13A9C"/>
    <w:rsid w:val="00D14D53"/>
    <w:rsid w:val="00D22EB2"/>
    <w:rsid w:val="00D30337"/>
    <w:rsid w:val="00D34968"/>
    <w:rsid w:val="00D43D87"/>
    <w:rsid w:val="00D45123"/>
    <w:rsid w:val="00D50435"/>
    <w:rsid w:val="00D559A6"/>
    <w:rsid w:val="00D85EE1"/>
    <w:rsid w:val="00D93507"/>
    <w:rsid w:val="00DB4E68"/>
    <w:rsid w:val="00DC19B6"/>
    <w:rsid w:val="00DD15CE"/>
    <w:rsid w:val="00DD4FEE"/>
    <w:rsid w:val="00DD5D01"/>
    <w:rsid w:val="00DF04B3"/>
    <w:rsid w:val="00DF7A48"/>
    <w:rsid w:val="00E07B2A"/>
    <w:rsid w:val="00E11328"/>
    <w:rsid w:val="00E1603F"/>
    <w:rsid w:val="00E33057"/>
    <w:rsid w:val="00E3393F"/>
    <w:rsid w:val="00E3575E"/>
    <w:rsid w:val="00E35BAD"/>
    <w:rsid w:val="00E5757A"/>
    <w:rsid w:val="00E60B80"/>
    <w:rsid w:val="00E60E25"/>
    <w:rsid w:val="00E71221"/>
    <w:rsid w:val="00E71F3E"/>
    <w:rsid w:val="00E72E5D"/>
    <w:rsid w:val="00E81B1D"/>
    <w:rsid w:val="00E9609F"/>
    <w:rsid w:val="00EA0427"/>
    <w:rsid w:val="00EA1A7B"/>
    <w:rsid w:val="00EC2CF6"/>
    <w:rsid w:val="00ED5001"/>
    <w:rsid w:val="00EE1679"/>
    <w:rsid w:val="00F006A1"/>
    <w:rsid w:val="00F02A35"/>
    <w:rsid w:val="00F10782"/>
    <w:rsid w:val="00F26478"/>
    <w:rsid w:val="00F269E2"/>
    <w:rsid w:val="00F273DA"/>
    <w:rsid w:val="00F27729"/>
    <w:rsid w:val="00F436B0"/>
    <w:rsid w:val="00F60921"/>
    <w:rsid w:val="00F6713B"/>
    <w:rsid w:val="00F75E37"/>
    <w:rsid w:val="00F85CC3"/>
    <w:rsid w:val="00FB331B"/>
    <w:rsid w:val="00FB6771"/>
    <w:rsid w:val="00FC0F2A"/>
    <w:rsid w:val="00FD763C"/>
    <w:rsid w:val="00FD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7E82"/>
  <w15:chartTrackingRefBased/>
  <w15:docId w15:val="{E9615452-325E-4178-806A-65BF0DB9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C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55CD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55CD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455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CD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C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CDF"/>
    <w:rPr>
      <w:rFonts w:ascii="Segoe UI" w:eastAsia="Times New Roman" w:hAnsi="Segoe UI" w:cs="Segoe UI"/>
      <w:sz w:val="18"/>
      <w:szCs w:val="18"/>
      <w:lang w:eastAsia="pl-PL"/>
    </w:rPr>
  </w:style>
  <w:style w:type="table" w:styleId="Siatkatabelijasna">
    <w:name w:val="Grid Table Light"/>
    <w:basedOn w:val="Standardowy"/>
    <w:uiPriority w:val="40"/>
    <w:rsid w:val="00BF73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FD763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D763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5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49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9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49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9E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E302-85C7-4E38-B8C8-09847A84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2195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Walska Ewa</dc:creator>
  <cp:keywords/>
  <dc:description/>
  <cp:lastModifiedBy>Wielądek Bartosz</cp:lastModifiedBy>
  <cp:revision>8</cp:revision>
  <cp:lastPrinted>2020-07-29T12:46:00Z</cp:lastPrinted>
  <dcterms:created xsi:type="dcterms:W3CDTF">2022-08-05T09:00:00Z</dcterms:created>
  <dcterms:modified xsi:type="dcterms:W3CDTF">2022-08-23T06:39:00Z</dcterms:modified>
</cp:coreProperties>
</file>