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80" w:rsidRPr="00A50880" w:rsidRDefault="00A50880" w:rsidP="00A50880">
      <w:pPr>
        <w:pStyle w:val="Nagwek1"/>
        <w:keepNext w:val="0"/>
        <w:keepLines w:val="0"/>
        <w:widowControl w:val="0"/>
        <w:numPr>
          <w:ilvl w:val="0"/>
          <w:numId w:val="0"/>
        </w:numPr>
        <w:spacing w:before="0"/>
        <w:ind w:left="431" w:hanging="431"/>
        <w:jc w:val="right"/>
        <w:rPr>
          <w:rFonts w:ascii="Fira Sans" w:hAnsi="Fira Sans"/>
          <w:b w:val="0"/>
          <w:color w:val="auto"/>
          <w:sz w:val="19"/>
          <w:szCs w:val="19"/>
          <w:lang w:val="pl-PL"/>
        </w:rPr>
      </w:pPr>
      <w:r w:rsidRPr="00A50880">
        <w:rPr>
          <w:rFonts w:ascii="Fira Sans" w:hAnsi="Fira Sans"/>
          <w:b w:val="0"/>
          <w:color w:val="auto"/>
          <w:sz w:val="19"/>
          <w:szCs w:val="19"/>
          <w:lang w:val="pl-PL"/>
        </w:rPr>
        <w:t>Załącznik nr 2 do OPZ</w:t>
      </w:r>
    </w:p>
    <w:p w:rsidR="00A50880" w:rsidRPr="00A50880" w:rsidRDefault="00A50880" w:rsidP="00A50880">
      <w:pPr>
        <w:pStyle w:val="Nagwek1"/>
        <w:keepNext w:val="0"/>
        <w:keepLines w:val="0"/>
        <w:widowControl w:val="0"/>
        <w:numPr>
          <w:ilvl w:val="0"/>
          <w:numId w:val="0"/>
        </w:numPr>
        <w:spacing w:before="0"/>
        <w:ind w:left="431" w:hanging="431"/>
        <w:jc w:val="right"/>
        <w:rPr>
          <w:color w:val="auto"/>
          <w:lang w:val="pl-PL"/>
        </w:rPr>
      </w:pPr>
      <w:r w:rsidRPr="00A50880">
        <w:rPr>
          <w:rFonts w:ascii="Fira Sans" w:hAnsi="Fira Sans"/>
          <w:b w:val="0"/>
          <w:color w:val="auto"/>
          <w:sz w:val="19"/>
          <w:szCs w:val="19"/>
          <w:lang w:val="pl-PL"/>
        </w:rPr>
        <w:t>Sprawa nr 72/DB/BK/PN/2020</w:t>
      </w:r>
    </w:p>
    <w:p w:rsidR="003D603B" w:rsidRPr="00A50880" w:rsidRDefault="000778ED" w:rsidP="00A50880">
      <w:pPr>
        <w:pStyle w:val="Nagwek1"/>
        <w:keepNext w:val="0"/>
        <w:keepLines w:val="0"/>
        <w:widowControl w:val="0"/>
        <w:numPr>
          <w:ilvl w:val="0"/>
          <w:numId w:val="0"/>
        </w:numPr>
        <w:tabs>
          <w:tab w:val="left" w:pos="2112"/>
        </w:tabs>
        <w:ind w:left="431" w:hanging="431"/>
        <w:rPr>
          <w:rFonts w:ascii="Fira Sans" w:hAnsi="Fira Sans"/>
          <w:color w:val="auto"/>
          <w:sz w:val="19"/>
          <w:szCs w:val="19"/>
          <w:lang w:val="pl-PL"/>
        </w:rPr>
      </w:pPr>
      <w:r w:rsidRPr="00A50880">
        <w:rPr>
          <w:rFonts w:ascii="Fira Sans" w:hAnsi="Fira Sans"/>
          <w:color w:val="auto"/>
          <w:sz w:val="19"/>
          <w:szCs w:val="19"/>
          <w:lang w:val="pl-PL"/>
        </w:rPr>
        <w:t xml:space="preserve">System </w:t>
      </w:r>
      <w:proofErr w:type="spellStart"/>
      <w:r w:rsidRPr="00A50880">
        <w:rPr>
          <w:rFonts w:ascii="Fira Sans" w:hAnsi="Fira Sans"/>
          <w:color w:val="auto"/>
          <w:sz w:val="19"/>
          <w:szCs w:val="19"/>
          <w:lang w:val="pl-PL"/>
        </w:rPr>
        <w:t>eBiuro</w:t>
      </w:r>
      <w:proofErr w:type="spellEnd"/>
    </w:p>
    <w:p w:rsidR="003D603B" w:rsidRPr="00A50880" w:rsidRDefault="003D603B" w:rsidP="00A50880">
      <w:pPr>
        <w:widowControl w:val="0"/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 xml:space="preserve">System </w:t>
      </w:r>
      <w:proofErr w:type="spellStart"/>
      <w:r w:rsidRPr="00A50880">
        <w:rPr>
          <w:rFonts w:ascii="Fira Sans" w:hAnsi="Fira Sans"/>
          <w:sz w:val="19"/>
          <w:szCs w:val="19"/>
        </w:rPr>
        <w:t>eBiuro</w:t>
      </w:r>
      <w:proofErr w:type="spellEnd"/>
      <w:r w:rsidRPr="00A50880">
        <w:rPr>
          <w:rFonts w:ascii="Fira Sans" w:hAnsi="Fira Sans"/>
          <w:sz w:val="19"/>
          <w:szCs w:val="19"/>
        </w:rPr>
        <w:t xml:space="preserve"> (system klasy EZD) udostępnia usługi biznesowe zgodnie z architekturą SOA.</w:t>
      </w:r>
    </w:p>
    <w:p w:rsidR="003D603B" w:rsidRPr="00A50880" w:rsidRDefault="003D603B" w:rsidP="003D603B">
      <w:pPr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 xml:space="preserve">System udostępnia API (w postaci usług Web Service) służących do operowania bezpośrednio na danych przetwarzanych w systemie </w:t>
      </w:r>
      <w:proofErr w:type="spellStart"/>
      <w:r w:rsidRPr="00A50880">
        <w:rPr>
          <w:rFonts w:ascii="Fira Sans" w:hAnsi="Fira Sans"/>
          <w:sz w:val="19"/>
          <w:szCs w:val="19"/>
        </w:rPr>
        <w:t>eBiuro</w:t>
      </w:r>
      <w:proofErr w:type="spellEnd"/>
      <w:r w:rsidRPr="00A50880">
        <w:rPr>
          <w:rFonts w:ascii="Fira Sans" w:hAnsi="Fira Sans"/>
          <w:sz w:val="19"/>
          <w:szCs w:val="19"/>
        </w:rPr>
        <w:t>. W szczególności:</w:t>
      </w:r>
    </w:p>
    <w:p w:rsidR="003D603B" w:rsidRPr="00A50880" w:rsidRDefault="003D603B" w:rsidP="003D603B">
      <w:pPr>
        <w:pStyle w:val="Kolorowalistaakcent11"/>
        <w:numPr>
          <w:ilvl w:val="0"/>
          <w:numId w:val="2"/>
        </w:numPr>
        <w:spacing w:before="0"/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>Dodawanie, pobieranie, edycja obiektów (np. pism, spraw, rejestrów, wpisów określonego typu wraz z atrybutami)</w:t>
      </w:r>
    </w:p>
    <w:p w:rsidR="003D603B" w:rsidRPr="00A50880" w:rsidRDefault="003D603B" w:rsidP="003D603B">
      <w:pPr>
        <w:pStyle w:val="Kolorowalistaakcent11"/>
        <w:numPr>
          <w:ilvl w:val="0"/>
          <w:numId w:val="2"/>
        </w:numPr>
        <w:spacing w:before="0"/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>Wyszukiwanie obiektów</w:t>
      </w:r>
    </w:p>
    <w:p w:rsidR="003D603B" w:rsidRPr="00A50880" w:rsidRDefault="003D603B" w:rsidP="003D603B">
      <w:pPr>
        <w:pStyle w:val="Kolorowalistaakcent11"/>
        <w:numPr>
          <w:ilvl w:val="0"/>
          <w:numId w:val="2"/>
        </w:numPr>
        <w:spacing w:before="0"/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>Dodawanie, pobieranie, edycja, wersjonowanie załączników</w:t>
      </w:r>
    </w:p>
    <w:p w:rsidR="003D603B" w:rsidRPr="00A50880" w:rsidRDefault="003D603B" w:rsidP="003D603B">
      <w:pPr>
        <w:pStyle w:val="Kolorowalistaakcent11"/>
        <w:numPr>
          <w:ilvl w:val="0"/>
          <w:numId w:val="2"/>
        </w:numPr>
        <w:spacing w:before="0"/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>Przypisywanie zadań</w:t>
      </w:r>
    </w:p>
    <w:p w:rsidR="003D603B" w:rsidRPr="00A50880" w:rsidRDefault="003D603B" w:rsidP="003D603B">
      <w:pPr>
        <w:pStyle w:val="Kolorowalistaakcent11"/>
        <w:numPr>
          <w:ilvl w:val="0"/>
          <w:numId w:val="2"/>
        </w:numPr>
        <w:spacing w:before="0"/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>Wyszukiwanie obiektów oraz pobieranie metadanych</w:t>
      </w:r>
    </w:p>
    <w:p w:rsidR="003D603B" w:rsidRPr="00A50880" w:rsidRDefault="003D603B" w:rsidP="003D603B">
      <w:pPr>
        <w:rPr>
          <w:rFonts w:ascii="Fira Sans" w:hAnsi="Fira Sans"/>
          <w:sz w:val="19"/>
          <w:szCs w:val="19"/>
        </w:rPr>
      </w:pPr>
      <w:r w:rsidRPr="00A50880">
        <w:rPr>
          <w:rFonts w:ascii="Fira Sans" w:hAnsi="Fira Sans"/>
          <w:sz w:val="19"/>
          <w:szCs w:val="19"/>
        </w:rPr>
        <w:t xml:space="preserve">Wykonawca w celu zintegrowania systemu z systemem </w:t>
      </w:r>
      <w:proofErr w:type="spellStart"/>
      <w:r w:rsidRPr="00A50880">
        <w:rPr>
          <w:rFonts w:ascii="Fira Sans" w:hAnsi="Fira Sans"/>
          <w:sz w:val="19"/>
          <w:szCs w:val="19"/>
        </w:rPr>
        <w:t>eBiur</w:t>
      </w:r>
      <w:r w:rsidR="000778ED" w:rsidRPr="00A50880">
        <w:rPr>
          <w:rFonts w:ascii="Fira Sans" w:hAnsi="Fira Sans"/>
          <w:sz w:val="19"/>
          <w:szCs w:val="19"/>
        </w:rPr>
        <w:t>o</w:t>
      </w:r>
      <w:proofErr w:type="spellEnd"/>
      <w:r w:rsidR="000778ED" w:rsidRPr="00A50880">
        <w:rPr>
          <w:rFonts w:ascii="Fira Sans" w:hAnsi="Fira Sans"/>
          <w:sz w:val="19"/>
          <w:szCs w:val="19"/>
        </w:rPr>
        <w:t xml:space="preserve"> skorzysta z poniższych metod</w:t>
      </w:r>
      <w:r w:rsidRPr="00A50880">
        <w:rPr>
          <w:rFonts w:ascii="Fira Sans" w:hAnsi="Fira Sans"/>
          <w:sz w:val="19"/>
          <w:szCs w:val="19"/>
        </w:rPr>
        <w:t>.</w:t>
      </w:r>
    </w:p>
    <w:p w:rsidR="003D603B" w:rsidRPr="00A50880" w:rsidRDefault="003D603B" w:rsidP="003D603B">
      <w:pPr>
        <w:rPr>
          <w:rFonts w:ascii="Fira Sans" w:hAnsi="Fira Sans"/>
          <w:sz w:val="19"/>
          <w:szCs w:val="19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2331"/>
        <w:gridCol w:w="3497"/>
        <w:gridCol w:w="2103"/>
      </w:tblGrid>
      <w:tr w:rsidR="00A50880" w:rsidRPr="00A50880" w:rsidTr="000778ED">
        <w:trPr>
          <w:trHeight w:val="3518"/>
        </w:trPr>
        <w:tc>
          <w:tcPr>
            <w:tcW w:w="1492" w:type="dxa"/>
            <w:shd w:val="clear" w:color="auto" w:fill="auto"/>
          </w:tcPr>
          <w:p w:rsidR="000778ED" w:rsidRPr="00A50880" w:rsidRDefault="000778ED" w:rsidP="00DA507A">
            <w:pPr>
              <w:autoSpaceDE w:val="0"/>
              <w:autoSpaceDN w:val="0"/>
              <w:adjustRightInd w:val="0"/>
              <w:rPr>
                <w:rFonts w:ascii="Fira Sans" w:hAnsi="Fira Sans" w:cs="Consolas"/>
                <w:sz w:val="19"/>
                <w:szCs w:val="19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</w:rPr>
              <w:t>Pismo_Utworz</w:t>
            </w:r>
            <w:proofErr w:type="spellEnd"/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rPr>
                <w:rFonts w:ascii="Fira Sans" w:hAnsi="Fira Sans" w:cs="Consolas"/>
                <w:sz w:val="19"/>
                <w:szCs w:val="19"/>
              </w:rPr>
            </w:pPr>
          </w:p>
        </w:tc>
        <w:tc>
          <w:tcPr>
            <w:tcW w:w="2331" w:type="dxa"/>
            <w:shd w:val="clear" w:color="auto" w:fill="auto"/>
          </w:tcPr>
          <w:p w:rsidR="000778ED" w:rsidRPr="00A50880" w:rsidRDefault="000778ED" w:rsidP="00DA507A">
            <w:pPr>
              <w:rPr>
                <w:rFonts w:ascii="Fira Sans" w:hAnsi="Fira Sans"/>
                <w:sz w:val="19"/>
                <w:szCs w:val="19"/>
              </w:rPr>
            </w:pPr>
            <w:r w:rsidRPr="00A50880">
              <w:rPr>
                <w:rFonts w:ascii="Fira Sans" w:hAnsi="Fira Sans"/>
                <w:sz w:val="19"/>
                <w:szCs w:val="19"/>
              </w:rPr>
              <w:t>Utworzenie pisma (wprowadzenie metadanych)</w:t>
            </w:r>
          </w:p>
        </w:tc>
        <w:tc>
          <w:tcPr>
            <w:tcW w:w="3497" w:type="dxa"/>
          </w:tcPr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XmlDocument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danePisma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dane pisma – opis poniżej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string login – login użytkownika w kontekście którego jest wywoływane zapytanie (np. w przypadku działania w zastępstwie)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string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loginWykonujacego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login użytkownika zalogowanego na stacji roboczej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IDTypuOperacji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identyfikator typu operacji związany z dodaniem pisma. Jeśli -1 wówczas Typ operacji ustawiany jest automatycznie na 1 (dodanie pisma). Jeśli -2 – operacja nie jest logowana do dziennika zdarzeń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103" w:type="dxa"/>
          </w:tcPr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struct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Wynik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{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 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KodOperacji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;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 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ID;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  String info1;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  String info2;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}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KodOperacji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(0 – prawidłowy, inny – kod błędu)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ID - identyfikator utworzonego pisma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Info1; Info2 – nie używane</w:t>
            </w:r>
          </w:p>
        </w:tc>
      </w:tr>
      <w:tr w:rsidR="00A50880" w:rsidRPr="00A50880" w:rsidTr="000778ED">
        <w:trPr>
          <w:trHeight w:val="351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ED" w:rsidRPr="00A50880" w:rsidRDefault="000778ED" w:rsidP="00DA507A">
            <w:pPr>
              <w:autoSpaceDE w:val="0"/>
              <w:autoSpaceDN w:val="0"/>
              <w:adjustRightInd w:val="0"/>
              <w:rPr>
                <w:rFonts w:ascii="Fira Sans" w:hAnsi="Fira Sans" w:cs="Consolas"/>
                <w:sz w:val="19"/>
                <w:szCs w:val="19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</w:rPr>
              <w:t>Pismo_EdytujDane</w:t>
            </w:r>
            <w:proofErr w:type="spellEnd"/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rPr>
                <w:rFonts w:ascii="Fira Sans" w:hAnsi="Fira Sans" w:cs="Consolas"/>
                <w:sz w:val="19"/>
                <w:szCs w:val="19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ED" w:rsidRPr="00A50880" w:rsidRDefault="000778ED" w:rsidP="00DA507A">
            <w:pPr>
              <w:rPr>
                <w:rFonts w:ascii="Fira Sans" w:hAnsi="Fira Sans"/>
                <w:sz w:val="19"/>
                <w:szCs w:val="19"/>
              </w:rPr>
            </w:pPr>
            <w:r w:rsidRPr="00A50880">
              <w:rPr>
                <w:rFonts w:ascii="Fira Sans" w:hAnsi="Fira Sans"/>
                <w:sz w:val="19"/>
                <w:szCs w:val="19"/>
              </w:rPr>
              <w:t>Edycja danych (metadanych) pisma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idPisma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identyfikator pisma, którego dane mają zostać zmodyfikowane, 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XmlDocument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danePisma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XML zawierający nowe dane pisma – opis poniżej (UWAGA! Muszą być uzupełnione wszystkie dane np. pobrane wcześniej metodą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Pismo_Szczegoly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)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string login – login użytkownika w kontekście którego jest wykonywana operacja (np. w przypadku działania w zastępstwie)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string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loginWykonujacego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login użytkownika zalogowanego na stacji roboczej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string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opisZdarzenia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, 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IDTypuOperacji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identyfikator typu operacji związany z edycją pisma. Jeśli -1 wówczas Typ operacji ustawiany jest automatycznie na typ edycji pisma. Jeśli -2 – operacja nie jest logowana do dziennika zdarzeń.</w:t>
            </w:r>
          </w:p>
          <w:p w:rsidR="000778ED" w:rsidRPr="00A50880" w:rsidRDefault="000778ED" w:rsidP="000778E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D" w:rsidRPr="00A50880" w:rsidRDefault="000778ED" w:rsidP="000778E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lastRenderedPageBreak/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kod operacji (0 – prawidłowy, inny – kod błędu)</w:t>
            </w:r>
          </w:p>
        </w:tc>
      </w:tr>
      <w:tr w:rsidR="000778ED" w:rsidRPr="00A50880" w:rsidTr="000778ED">
        <w:trPr>
          <w:trHeight w:val="351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ED" w:rsidRPr="00A50880" w:rsidRDefault="000778ED" w:rsidP="00DA507A">
            <w:pPr>
              <w:autoSpaceDE w:val="0"/>
              <w:autoSpaceDN w:val="0"/>
              <w:adjustRightInd w:val="0"/>
              <w:rPr>
                <w:rFonts w:ascii="Fira Sans" w:hAnsi="Fira Sans" w:cs="Consolas"/>
                <w:sz w:val="19"/>
                <w:szCs w:val="19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</w:rPr>
              <w:t>Pismo_OznaczJakoUsuniete</w:t>
            </w:r>
            <w:proofErr w:type="spellEnd"/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rPr>
                <w:rFonts w:ascii="Fira Sans" w:hAnsi="Fira Sans" w:cs="Consolas"/>
                <w:sz w:val="19"/>
                <w:szCs w:val="19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ED" w:rsidRPr="00A50880" w:rsidRDefault="000778ED" w:rsidP="00DA507A">
            <w:pPr>
              <w:rPr>
                <w:rFonts w:ascii="Fira Sans" w:hAnsi="Fira Sans"/>
                <w:sz w:val="19"/>
                <w:szCs w:val="19"/>
              </w:rPr>
            </w:pPr>
            <w:r w:rsidRPr="00A50880">
              <w:rPr>
                <w:rFonts w:ascii="Fira Sans" w:hAnsi="Fira Sans"/>
                <w:sz w:val="19"/>
                <w:szCs w:val="19"/>
              </w:rPr>
              <w:t>Oznaczenie pisma w systemie jako usuniętego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idPisma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identyfikator pisma, które ma zostać oznaczone jako usunięte, 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string login – login użytkownika w kontekście którego jest wykonywana operacja (np. w przypadku działania w zastępstwie)</w:t>
            </w: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  <w:p w:rsidR="000778ED" w:rsidRPr="00A50880" w:rsidRDefault="000778ED" w:rsidP="00DA507A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string </w:t>
            </w: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loginWykonujacego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– login użytkownika zalogowanego na stacji roboczej</w:t>
            </w:r>
          </w:p>
          <w:p w:rsidR="000778ED" w:rsidRPr="00A50880" w:rsidRDefault="000778ED" w:rsidP="000778E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ED" w:rsidRPr="00A50880" w:rsidRDefault="000778ED" w:rsidP="000778ED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Fira Sans" w:hAnsi="Fira Sans" w:cs="Consolas"/>
                <w:sz w:val="19"/>
                <w:szCs w:val="19"/>
                <w:lang w:eastAsia="pl-PL"/>
              </w:rPr>
            </w:pPr>
            <w:proofErr w:type="spellStart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>int</w:t>
            </w:r>
            <w:proofErr w:type="spellEnd"/>
            <w:r w:rsidRPr="00A50880">
              <w:rPr>
                <w:rFonts w:ascii="Fira Sans" w:hAnsi="Fira Sans" w:cs="Consolas"/>
                <w:sz w:val="19"/>
                <w:szCs w:val="19"/>
                <w:lang w:eastAsia="pl-PL"/>
              </w:rPr>
              <w:t xml:space="preserve"> kod operacji (0 – prawidłowy, inny – kod błędu)</w:t>
            </w:r>
          </w:p>
        </w:tc>
      </w:tr>
    </w:tbl>
    <w:p w:rsidR="004D1B26" w:rsidRPr="00A50880" w:rsidRDefault="004D1B26">
      <w:pPr>
        <w:rPr>
          <w:rFonts w:ascii="Fira Sans" w:hAnsi="Fira Sans"/>
          <w:sz w:val="19"/>
          <w:szCs w:val="19"/>
        </w:rPr>
      </w:pPr>
    </w:p>
    <w:sectPr w:rsidR="004D1B26" w:rsidRPr="00A50880" w:rsidSect="00A5088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21" w:rsidRDefault="00402621" w:rsidP="00A50880">
      <w:pPr>
        <w:spacing w:before="0"/>
      </w:pPr>
      <w:r>
        <w:separator/>
      </w:r>
    </w:p>
  </w:endnote>
  <w:endnote w:type="continuationSeparator" w:id="0">
    <w:p w:rsidR="00402621" w:rsidRDefault="00402621" w:rsidP="00A508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21" w:rsidRDefault="00402621" w:rsidP="00A50880">
      <w:pPr>
        <w:spacing w:before="0"/>
      </w:pPr>
      <w:r>
        <w:separator/>
      </w:r>
    </w:p>
  </w:footnote>
  <w:footnote w:type="continuationSeparator" w:id="0">
    <w:p w:rsidR="00402621" w:rsidRDefault="00402621" w:rsidP="00A508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80" w:rsidRDefault="00A50880" w:rsidP="00A50880">
    <w:pPr>
      <w:pStyle w:val="Nagwek"/>
      <w:jc w:val="center"/>
    </w:pPr>
    <w:r w:rsidRPr="00DA28D7">
      <w:rPr>
        <w:noProof/>
        <w:lang w:eastAsia="pl-PL"/>
      </w:rPr>
      <w:drawing>
        <wp:inline distT="0" distB="0" distL="0" distR="0" wp14:anchorId="57C9DBD2" wp14:editId="7602E2A0">
          <wp:extent cx="1312545" cy="617855"/>
          <wp:effectExtent l="0" t="0" r="1905" b="0"/>
          <wp:docPr id="5" name="Obraz 5" descr="Znalezione obrazy dla zapytania g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g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B78"/>
    <w:multiLevelType w:val="multilevel"/>
    <w:tmpl w:val="6C00AF44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Calibri" w:eastAsia="Calibri" w:hAnsi="Calibri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B70D97"/>
    <w:multiLevelType w:val="hybridMultilevel"/>
    <w:tmpl w:val="F91420FC"/>
    <w:lvl w:ilvl="0" w:tplc="72B88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B"/>
    <w:rsid w:val="000778ED"/>
    <w:rsid w:val="002606E8"/>
    <w:rsid w:val="002A2B86"/>
    <w:rsid w:val="003D603B"/>
    <w:rsid w:val="00402621"/>
    <w:rsid w:val="004D1B26"/>
    <w:rsid w:val="00501EF3"/>
    <w:rsid w:val="00A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5C0A6-936C-4225-8047-480A757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03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03B"/>
    <w:pPr>
      <w:keepNext/>
      <w:keepLines/>
      <w:numPr>
        <w:numId w:val="1"/>
      </w:numPr>
      <w:spacing w:before="480"/>
      <w:outlineLvl w:val="0"/>
    </w:pPr>
    <w:rPr>
      <w:rFonts w:eastAsia="SimSu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D603B"/>
    <w:pPr>
      <w:keepNext/>
      <w:keepLines/>
      <w:numPr>
        <w:ilvl w:val="1"/>
        <w:numId w:val="1"/>
      </w:numPr>
      <w:spacing w:before="200"/>
      <w:outlineLvl w:val="1"/>
    </w:pPr>
    <w:rPr>
      <w:rFonts w:eastAsia="SimSun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603B"/>
    <w:pPr>
      <w:keepNext/>
      <w:keepLines/>
      <w:numPr>
        <w:ilvl w:val="2"/>
        <w:numId w:val="1"/>
      </w:numPr>
      <w:spacing w:before="200"/>
      <w:outlineLvl w:val="2"/>
    </w:pPr>
    <w:rPr>
      <w:rFonts w:eastAsia="SimSu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D603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D603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SimSun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D603B"/>
    <w:pPr>
      <w:numPr>
        <w:ilvl w:val="5"/>
        <w:numId w:val="1"/>
      </w:numPr>
      <w:pBdr>
        <w:bottom w:val="dotted" w:sz="6" w:space="1" w:color="4F81BD"/>
      </w:pBdr>
      <w:spacing w:before="300" w:line="276" w:lineRule="auto"/>
      <w:outlineLvl w:val="5"/>
    </w:pPr>
    <w:rPr>
      <w:rFonts w:eastAsia="Times New Roman"/>
      <w:caps/>
      <w:color w:val="365F91"/>
      <w:spacing w:val="10"/>
      <w:lang w:val="x-none" w:bidi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D603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SimSun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D603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SimSun" w:hAnsi="Cambria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D603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03B"/>
    <w:rPr>
      <w:rFonts w:ascii="Calibri" w:eastAsia="SimSun" w:hAnsi="Calibri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3D603B"/>
    <w:rPr>
      <w:rFonts w:ascii="Calibri" w:eastAsia="SimSun" w:hAnsi="Calibri" w:cs="Times New Roman"/>
      <w:b/>
      <w:bCs/>
      <w:color w:val="4F81BD"/>
      <w:sz w:val="26"/>
      <w:szCs w:val="26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3D603B"/>
    <w:rPr>
      <w:rFonts w:ascii="Calibri" w:eastAsia="SimSun" w:hAnsi="Calibri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D603B"/>
    <w:rPr>
      <w:rFonts w:ascii="Cambria" w:eastAsia="SimSun" w:hAnsi="Cambria" w:cs="Times New Roman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3D603B"/>
    <w:rPr>
      <w:rFonts w:ascii="Cambria" w:eastAsia="SimSun" w:hAnsi="Cambria" w:cs="Times New Roman"/>
      <w:color w:val="243F6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D603B"/>
    <w:rPr>
      <w:rFonts w:ascii="Calibri" w:eastAsia="Times New Roman" w:hAnsi="Calibri" w:cs="Times New Roman"/>
      <w:caps/>
      <w:color w:val="365F91"/>
      <w:spacing w:val="10"/>
      <w:lang w:val="x-none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D603B"/>
    <w:rPr>
      <w:rFonts w:ascii="Cambria" w:eastAsia="SimSun" w:hAnsi="Cambria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3D603B"/>
    <w:rPr>
      <w:rFonts w:ascii="Cambria" w:eastAsia="SimSu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3D603B"/>
    <w:rPr>
      <w:rFonts w:ascii="Cambria" w:eastAsia="SimSun" w:hAnsi="Cambria" w:cs="Times New Roman"/>
      <w:i/>
      <w:iCs/>
      <w:color w:val="404040"/>
      <w:sz w:val="20"/>
      <w:szCs w:val="20"/>
      <w:lang w:val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603B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34"/>
    <w:rsid w:val="003D603B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5088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08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88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08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Mendaluk Roman</dc:creator>
  <cp:keywords/>
  <dc:description/>
  <cp:lastModifiedBy>Jagoda Agnieszka</cp:lastModifiedBy>
  <cp:revision>6</cp:revision>
  <dcterms:created xsi:type="dcterms:W3CDTF">2020-12-30T08:23:00Z</dcterms:created>
  <dcterms:modified xsi:type="dcterms:W3CDTF">2021-01-13T13:55:00Z</dcterms:modified>
</cp:coreProperties>
</file>