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8E" w:rsidRPr="002A46F5" w:rsidRDefault="00425F8E" w:rsidP="00425F8E">
      <w:pPr>
        <w:shd w:val="clear" w:color="auto" w:fill="FFFFFF"/>
        <w:spacing w:before="60" w:line="276" w:lineRule="auto"/>
        <w:ind w:left="57" w:right="6"/>
        <w:jc w:val="right"/>
        <w:outlineLvl w:val="0"/>
        <w:rPr>
          <w:rFonts w:ascii="Fira Sans" w:hAnsi="Fira Sans" w:cs="Arial"/>
          <w:i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>Załącznik nr 1 do SIWZ</w:t>
      </w:r>
      <w:r w:rsidRPr="002A46F5">
        <w:rPr>
          <w:rFonts w:ascii="Fira Sans" w:hAnsi="Fira Sans" w:cs="Arial"/>
          <w:i/>
          <w:sz w:val="19"/>
          <w:szCs w:val="19"/>
        </w:rPr>
        <w:t xml:space="preserve"> </w:t>
      </w:r>
    </w:p>
    <w:p w:rsidR="00425F8E" w:rsidRPr="002A46F5" w:rsidRDefault="00425F8E" w:rsidP="00425F8E">
      <w:pPr>
        <w:shd w:val="clear" w:color="auto" w:fill="FFFFFF"/>
        <w:spacing w:after="60" w:line="276" w:lineRule="auto"/>
        <w:ind w:left="57" w:right="6" w:hanging="1276"/>
        <w:jc w:val="right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>Sprawa numer: 34/ST/SPIS/PN/2019</w:t>
      </w:r>
    </w:p>
    <w:p w:rsidR="00425F8E" w:rsidRPr="002A46F5" w:rsidRDefault="00425F8E" w:rsidP="00ED1A09">
      <w:pPr>
        <w:jc w:val="center"/>
        <w:rPr>
          <w:rStyle w:val="fontstyle01"/>
          <w:rFonts w:ascii="Fira Sans" w:hAnsi="Fira Sans"/>
          <w:sz w:val="19"/>
          <w:szCs w:val="19"/>
        </w:rPr>
      </w:pPr>
    </w:p>
    <w:p w:rsidR="00425F8E" w:rsidRPr="002A46F5" w:rsidRDefault="00425F8E" w:rsidP="00ED1A09">
      <w:pPr>
        <w:jc w:val="center"/>
        <w:rPr>
          <w:rStyle w:val="fontstyle01"/>
          <w:rFonts w:ascii="Fira Sans" w:hAnsi="Fira Sans"/>
          <w:sz w:val="19"/>
          <w:szCs w:val="19"/>
        </w:rPr>
      </w:pPr>
    </w:p>
    <w:p w:rsidR="00E10B37" w:rsidRPr="002A46F5" w:rsidRDefault="00FC4C2A" w:rsidP="00ED1A09">
      <w:pPr>
        <w:jc w:val="center"/>
        <w:rPr>
          <w:rStyle w:val="fontstyle01"/>
          <w:rFonts w:ascii="Fira Sans" w:hAnsi="Fira Sans"/>
          <w:sz w:val="19"/>
          <w:szCs w:val="19"/>
        </w:rPr>
      </w:pPr>
      <w:r w:rsidRPr="002A46F5">
        <w:rPr>
          <w:rStyle w:val="fontstyle01"/>
          <w:rFonts w:ascii="Fira Sans" w:hAnsi="Fira Sans"/>
          <w:sz w:val="19"/>
          <w:szCs w:val="19"/>
        </w:rPr>
        <w:t>Opis Przedmiotu Zamówienia</w:t>
      </w:r>
      <w:r w:rsidR="002C581E">
        <w:rPr>
          <w:rStyle w:val="fontstyle01"/>
          <w:rFonts w:ascii="Fira Sans" w:hAnsi="Fira Sans"/>
          <w:sz w:val="19"/>
          <w:szCs w:val="19"/>
        </w:rPr>
        <w:t xml:space="preserve"> – zmieniony </w:t>
      </w:r>
      <w:r w:rsidR="00CE2FE1">
        <w:rPr>
          <w:rStyle w:val="fontstyle01"/>
          <w:rFonts w:ascii="Fira Sans" w:hAnsi="Fira Sans"/>
          <w:sz w:val="19"/>
          <w:szCs w:val="19"/>
        </w:rPr>
        <w:t>11</w:t>
      </w:r>
      <w:r w:rsidR="002C581E">
        <w:rPr>
          <w:rStyle w:val="fontstyle01"/>
          <w:rFonts w:ascii="Fira Sans" w:hAnsi="Fira Sans"/>
          <w:sz w:val="19"/>
          <w:szCs w:val="19"/>
        </w:rPr>
        <w:t>-</w:t>
      </w:r>
      <w:r w:rsidR="00CE2FE1">
        <w:rPr>
          <w:rStyle w:val="fontstyle01"/>
          <w:rFonts w:ascii="Fira Sans" w:hAnsi="Fira Sans"/>
          <w:sz w:val="19"/>
          <w:szCs w:val="19"/>
        </w:rPr>
        <w:t>09</w:t>
      </w:r>
      <w:r w:rsidR="002C581E">
        <w:rPr>
          <w:rStyle w:val="fontstyle01"/>
          <w:rFonts w:ascii="Fira Sans" w:hAnsi="Fira Sans"/>
          <w:sz w:val="19"/>
          <w:szCs w:val="19"/>
        </w:rPr>
        <w:t>-2019</w:t>
      </w:r>
    </w:p>
    <w:p w:rsidR="00FC7C64" w:rsidRPr="002A46F5" w:rsidRDefault="00FC4C2A" w:rsidP="00A73094">
      <w:pPr>
        <w:jc w:val="both"/>
        <w:rPr>
          <w:rFonts w:ascii="Fira Sans" w:hAnsi="Fira Sans" w:cs="Arial"/>
          <w:b/>
          <w:color w:val="2F5597"/>
          <w:sz w:val="19"/>
          <w:szCs w:val="19"/>
        </w:rPr>
      </w:pPr>
      <w:r w:rsidRPr="002A46F5">
        <w:rPr>
          <w:rFonts w:ascii="Fira Sans" w:hAnsi="Fira Sans" w:cs="Arial"/>
          <w:b/>
          <w:bCs/>
          <w:color w:val="000000"/>
          <w:sz w:val="19"/>
          <w:szCs w:val="19"/>
        </w:rPr>
        <w:br/>
      </w:r>
      <w:r w:rsidRPr="002A46F5">
        <w:rPr>
          <w:rStyle w:val="fontstyle21"/>
          <w:rFonts w:ascii="Fira Sans" w:hAnsi="Fira Sans"/>
          <w:b/>
          <w:sz w:val="19"/>
          <w:szCs w:val="19"/>
        </w:rPr>
        <w:t xml:space="preserve">Przedmiotem zamówienia jest </w:t>
      </w:r>
      <w:r w:rsidR="00996F79" w:rsidRPr="002A46F5">
        <w:rPr>
          <w:rStyle w:val="fontstyle21"/>
          <w:rFonts w:ascii="Fira Sans" w:hAnsi="Fira Sans"/>
          <w:b/>
          <w:sz w:val="19"/>
          <w:szCs w:val="19"/>
        </w:rPr>
        <w:t>d</w:t>
      </w:r>
      <w:r w:rsidR="00FC7C64" w:rsidRPr="002A46F5">
        <w:rPr>
          <w:rStyle w:val="fontstyle21"/>
          <w:rFonts w:ascii="Fira Sans" w:hAnsi="Fira Sans"/>
          <w:b/>
          <w:sz w:val="19"/>
          <w:szCs w:val="19"/>
        </w:rPr>
        <w:t>ostawa systemu zabezpieczeń typu firewall wraz z wdrożeniem</w:t>
      </w:r>
      <w:r w:rsidR="00235B5B" w:rsidRPr="002A46F5">
        <w:rPr>
          <w:rStyle w:val="fontstyle21"/>
          <w:rFonts w:ascii="Fira Sans" w:hAnsi="Fira Sans"/>
          <w:b/>
          <w:sz w:val="19"/>
          <w:szCs w:val="19"/>
        </w:rPr>
        <w:t xml:space="preserve"> </w:t>
      </w:r>
      <w:r w:rsidR="00213D70" w:rsidRPr="002A46F5">
        <w:rPr>
          <w:rStyle w:val="fontstyle21"/>
          <w:rFonts w:ascii="Fira Sans" w:hAnsi="Fira Sans"/>
          <w:b/>
          <w:sz w:val="19"/>
          <w:szCs w:val="19"/>
        </w:rPr>
        <w:t>i </w:t>
      </w:r>
      <w:r w:rsidR="00FC7C64" w:rsidRPr="002A46F5">
        <w:rPr>
          <w:rStyle w:val="fontstyle21"/>
          <w:rFonts w:ascii="Fira Sans" w:hAnsi="Fira Sans"/>
          <w:b/>
          <w:sz w:val="19"/>
          <w:szCs w:val="19"/>
        </w:rPr>
        <w:t xml:space="preserve">usługami wsparcia technicznego w Centrum Przetwarzania Danych w GUS.  </w:t>
      </w:r>
    </w:p>
    <w:p w:rsidR="00E10B37" w:rsidRPr="002A46F5" w:rsidRDefault="00E10B37" w:rsidP="00FC4C2A">
      <w:pPr>
        <w:rPr>
          <w:rStyle w:val="fontstyle21"/>
          <w:rFonts w:ascii="Fira Sans" w:hAnsi="Fira Sans"/>
          <w:sz w:val="19"/>
          <w:szCs w:val="19"/>
        </w:rPr>
      </w:pPr>
    </w:p>
    <w:p w:rsidR="00A73094" w:rsidRPr="002A46F5" w:rsidRDefault="00A73094" w:rsidP="00A73094">
      <w:pPr>
        <w:rPr>
          <w:rStyle w:val="fontstyle21"/>
          <w:rFonts w:ascii="Fira Sans" w:hAnsi="Fira Sans"/>
          <w:sz w:val="19"/>
          <w:szCs w:val="19"/>
        </w:rPr>
      </w:pPr>
    </w:p>
    <w:p w:rsidR="00996F79" w:rsidRPr="002A46F5" w:rsidRDefault="00996F79" w:rsidP="00ED1A09">
      <w:pPr>
        <w:pStyle w:val="Akapitzlist"/>
        <w:numPr>
          <w:ilvl w:val="0"/>
          <w:numId w:val="8"/>
        </w:numPr>
        <w:ind w:left="284" w:hanging="284"/>
        <w:rPr>
          <w:rStyle w:val="fontstyle21"/>
          <w:rFonts w:ascii="Fira Sans" w:hAnsi="Fira Sans"/>
          <w:b/>
          <w:sz w:val="19"/>
          <w:szCs w:val="19"/>
          <w:lang w:eastAsia="en-GB"/>
        </w:rPr>
      </w:pPr>
      <w:r w:rsidRPr="002A46F5">
        <w:rPr>
          <w:rStyle w:val="fontstyle21"/>
          <w:rFonts w:ascii="Fira Sans" w:hAnsi="Fira Sans"/>
          <w:b/>
          <w:sz w:val="19"/>
          <w:szCs w:val="19"/>
        </w:rPr>
        <w:t>Ogólny opis przedmiotu zamówienia</w:t>
      </w:r>
    </w:p>
    <w:p w:rsidR="00996F79" w:rsidRPr="002A46F5" w:rsidRDefault="00996F79" w:rsidP="00ED1A09">
      <w:pPr>
        <w:pStyle w:val="Akapitzlist"/>
        <w:ind w:left="142" w:firstLine="142"/>
        <w:rPr>
          <w:rStyle w:val="fontstyle21"/>
          <w:rFonts w:ascii="Fira Sans" w:hAnsi="Fira Sans"/>
          <w:b/>
          <w:sz w:val="19"/>
          <w:szCs w:val="19"/>
        </w:rPr>
      </w:pPr>
      <w:r w:rsidRPr="002A46F5">
        <w:rPr>
          <w:rStyle w:val="fontstyle21"/>
          <w:rFonts w:ascii="Fira Sans" w:hAnsi="Fira Sans"/>
          <w:b/>
          <w:sz w:val="19"/>
          <w:szCs w:val="19"/>
        </w:rPr>
        <w:t>Przedmiot zamówienia obejmuje następujące Zadania:</w:t>
      </w:r>
    </w:p>
    <w:p w:rsidR="00996F79" w:rsidRPr="002A46F5" w:rsidRDefault="00996F79" w:rsidP="00EE7A7D">
      <w:pPr>
        <w:pStyle w:val="Akapitzlist"/>
        <w:ind w:left="142"/>
        <w:rPr>
          <w:rStyle w:val="fontstyle21"/>
          <w:rFonts w:ascii="Fira Sans" w:hAnsi="Fira Sans"/>
          <w:b/>
          <w:sz w:val="19"/>
          <w:szCs w:val="19"/>
        </w:rPr>
      </w:pPr>
    </w:p>
    <w:p w:rsidR="00996F79" w:rsidRPr="002A46F5" w:rsidRDefault="00996F79" w:rsidP="00A73094">
      <w:pPr>
        <w:pStyle w:val="Akapitzlist"/>
        <w:ind w:left="1080" w:hanging="938"/>
        <w:rPr>
          <w:rStyle w:val="fontstyle21"/>
          <w:rFonts w:ascii="Fira Sans" w:hAnsi="Fira Sans"/>
          <w:b/>
          <w:sz w:val="19"/>
          <w:szCs w:val="19"/>
        </w:rPr>
      </w:pPr>
      <w:r w:rsidRPr="002A46F5">
        <w:rPr>
          <w:rStyle w:val="fontstyle21"/>
          <w:rFonts w:ascii="Fira Sans" w:hAnsi="Fira Sans"/>
          <w:b/>
          <w:sz w:val="19"/>
          <w:szCs w:val="19"/>
        </w:rPr>
        <w:t xml:space="preserve">Zadanie I: Zakup i dostawa urządzeń wraz z </w:t>
      </w:r>
      <w:r w:rsidR="00EE02FB" w:rsidRPr="002A46F5">
        <w:rPr>
          <w:rStyle w:val="fontstyle21"/>
          <w:rFonts w:ascii="Fira Sans" w:hAnsi="Fira Sans"/>
          <w:b/>
          <w:sz w:val="19"/>
          <w:szCs w:val="19"/>
        </w:rPr>
        <w:t>oprogramowaniem</w:t>
      </w:r>
      <w:r w:rsidRPr="002A46F5">
        <w:rPr>
          <w:rStyle w:val="fontstyle21"/>
          <w:rFonts w:ascii="Fira Sans" w:hAnsi="Fira Sans"/>
          <w:b/>
          <w:sz w:val="19"/>
          <w:szCs w:val="19"/>
        </w:rPr>
        <w:t xml:space="preserve">, stacji </w:t>
      </w:r>
      <w:r w:rsidR="007415D6" w:rsidRPr="002A46F5">
        <w:rPr>
          <w:rStyle w:val="fontstyle21"/>
          <w:rFonts w:ascii="Fira Sans" w:hAnsi="Fira Sans"/>
          <w:b/>
          <w:sz w:val="19"/>
          <w:szCs w:val="19"/>
        </w:rPr>
        <w:t>zarządzającej</w:t>
      </w:r>
      <w:r w:rsidR="00213D70" w:rsidRPr="002A46F5">
        <w:rPr>
          <w:rStyle w:val="fontstyle21"/>
          <w:rFonts w:ascii="Fira Sans" w:hAnsi="Fira Sans"/>
          <w:b/>
          <w:sz w:val="19"/>
          <w:szCs w:val="19"/>
        </w:rPr>
        <w:t xml:space="preserve"> oraz okablowania i </w:t>
      </w:r>
      <w:r w:rsidRPr="002A46F5">
        <w:rPr>
          <w:rStyle w:val="fontstyle21"/>
          <w:rFonts w:ascii="Fira Sans" w:hAnsi="Fira Sans"/>
          <w:b/>
          <w:sz w:val="19"/>
          <w:szCs w:val="19"/>
        </w:rPr>
        <w:t xml:space="preserve">modułów służących do wdrożenia </w:t>
      </w:r>
      <w:r w:rsidR="00A356B5" w:rsidRPr="002A46F5">
        <w:rPr>
          <w:rStyle w:val="fontstyle21"/>
          <w:rFonts w:ascii="Fira Sans" w:hAnsi="Fira Sans"/>
          <w:b/>
          <w:sz w:val="19"/>
          <w:szCs w:val="19"/>
        </w:rPr>
        <w:t>systemu zabezpieczeń typu firewall</w:t>
      </w:r>
    </w:p>
    <w:p w:rsidR="00FB7444" w:rsidRPr="002A46F5" w:rsidRDefault="00FB7444" w:rsidP="00FB7444">
      <w:pPr>
        <w:rPr>
          <w:rFonts w:ascii="Fira Sans" w:hAnsi="Fira Sans" w:cs="Arial"/>
          <w:b/>
          <w:sz w:val="19"/>
          <w:szCs w:val="19"/>
        </w:rPr>
      </w:pPr>
    </w:p>
    <w:p w:rsidR="00FB7444" w:rsidRPr="002A46F5" w:rsidRDefault="00FB7444" w:rsidP="00731FB3">
      <w:pPr>
        <w:spacing w:line="276" w:lineRule="auto"/>
        <w:jc w:val="both"/>
        <w:rPr>
          <w:rFonts w:ascii="Fira Sans" w:hAnsi="Fira Sans" w:cs="Arial"/>
          <w:b/>
          <w:sz w:val="19"/>
          <w:szCs w:val="19"/>
        </w:rPr>
      </w:pPr>
      <w:r w:rsidRPr="002A46F5">
        <w:rPr>
          <w:rFonts w:ascii="Fira Sans" w:hAnsi="Fira Sans" w:cs="Arial"/>
          <w:b/>
          <w:sz w:val="19"/>
          <w:szCs w:val="19"/>
        </w:rPr>
        <w:t>A</w:t>
      </w:r>
      <w:r w:rsidR="008046C0" w:rsidRPr="002A46F5">
        <w:rPr>
          <w:rFonts w:ascii="Fira Sans" w:hAnsi="Fira Sans" w:cs="Arial"/>
          <w:b/>
          <w:sz w:val="19"/>
          <w:szCs w:val="19"/>
        </w:rPr>
        <w:t>1</w:t>
      </w:r>
      <w:r w:rsidRPr="002A46F5">
        <w:rPr>
          <w:rFonts w:ascii="Fira Sans" w:hAnsi="Fira Sans" w:cs="Arial"/>
          <w:b/>
          <w:sz w:val="19"/>
          <w:szCs w:val="19"/>
        </w:rPr>
        <w:t>. Wymagania ogólne dla urządzeń służących do wdrożenia systemu zabezpieczeń typu firewall</w:t>
      </w:r>
    </w:p>
    <w:p w:rsidR="00FB7444" w:rsidRPr="002A46F5" w:rsidRDefault="00FB7444" w:rsidP="00FB7444">
      <w:pPr>
        <w:rPr>
          <w:rFonts w:ascii="Fira Sans" w:hAnsi="Fira Sans" w:cs="Arial"/>
          <w:b/>
          <w:sz w:val="19"/>
          <w:szCs w:val="19"/>
        </w:rPr>
      </w:pPr>
    </w:p>
    <w:p w:rsidR="00FB7444" w:rsidRPr="002A46F5" w:rsidRDefault="00FB7444" w:rsidP="00FB74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 xml:space="preserve">Sprzęt dostarczony w ramach realizacji zamówienia będzie fabrycznie nowy, wyprodukowany nie wcześniej niż na 6 miesięcy od daty dostarczenia urządzeń. </w:t>
      </w:r>
    </w:p>
    <w:p w:rsidR="00FB7444" w:rsidRPr="002A46F5" w:rsidRDefault="00FB7444" w:rsidP="00FB74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>Sprzęt dostarczony w ramach realizacji zamówienia będzie pochodzić z autoryzowanego kanału sprzedaży producentów zaoferowanych urządzeń.</w:t>
      </w:r>
    </w:p>
    <w:p w:rsidR="00FB7444" w:rsidRPr="002A46F5" w:rsidRDefault="00FB7444" w:rsidP="00FB74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>Sprzęt dostarczony w ramach realizacji zamówienia nie był w d</w:t>
      </w:r>
      <w:r w:rsidR="00E975DC" w:rsidRPr="002A46F5">
        <w:rPr>
          <w:rFonts w:ascii="Fira Sans" w:hAnsi="Fira Sans" w:cs="Arial"/>
          <w:sz w:val="19"/>
          <w:szCs w:val="19"/>
        </w:rPr>
        <w:t>niu składania ofert przeznaczony</w:t>
      </w:r>
      <w:r w:rsidRPr="002A46F5">
        <w:rPr>
          <w:rFonts w:ascii="Fira Sans" w:hAnsi="Fira Sans" w:cs="Arial"/>
          <w:sz w:val="19"/>
          <w:szCs w:val="19"/>
        </w:rPr>
        <w:t xml:space="preserve"> przez producenta do wycofania z produkcji.</w:t>
      </w:r>
    </w:p>
    <w:p w:rsidR="00FB7444" w:rsidRPr="002A46F5" w:rsidRDefault="00FB7444" w:rsidP="00FB74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>Wraz z dostawą urządzeń Wykonawca dostarczy dokument wystawiony przez producenta sprzętu potwierdzający, że oprogramowanie w nim zawarte jest licencjonowane na Zamawiającego.</w:t>
      </w:r>
    </w:p>
    <w:p w:rsidR="00FB7444" w:rsidRPr="002A46F5" w:rsidRDefault="00FB7444" w:rsidP="00FB74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 xml:space="preserve">Wraz z dostawą urządzeń Wykonawca dostarczy dokument potwierdzający zarejestrowanie kontraktu i dokument potwierdzający bezpośredni dostęp Zamawiającego do bazy wiedzy, oprogramowania, zgłoszeń serwisowych i  dokumentacji, w ramach stron WWW producenta, dostępnych po zalogowaniu na indywidualne konto Zamawiającego. </w:t>
      </w:r>
    </w:p>
    <w:p w:rsidR="008046C0" w:rsidRPr="002A46F5" w:rsidRDefault="00FB7444" w:rsidP="008046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 xml:space="preserve">Wraz z dostawą urządzeń Wykonawca dostarczy szczegółową dokumentację techniczną producenta oferowanych urządzeń, potwierdzającą spełnianie wymagań technicznych urządzeń będących przedmiotem zamówienia. </w:t>
      </w:r>
    </w:p>
    <w:p w:rsidR="008046C0" w:rsidRPr="002A46F5" w:rsidRDefault="008046C0" w:rsidP="008046C0">
      <w:pPr>
        <w:pStyle w:val="Akapitzlist"/>
        <w:spacing w:line="276" w:lineRule="auto"/>
        <w:ind w:left="785"/>
        <w:jc w:val="both"/>
        <w:rPr>
          <w:rFonts w:ascii="Fira Sans" w:hAnsi="Fira Sans" w:cs="Arial"/>
          <w:b/>
          <w:sz w:val="19"/>
          <w:szCs w:val="19"/>
        </w:rPr>
      </w:pPr>
    </w:p>
    <w:p w:rsidR="008046C0" w:rsidRPr="002A46F5" w:rsidRDefault="008046C0" w:rsidP="00731FB3">
      <w:pPr>
        <w:spacing w:line="276" w:lineRule="auto"/>
        <w:jc w:val="both"/>
        <w:rPr>
          <w:rFonts w:ascii="Fira Sans" w:hAnsi="Fira Sans" w:cs="Arial"/>
          <w:b/>
          <w:sz w:val="19"/>
          <w:szCs w:val="19"/>
        </w:rPr>
      </w:pPr>
      <w:r w:rsidRPr="002A46F5">
        <w:rPr>
          <w:rFonts w:ascii="Fira Sans" w:hAnsi="Fira Sans" w:cs="Arial"/>
          <w:b/>
          <w:sz w:val="19"/>
          <w:szCs w:val="19"/>
        </w:rPr>
        <w:t xml:space="preserve">A2. Wymagania dla  urządzeń </w:t>
      </w:r>
      <w:r w:rsidR="00D372B4" w:rsidRPr="002A46F5">
        <w:rPr>
          <w:rFonts w:ascii="Fira Sans" w:hAnsi="Fira Sans" w:cs="Arial"/>
          <w:b/>
          <w:sz w:val="19"/>
          <w:szCs w:val="19"/>
        </w:rPr>
        <w:t xml:space="preserve">typu </w:t>
      </w:r>
      <w:proofErr w:type="spellStart"/>
      <w:r w:rsidRPr="002A46F5">
        <w:rPr>
          <w:rFonts w:ascii="Fira Sans" w:hAnsi="Fira Sans" w:cs="Arial"/>
          <w:b/>
          <w:sz w:val="19"/>
          <w:szCs w:val="19"/>
        </w:rPr>
        <w:t>appliance</w:t>
      </w:r>
      <w:proofErr w:type="spellEnd"/>
      <w:r w:rsidRPr="002A46F5">
        <w:rPr>
          <w:rFonts w:ascii="Fira Sans" w:hAnsi="Fira Sans" w:cs="Arial"/>
          <w:b/>
          <w:sz w:val="19"/>
          <w:szCs w:val="19"/>
        </w:rPr>
        <w:t xml:space="preserve"> </w:t>
      </w:r>
      <w:r w:rsidR="00D372B4" w:rsidRPr="002A46F5">
        <w:rPr>
          <w:rFonts w:ascii="Fira Sans" w:hAnsi="Fira Sans" w:cs="Arial"/>
          <w:b/>
          <w:sz w:val="19"/>
          <w:szCs w:val="19"/>
        </w:rPr>
        <w:t>(</w:t>
      </w:r>
      <w:r w:rsidRPr="002A46F5">
        <w:rPr>
          <w:rFonts w:ascii="Fira Sans" w:hAnsi="Fira Sans" w:cs="Arial"/>
          <w:b/>
          <w:sz w:val="19"/>
          <w:szCs w:val="19"/>
        </w:rPr>
        <w:t>2 sztuki</w:t>
      </w:r>
      <w:r w:rsidR="00D372B4" w:rsidRPr="002A46F5">
        <w:rPr>
          <w:rFonts w:ascii="Fira Sans" w:hAnsi="Fira Sans" w:cs="Arial"/>
          <w:b/>
          <w:sz w:val="19"/>
          <w:szCs w:val="19"/>
        </w:rPr>
        <w:t>)</w:t>
      </w:r>
    </w:p>
    <w:p w:rsidR="00E26977" w:rsidRPr="002A46F5" w:rsidRDefault="00397EFF" w:rsidP="008046C0">
      <w:pPr>
        <w:pStyle w:val="Akapitzlist"/>
        <w:spacing w:line="276" w:lineRule="auto"/>
        <w:ind w:left="785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ab/>
      </w:r>
    </w:p>
    <w:p w:rsidR="00E26977" w:rsidRPr="002A46F5" w:rsidRDefault="00E26977" w:rsidP="00BC1FE1">
      <w:pPr>
        <w:pStyle w:val="Akapitzlist"/>
        <w:numPr>
          <w:ilvl w:val="0"/>
          <w:numId w:val="20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Urządzenie typu firewall muszą być wyposażony w następujące interfejsy sieciowe:</w:t>
      </w:r>
    </w:p>
    <w:p w:rsidR="00E26977" w:rsidRPr="002A46F5" w:rsidRDefault="00E26977" w:rsidP="00BC1FE1">
      <w:pPr>
        <w:pStyle w:val="Akapitzlist"/>
        <w:numPr>
          <w:ilvl w:val="1"/>
          <w:numId w:val="20"/>
        </w:numPr>
        <w:jc w:val="both"/>
        <w:rPr>
          <w:rFonts w:ascii="Fira Sans" w:hAnsi="Fira Sans" w:cs="Arial"/>
          <w:sz w:val="19"/>
          <w:szCs w:val="19"/>
          <w:lang w:val="en-US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  <w:lang w:val="en-US" w:eastAsia="en-GB"/>
        </w:rPr>
        <w:t xml:space="preserve">Minimum 4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  <w:lang w:val="en-US" w:eastAsia="en-GB"/>
        </w:rPr>
        <w:t>porty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  <w:lang w:val="en-US" w:eastAsia="en-GB"/>
        </w:rPr>
        <w:t xml:space="preserve"> Ethernet 1G, </w:t>
      </w:r>
    </w:p>
    <w:p w:rsidR="00E26977" w:rsidRPr="002A46F5" w:rsidRDefault="00E26977" w:rsidP="00BC1FE1">
      <w:pPr>
        <w:pStyle w:val="Akapitzlist"/>
        <w:numPr>
          <w:ilvl w:val="1"/>
          <w:numId w:val="20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Minimum 16 portów 10G SFP+, </w:t>
      </w:r>
    </w:p>
    <w:p w:rsidR="00E26977" w:rsidRPr="002A46F5" w:rsidRDefault="00E26977" w:rsidP="00BC1FE1">
      <w:pPr>
        <w:pStyle w:val="Akapitzlist"/>
        <w:numPr>
          <w:ilvl w:val="1"/>
          <w:numId w:val="20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Minimum 4 porty 40/100G QSFP28,</w:t>
      </w:r>
    </w:p>
    <w:p w:rsidR="00397EFF" w:rsidRPr="002A46F5" w:rsidRDefault="00E26977" w:rsidP="00BC1FE1">
      <w:pPr>
        <w:pStyle w:val="Tekstkomentarza"/>
        <w:ind w:left="2160"/>
        <w:rPr>
          <w:rFonts w:ascii="Fira Sans" w:hAnsi="Fira Sans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 xml:space="preserve">W celu osiągnięcia odpowiedniej ilości portów 10Gb dopuszcza się  użycie </w:t>
      </w:r>
      <w:proofErr w:type="spellStart"/>
      <w:r w:rsidRPr="002A46F5">
        <w:rPr>
          <w:rFonts w:ascii="Fira Sans" w:hAnsi="Fira Sans" w:cs="Arial"/>
          <w:sz w:val="19"/>
          <w:szCs w:val="19"/>
        </w:rPr>
        <w:t>spliterów</w:t>
      </w:r>
      <w:proofErr w:type="spellEnd"/>
      <w:r w:rsidRPr="002A46F5">
        <w:rPr>
          <w:rFonts w:ascii="Fira Sans" w:hAnsi="Fira Sans" w:cs="Arial"/>
          <w:sz w:val="19"/>
          <w:szCs w:val="19"/>
        </w:rPr>
        <w:t>,</w:t>
      </w:r>
      <w:r w:rsidR="00397EFF" w:rsidRPr="002A46F5">
        <w:rPr>
          <w:rStyle w:val="Odwoaniedokomentarza"/>
          <w:rFonts w:ascii="Fira Sans" w:hAnsi="Fira Sans"/>
          <w:sz w:val="19"/>
          <w:szCs w:val="19"/>
        </w:rPr>
        <w:t xml:space="preserve"> </w:t>
      </w:r>
      <w:r w:rsidR="00397EFF" w:rsidRPr="002A46F5">
        <w:rPr>
          <w:rFonts w:ascii="Fira Sans" w:hAnsi="Fira Sans"/>
          <w:sz w:val="19"/>
          <w:szCs w:val="19"/>
        </w:rPr>
        <w:t xml:space="preserve"> </w:t>
      </w:r>
      <w:proofErr w:type="spellStart"/>
      <w:r w:rsidR="00397EFF" w:rsidRPr="002A46F5">
        <w:rPr>
          <w:rFonts w:ascii="Fira Sans" w:hAnsi="Fira Sans"/>
          <w:sz w:val="19"/>
          <w:szCs w:val="19"/>
        </w:rPr>
        <w:t>splitery</w:t>
      </w:r>
      <w:proofErr w:type="spellEnd"/>
      <w:r w:rsidR="00397EFF" w:rsidRPr="002A46F5">
        <w:rPr>
          <w:rFonts w:ascii="Fira Sans" w:hAnsi="Fira Sans"/>
          <w:sz w:val="19"/>
          <w:szCs w:val="19"/>
        </w:rPr>
        <w:t xml:space="preserve"> nie mogą zmniejszyć dostępnej ilości portów 40 G</w:t>
      </w:r>
    </w:p>
    <w:p w:rsidR="00E26977" w:rsidRPr="002A46F5" w:rsidRDefault="00E26977" w:rsidP="00397EFF">
      <w:pPr>
        <w:pStyle w:val="Akapitzlist"/>
        <w:ind w:left="785"/>
        <w:jc w:val="both"/>
        <w:rPr>
          <w:rFonts w:ascii="Fira Sans" w:hAnsi="Fira Sans" w:cs="Arial"/>
          <w:sz w:val="19"/>
          <w:szCs w:val="19"/>
        </w:rPr>
      </w:pPr>
    </w:p>
    <w:p w:rsidR="00E26977" w:rsidRPr="002A46F5" w:rsidRDefault="00397EFF" w:rsidP="00BC1FE1">
      <w:pPr>
        <w:pStyle w:val="Akapitzlist"/>
        <w:numPr>
          <w:ilvl w:val="0"/>
          <w:numId w:val="20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U</w:t>
      </w:r>
      <w:r w:rsidR="00E26977" w:rsidRPr="002A46F5">
        <w:rPr>
          <w:rFonts w:ascii="Fira Sans" w:eastAsia="Times New Roman" w:hAnsi="Fira Sans" w:cs="Arial"/>
          <w:color w:val="000000"/>
          <w:sz w:val="19"/>
          <w:szCs w:val="19"/>
        </w:rPr>
        <w:t>rządzenie typu firewall musi być wyposażone w co najmniej jeden port konsoli,</w:t>
      </w:r>
    </w:p>
    <w:p w:rsidR="00E26977" w:rsidRPr="002A46F5" w:rsidRDefault="00E26977" w:rsidP="00BC1FE1">
      <w:pPr>
        <w:pStyle w:val="Akapitzlist"/>
        <w:numPr>
          <w:ilvl w:val="0"/>
          <w:numId w:val="20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Urządzenie typu firewall musi być wyposażony w co najmniej jeden port zarządzający Out-of-Band 10/100/1000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Mbps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,</w:t>
      </w:r>
    </w:p>
    <w:p w:rsidR="00E26977" w:rsidRPr="002A46F5" w:rsidRDefault="00E26977" w:rsidP="00BC1FE1">
      <w:pPr>
        <w:pStyle w:val="Akapitzlist"/>
        <w:numPr>
          <w:ilvl w:val="0"/>
          <w:numId w:val="20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 xml:space="preserve">Urządzenie typu firewall musi obsługiwać protokół Ethernet z obsługą sieci VLAN poprzez znakowanie zgodne z IEEE 802.1q. </w:t>
      </w:r>
      <w:proofErr w:type="spellStart"/>
      <w:r w:rsidRPr="002A46F5">
        <w:rPr>
          <w:rFonts w:ascii="Fira Sans" w:hAnsi="Fira Sans" w:cs="Arial"/>
          <w:sz w:val="19"/>
          <w:szCs w:val="19"/>
        </w:rPr>
        <w:t>Subinterfejsy</w:t>
      </w:r>
      <w:proofErr w:type="spellEnd"/>
      <w:r w:rsidRPr="002A46F5">
        <w:rPr>
          <w:rFonts w:ascii="Fira Sans" w:hAnsi="Fira Sans" w:cs="Arial"/>
          <w:sz w:val="19"/>
          <w:szCs w:val="19"/>
        </w:rPr>
        <w:t xml:space="preserve"> VLAN mogą być tworzone na interfejsach sieciowych pracujących w trybie L2 i L3. Urządzenie musi obsługiwać 4094 znaczników VLAN,</w:t>
      </w:r>
    </w:p>
    <w:p w:rsidR="00E26977" w:rsidRPr="002A46F5" w:rsidRDefault="00E26977" w:rsidP="00BC1FE1">
      <w:pPr>
        <w:pStyle w:val="Akapitzlist"/>
        <w:numPr>
          <w:ilvl w:val="0"/>
          <w:numId w:val="20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Urządzenie typu firewall musi posiadać przepływność w ruchu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full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-duplex nie mniej niż 64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Gbit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/s dla kontroli firewall z włączoną funkcją kontroli aplikacji, </w:t>
      </w:r>
    </w:p>
    <w:p w:rsidR="00E26977" w:rsidRPr="002A46F5" w:rsidRDefault="00E26977" w:rsidP="00BC1FE1">
      <w:pPr>
        <w:pStyle w:val="Akapitzlist"/>
        <w:numPr>
          <w:ilvl w:val="0"/>
          <w:numId w:val="20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Urządzenie typu firewall musi posiadać przepływność w ruchu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full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-duplex nie mniej niż  </w:t>
      </w:r>
      <w:r w:rsidR="00C74FE4">
        <w:rPr>
          <w:rFonts w:ascii="Fira Sans" w:eastAsia="Times New Roman" w:hAnsi="Fira Sans" w:cs="Arial"/>
          <w:color w:val="000000"/>
          <w:sz w:val="19"/>
          <w:szCs w:val="19"/>
        </w:rPr>
        <w:t xml:space="preserve">23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Gbit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/s dla kontroli zawartości (w tym kontrola anty-wirus, anty-spyware, IPS),</w:t>
      </w:r>
    </w:p>
    <w:p w:rsidR="00E26977" w:rsidRPr="002A46F5" w:rsidRDefault="00E26977" w:rsidP="00BC1FE1">
      <w:pPr>
        <w:pStyle w:val="Akapitzlist"/>
        <w:numPr>
          <w:ilvl w:val="0"/>
          <w:numId w:val="20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Urządzenie typu firewall musi obsługiwać nie mniej niż 32 0</w:t>
      </w:r>
      <w:r w:rsidR="00213D70" w:rsidRPr="002A46F5">
        <w:rPr>
          <w:rFonts w:ascii="Fira Sans" w:eastAsia="Times New Roman" w:hAnsi="Fira Sans" w:cs="Arial"/>
          <w:color w:val="000000"/>
          <w:sz w:val="19"/>
          <w:szCs w:val="19"/>
        </w:rPr>
        <w:t>00 000 jednoczesnych połączeń i </w:t>
      </w: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umożliwiać zestawianie nie mniej niż 340 000 połączeń na sekundę,</w:t>
      </w:r>
    </w:p>
    <w:p w:rsidR="00E26977" w:rsidRPr="002A46F5" w:rsidRDefault="00397EFF" w:rsidP="00BC1FE1">
      <w:pPr>
        <w:pStyle w:val="Akapitzlist"/>
        <w:numPr>
          <w:ilvl w:val="0"/>
          <w:numId w:val="20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U</w:t>
      </w:r>
      <w:r w:rsidR="00E26977"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rządzenie typu firewall musi umożliwiać realizację połączeń VPN z przepustowością nie mniejszą niż 22 </w:t>
      </w:r>
      <w:proofErr w:type="spellStart"/>
      <w:r w:rsidR="00E26977" w:rsidRPr="002A46F5">
        <w:rPr>
          <w:rFonts w:ascii="Fira Sans" w:eastAsia="Times New Roman" w:hAnsi="Fira Sans" w:cs="Arial"/>
          <w:color w:val="000000"/>
          <w:sz w:val="19"/>
          <w:szCs w:val="19"/>
        </w:rPr>
        <w:t>Gbps</w:t>
      </w:r>
      <w:proofErr w:type="spellEnd"/>
      <w:r w:rsidR="00E26977" w:rsidRPr="002A46F5">
        <w:rPr>
          <w:rFonts w:ascii="Fira Sans" w:eastAsia="Times New Roman" w:hAnsi="Fira Sans" w:cs="Arial"/>
          <w:color w:val="000000"/>
          <w:sz w:val="19"/>
          <w:szCs w:val="19"/>
        </w:rPr>
        <w:t>,</w:t>
      </w:r>
    </w:p>
    <w:p w:rsidR="00E26977" w:rsidRPr="002A46F5" w:rsidRDefault="00E26977" w:rsidP="00BC1FE1">
      <w:pPr>
        <w:pStyle w:val="Akapitzlist"/>
        <w:numPr>
          <w:ilvl w:val="0"/>
          <w:numId w:val="20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lastRenderedPageBreak/>
        <w:t>Urządzenie typu firewall musi umożliwiać zdefiniowanie minimum 64 000 polityk bezpieczeństwa oraz minimum 8 000 polityk NAT,</w:t>
      </w:r>
    </w:p>
    <w:p w:rsidR="00E26977" w:rsidRPr="002A46F5" w:rsidRDefault="00E26977" w:rsidP="00BC1FE1">
      <w:pPr>
        <w:pStyle w:val="Akapitzlist"/>
        <w:numPr>
          <w:ilvl w:val="0"/>
          <w:numId w:val="20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Urządzenie typu firewall musi posiadać wbudowane w obudowę co najmniej 2 redundantne zasilacze umożliwiające podłączenie urządzenia do sieci energetycznej 230V,</w:t>
      </w:r>
    </w:p>
    <w:p w:rsidR="00E26977" w:rsidRPr="002A46F5" w:rsidRDefault="00E26977" w:rsidP="008046C0">
      <w:pPr>
        <w:spacing w:line="276" w:lineRule="auto"/>
        <w:jc w:val="both"/>
        <w:rPr>
          <w:rFonts w:ascii="Fira Sans" w:hAnsi="Fira Sans" w:cs="Arial"/>
          <w:sz w:val="19"/>
          <w:szCs w:val="19"/>
        </w:rPr>
      </w:pPr>
    </w:p>
    <w:p w:rsidR="00FB7444" w:rsidRPr="002A46F5" w:rsidRDefault="00FB7444" w:rsidP="00FB7444">
      <w:pPr>
        <w:spacing w:line="276" w:lineRule="auto"/>
        <w:jc w:val="both"/>
        <w:rPr>
          <w:rFonts w:ascii="Fira Sans" w:hAnsi="Fira Sans" w:cs="Arial"/>
          <w:b/>
          <w:sz w:val="19"/>
          <w:szCs w:val="19"/>
        </w:rPr>
      </w:pPr>
    </w:p>
    <w:p w:rsidR="00FB7444" w:rsidRPr="002A46F5" w:rsidRDefault="00FB7444" w:rsidP="00FB7444">
      <w:pPr>
        <w:spacing w:line="276" w:lineRule="auto"/>
        <w:jc w:val="both"/>
        <w:rPr>
          <w:rFonts w:ascii="Fira Sans" w:hAnsi="Fira Sans" w:cs="Arial"/>
          <w:b/>
          <w:sz w:val="19"/>
          <w:szCs w:val="19"/>
        </w:rPr>
      </w:pPr>
      <w:r w:rsidRPr="002A46F5">
        <w:rPr>
          <w:rFonts w:ascii="Fira Sans" w:hAnsi="Fira Sans" w:cs="Arial"/>
          <w:b/>
          <w:sz w:val="19"/>
          <w:szCs w:val="19"/>
        </w:rPr>
        <w:t>B. Wymagania dla systemu zabezpieczeń typu firewall</w:t>
      </w:r>
      <w:r w:rsidR="00041322">
        <w:rPr>
          <w:rFonts w:ascii="Fira Sans" w:hAnsi="Fira Sans" w:cs="Arial"/>
          <w:b/>
          <w:sz w:val="19"/>
          <w:szCs w:val="19"/>
        </w:rPr>
        <w:t xml:space="preserve"> (1 kpl.)</w:t>
      </w:r>
    </w:p>
    <w:p w:rsidR="00FB7444" w:rsidRPr="002A46F5" w:rsidRDefault="00FB7444" w:rsidP="00FB7444">
      <w:pPr>
        <w:pStyle w:val="Akapitzlist"/>
        <w:spacing w:line="276" w:lineRule="auto"/>
        <w:jc w:val="both"/>
        <w:rPr>
          <w:rFonts w:ascii="Fira Sans" w:hAnsi="Fira Sans" w:cs="Arial"/>
          <w:sz w:val="19"/>
          <w:szCs w:val="19"/>
        </w:rPr>
      </w:pPr>
    </w:p>
    <w:p w:rsidR="00FB7444" w:rsidRPr="002A46F5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>System zabezpieczeń  typu firewall musi być dostarczony jako specjalizowane urządzenie zabezpieczeń sieciowych (</w:t>
      </w:r>
      <w:proofErr w:type="spellStart"/>
      <w:r w:rsidRPr="002A46F5">
        <w:rPr>
          <w:rFonts w:ascii="Fira Sans" w:hAnsi="Fira Sans" w:cs="Arial"/>
          <w:sz w:val="19"/>
          <w:szCs w:val="19"/>
        </w:rPr>
        <w:t>appliance</w:t>
      </w:r>
      <w:proofErr w:type="spellEnd"/>
      <w:r w:rsidRPr="002A46F5">
        <w:rPr>
          <w:rFonts w:ascii="Fira Sans" w:hAnsi="Fira Sans" w:cs="Arial"/>
          <w:sz w:val="19"/>
          <w:szCs w:val="19"/>
        </w:rPr>
        <w:t xml:space="preserve">). </w:t>
      </w:r>
    </w:p>
    <w:p w:rsidR="00FB7444" w:rsidRPr="002A46F5" w:rsidRDefault="00442BFB" w:rsidP="009F74AC">
      <w:pPr>
        <w:pStyle w:val="Akapitzlist"/>
        <w:numPr>
          <w:ilvl w:val="0"/>
          <w:numId w:val="13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>S</w:t>
      </w:r>
      <w:r w:rsidR="00FB7444" w:rsidRPr="002A46F5">
        <w:rPr>
          <w:rFonts w:ascii="Fira Sans" w:hAnsi="Fira Sans" w:cs="Arial"/>
          <w:sz w:val="19"/>
          <w:szCs w:val="19"/>
        </w:rPr>
        <w:t>przęt i oprogramowani</w:t>
      </w:r>
      <w:r w:rsidRPr="002A46F5">
        <w:rPr>
          <w:rFonts w:ascii="Fira Sans" w:hAnsi="Fira Sans" w:cs="Arial"/>
          <w:sz w:val="19"/>
          <w:szCs w:val="19"/>
        </w:rPr>
        <w:t>e</w:t>
      </w:r>
      <w:r w:rsidR="00FB7444" w:rsidRPr="002A46F5">
        <w:rPr>
          <w:rFonts w:ascii="Fira Sans" w:hAnsi="Fira Sans" w:cs="Arial"/>
          <w:sz w:val="19"/>
          <w:szCs w:val="19"/>
        </w:rPr>
        <w:t xml:space="preserve"> musi być dostarcz</w:t>
      </w:r>
      <w:r w:rsidRPr="002A46F5">
        <w:rPr>
          <w:rFonts w:ascii="Fira Sans" w:hAnsi="Fira Sans" w:cs="Arial"/>
          <w:sz w:val="19"/>
          <w:szCs w:val="19"/>
        </w:rPr>
        <w:t>one</w:t>
      </w:r>
      <w:r w:rsidR="00FB7444" w:rsidRPr="002A46F5">
        <w:rPr>
          <w:rFonts w:ascii="Fira Sans" w:hAnsi="Fira Sans" w:cs="Arial"/>
          <w:sz w:val="19"/>
          <w:szCs w:val="19"/>
        </w:rPr>
        <w:t xml:space="preserve"> i wspieran</w:t>
      </w:r>
      <w:r w:rsidRPr="002A46F5">
        <w:rPr>
          <w:rFonts w:ascii="Fira Sans" w:hAnsi="Fira Sans" w:cs="Arial"/>
          <w:sz w:val="19"/>
          <w:szCs w:val="19"/>
        </w:rPr>
        <w:t>e</w:t>
      </w:r>
      <w:r w:rsidR="00FB7444" w:rsidRPr="002A46F5">
        <w:rPr>
          <w:rFonts w:ascii="Fira Sans" w:hAnsi="Fira Sans" w:cs="Arial"/>
          <w:sz w:val="19"/>
          <w:szCs w:val="19"/>
        </w:rPr>
        <w:t xml:space="preserve"> przez jednego producenta.</w:t>
      </w:r>
    </w:p>
    <w:p w:rsidR="00FB7444" w:rsidRPr="002A46F5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System zabezpieczeń typu firewall musi umożliwiać działanie w następujących trybach pracy</w:t>
      </w:r>
      <w:r w:rsidR="00442BFB"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:</w:t>
      </w:r>
    </w:p>
    <w:p w:rsidR="00FB7444" w:rsidRPr="002A46F5" w:rsidRDefault="00FB7444" w:rsidP="009F74AC">
      <w:pPr>
        <w:pStyle w:val="Akapitzlist"/>
        <w:numPr>
          <w:ilvl w:val="1"/>
          <w:numId w:val="13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routera (tzn. w warstwie 3 modelu OSI), </w:t>
      </w:r>
    </w:p>
    <w:p w:rsidR="00FB7444" w:rsidRPr="002A46F5" w:rsidRDefault="00FB7444" w:rsidP="009F74AC">
      <w:pPr>
        <w:pStyle w:val="Akapitzlist"/>
        <w:numPr>
          <w:ilvl w:val="1"/>
          <w:numId w:val="13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w trybie transparentnym (urządzenie nie może posiadać skonfigurowanych adresów IP na interfejsach sieciowych)</w:t>
      </w:r>
    </w:p>
    <w:p w:rsidR="00FB7444" w:rsidRPr="002A46F5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Urządzenie musi obsługiwać protokoły routingu dynamicznego, nie mniej niż BGP, RIP i OSPF.</w:t>
      </w:r>
    </w:p>
    <w:p w:rsidR="00FB7444" w:rsidRPr="002A46F5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System zabezpieczeń typu firewall musi umożliwiać pracę w modelu wysokiej dostępności poprzez pracę dwóch urządzeń w modelu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failover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. Wymagana jest praca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firewall’i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 w modelach Active-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Standby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 i Active-Active.</w:t>
      </w:r>
    </w:p>
    <w:p w:rsidR="00FC00BC" w:rsidRPr="002A46F5" w:rsidRDefault="00FB7444" w:rsidP="00FC00BC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System zabezpieczeń typu firewall w dostarczanej konfiguracj</w:t>
      </w:r>
      <w:r w:rsidR="00FC00BC" w:rsidRPr="002A46F5">
        <w:rPr>
          <w:rFonts w:ascii="Fira Sans" w:eastAsia="Times New Roman" w:hAnsi="Fira Sans" w:cs="Arial"/>
          <w:color w:val="000000"/>
          <w:sz w:val="19"/>
          <w:szCs w:val="19"/>
        </w:rPr>
        <w:t>i musi obsługiwać nie mniej niż</w:t>
      </w:r>
      <w:r w:rsidR="00442BFB"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 </w:t>
      </w: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25 wirtualnych firewalli / systemów / domen / kontekstów. </w:t>
      </w:r>
    </w:p>
    <w:p w:rsidR="00442BFB" w:rsidRPr="002A46F5" w:rsidRDefault="00FB7444" w:rsidP="00FC00BC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Każdy firewall wirtualny musi mieć możliwość konfiguracji indywidualnych, niezależnych i</w:t>
      </w:r>
      <w:r w:rsidR="00213D70" w:rsidRPr="002A46F5">
        <w:rPr>
          <w:rFonts w:ascii="Fira Sans" w:eastAsia="Times New Roman" w:hAnsi="Fira Sans" w:cs="Arial"/>
          <w:color w:val="000000"/>
          <w:sz w:val="19"/>
          <w:szCs w:val="19"/>
        </w:rPr>
        <w:t> </w:t>
      </w: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odrębnych polityk bezpieczeństwa obejmujących:</w:t>
      </w:r>
    </w:p>
    <w:p w:rsidR="00FB7444" w:rsidRPr="002A46F5" w:rsidRDefault="00FB7444" w:rsidP="009F74AC">
      <w:pPr>
        <w:pStyle w:val="Akapitzlist"/>
        <w:numPr>
          <w:ilvl w:val="1"/>
          <w:numId w:val="13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System IPS</w:t>
      </w:r>
    </w:p>
    <w:p w:rsidR="00FB7444" w:rsidRPr="002A46F5" w:rsidRDefault="00FB7444" w:rsidP="009F74AC">
      <w:pPr>
        <w:pStyle w:val="Akapitzlist"/>
        <w:numPr>
          <w:ilvl w:val="1"/>
          <w:numId w:val="13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System ochrony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antymalware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 /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antyspyware</w:t>
      </w:r>
      <w:proofErr w:type="spellEnd"/>
    </w:p>
    <w:p w:rsidR="00FB7444" w:rsidRPr="002A46F5" w:rsidRDefault="00FB7444" w:rsidP="009F74AC">
      <w:pPr>
        <w:pStyle w:val="Akapitzlist"/>
        <w:numPr>
          <w:ilvl w:val="1"/>
          <w:numId w:val="13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System ochrony antywirus</w:t>
      </w:r>
    </w:p>
    <w:p w:rsidR="00FB7444" w:rsidRPr="002A46F5" w:rsidRDefault="00FB7444" w:rsidP="009F74AC">
      <w:pPr>
        <w:pStyle w:val="Akapitzlist"/>
        <w:numPr>
          <w:ilvl w:val="1"/>
          <w:numId w:val="13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 xml:space="preserve">koncentratorów VPN dla zdalnego dostępu </w:t>
      </w:r>
      <w:proofErr w:type="spellStart"/>
      <w:r w:rsidRPr="002A46F5">
        <w:rPr>
          <w:rFonts w:ascii="Fira Sans" w:hAnsi="Fira Sans" w:cs="Arial"/>
          <w:sz w:val="19"/>
          <w:szCs w:val="19"/>
        </w:rPr>
        <w:t>IPsec</w:t>
      </w:r>
      <w:proofErr w:type="spellEnd"/>
      <w:r w:rsidRPr="002A46F5">
        <w:rPr>
          <w:rFonts w:ascii="Fira Sans" w:hAnsi="Fira Sans" w:cs="Arial"/>
          <w:sz w:val="19"/>
          <w:szCs w:val="19"/>
        </w:rPr>
        <w:t xml:space="preserve"> </w:t>
      </w:r>
      <w:proofErr w:type="spellStart"/>
      <w:r w:rsidRPr="002A46F5">
        <w:rPr>
          <w:rFonts w:ascii="Fira Sans" w:hAnsi="Fira Sans" w:cs="Arial"/>
          <w:sz w:val="19"/>
          <w:szCs w:val="19"/>
        </w:rPr>
        <w:t>site</w:t>
      </w:r>
      <w:proofErr w:type="spellEnd"/>
      <w:r w:rsidRPr="002A46F5">
        <w:rPr>
          <w:rFonts w:ascii="Fira Sans" w:hAnsi="Fira Sans" w:cs="Arial"/>
          <w:sz w:val="19"/>
          <w:szCs w:val="19"/>
        </w:rPr>
        <w:t>-to-</w:t>
      </w:r>
      <w:proofErr w:type="spellStart"/>
      <w:r w:rsidRPr="002A46F5">
        <w:rPr>
          <w:rFonts w:ascii="Fira Sans" w:hAnsi="Fira Sans" w:cs="Arial"/>
          <w:sz w:val="19"/>
          <w:szCs w:val="19"/>
        </w:rPr>
        <w:t>site</w:t>
      </w:r>
      <w:proofErr w:type="spellEnd"/>
    </w:p>
    <w:p w:rsidR="00FB7444" w:rsidRPr="002A46F5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>Musi posiadać możliwość licencyjnej rozbudowy do obsługi minimum 125 wirtualnych firewalli</w:t>
      </w:r>
    </w:p>
    <w:p w:rsidR="00FB7444" w:rsidRPr="002A46F5" w:rsidRDefault="00FB7444" w:rsidP="00FB7444">
      <w:pPr>
        <w:jc w:val="both"/>
        <w:rPr>
          <w:rFonts w:ascii="Fira Sans" w:hAnsi="Fira Sans" w:cs="Arial"/>
          <w:sz w:val="19"/>
          <w:szCs w:val="19"/>
        </w:rPr>
      </w:pPr>
    </w:p>
    <w:p w:rsidR="00FB7444" w:rsidRPr="002A46F5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System zabezpieczeń firewall zgodnie z ustaloną polityką musi prowadzić kontrolę ruchu sieciowego pomiędzy obszarami sieci (strefami bezpieczeństwa) na poziomie warstwy sieciowej, transportowej oraz aplikacji (L3, L4, L7).</w:t>
      </w:r>
    </w:p>
    <w:p w:rsidR="00FB7444" w:rsidRPr="002A46F5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Polityka zabezpieczeń firewall musi uwzględniać</w:t>
      </w:r>
      <w:r w:rsidR="00D8302F" w:rsidRPr="002A46F5">
        <w:rPr>
          <w:rFonts w:ascii="Fira Sans" w:eastAsia="Times New Roman" w:hAnsi="Fira Sans" w:cs="Arial"/>
          <w:color w:val="000000"/>
          <w:sz w:val="19"/>
          <w:szCs w:val="19"/>
        </w:rPr>
        <w:t>:</w:t>
      </w:r>
    </w:p>
    <w:p w:rsidR="00FB7444" w:rsidRPr="002A46F5" w:rsidRDefault="00FB7444" w:rsidP="009F74AC">
      <w:pPr>
        <w:pStyle w:val="Akapitzlist"/>
        <w:numPr>
          <w:ilvl w:val="1"/>
          <w:numId w:val="13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strefy bezpieczeństwa, </w:t>
      </w:r>
    </w:p>
    <w:p w:rsidR="00FB7444" w:rsidRPr="002A46F5" w:rsidRDefault="00FB7444" w:rsidP="009F74AC">
      <w:pPr>
        <w:pStyle w:val="Akapitzlist"/>
        <w:numPr>
          <w:ilvl w:val="1"/>
          <w:numId w:val="13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adresy IP klientów i serwerów, </w:t>
      </w:r>
    </w:p>
    <w:p w:rsidR="00FB7444" w:rsidRPr="002A46F5" w:rsidRDefault="00FB7444" w:rsidP="009F74AC">
      <w:pPr>
        <w:pStyle w:val="Akapitzlist"/>
        <w:numPr>
          <w:ilvl w:val="1"/>
          <w:numId w:val="13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protokoły i usługi sieciowe, </w:t>
      </w:r>
    </w:p>
    <w:p w:rsidR="00FB7444" w:rsidRPr="002A46F5" w:rsidRDefault="00FB7444" w:rsidP="009F74AC">
      <w:pPr>
        <w:pStyle w:val="Akapitzlist"/>
        <w:numPr>
          <w:ilvl w:val="1"/>
          <w:numId w:val="13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aplikacje, </w:t>
      </w:r>
    </w:p>
    <w:p w:rsidR="00FB7444" w:rsidRPr="002A46F5" w:rsidRDefault="00FB7444" w:rsidP="009F74AC">
      <w:pPr>
        <w:pStyle w:val="Akapitzlist"/>
        <w:numPr>
          <w:ilvl w:val="1"/>
          <w:numId w:val="13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kategorie URL, </w:t>
      </w:r>
    </w:p>
    <w:p w:rsidR="00FB7444" w:rsidRPr="002A46F5" w:rsidRDefault="00FB7444" w:rsidP="009F74AC">
      <w:pPr>
        <w:pStyle w:val="Akapitzlist"/>
        <w:numPr>
          <w:ilvl w:val="1"/>
          <w:numId w:val="13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użytkowników aplikacji  – poprzez integrację z Active Directory </w:t>
      </w:r>
    </w:p>
    <w:p w:rsidR="00FB7444" w:rsidRPr="002A46F5" w:rsidRDefault="00FB7444" w:rsidP="009F74AC">
      <w:pPr>
        <w:pStyle w:val="Akapitzlist"/>
        <w:numPr>
          <w:ilvl w:val="1"/>
          <w:numId w:val="13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rejestrowanie zdarzeń i alarmowanie </w:t>
      </w:r>
    </w:p>
    <w:p w:rsidR="00FB7444" w:rsidRPr="00C74FE4" w:rsidRDefault="00FB7444" w:rsidP="00C74FE4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C74FE4">
        <w:rPr>
          <w:rFonts w:ascii="Fira Sans" w:eastAsia="Times New Roman" w:hAnsi="Fira Sans" w:cs="Arial"/>
          <w:color w:val="000000"/>
          <w:sz w:val="19"/>
          <w:szCs w:val="19"/>
        </w:rPr>
        <w:t xml:space="preserve">zarządzanie pasmem w sieci w oparciu o </w:t>
      </w:r>
      <w:r w:rsidR="00D8302F" w:rsidRPr="00C74FE4">
        <w:rPr>
          <w:rFonts w:ascii="Fira Sans" w:eastAsia="Times New Roman" w:hAnsi="Fira Sans" w:cs="Arial"/>
          <w:color w:val="000000"/>
          <w:sz w:val="19"/>
          <w:szCs w:val="19"/>
        </w:rPr>
        <w:t>priorytet, pasmo gw</w:t>
      </w:r>
      <w:r w:rsidR="00096258" w:rsidRPr="00C74FE4">
        <w:rPr>
          <w:rFonts w:ascii="Fira Sans" w:eastAsia="Times New Roman" w:hAnsi="Fira Sans" w:cs="Arial"/>
          <w:color w:val="000000"/>
          <w:sz w:val="19"/>
          <w:szCs w:val="19"/>
        </w:rPr>
        <w:t>a</w:t>
      </w:r>
      <w:r w:rsidR="00D8302F" w:rsidRPr="00C74FE4">
        <w:rPr>
          <w:rFonts w:ascii="Fira Sans" w:eastAsia="Times New Roman" w:hAnsi="Fira Sans" w:cs="Arial"/>
          <w:color w:val="000000"/>
          <w:sz w:val="19"/>
          <w:szCs w:val="19"/>
        </w:rPr>
        <w:t xml:space="preserve">rantowane, pasmo maksymalne oraz oznaczenia </w:t>
      </w:r>
      <w:proofErr w:type="spellStart"/>
      <w:r w:rsidR="00D8302F" w:rsidRPr="00C74FE4">
        <w:rPr>
          <w:rFonts w:ascii="Fira Sans" w:eastAsia="Times New Roman" w:hAnsi="Fira Sans" w:cs="Arial"/>
          <w:color w:val="000000"/>
          <w:sz w:val="19"/>
          <w:szCs w:val="19"/>
        </w:rPr>
        <w:t>DiffSery</w:t>
      </w:r>
      <w:proofErr w:type="spellEnd"/>
      <w:r w:rsidR="00D8302F" w:rsidRPr="00C74FE4">
        <w:rPr>
          <w:rFonts w:ascii="Fira Sans" w:eastAsia="Times New Roman" w:hAnsi="Fira Sans" w:cs="Arial"/>
          <w:color w:val="000000"/>
          <w:sz w:val="19"/>
          <w:szCs w:val="19"/>
        </w:rPr>
        <w:t>,</w:t>
      </w:r>
    </w:p>
    <w:p w:rsidR="00FB7444" w:rsidRPr="002A46F5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System zabezpieczeń firewall musi działać zgodnie z zasadą bezpieczeństwa „The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Principle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 of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Least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Privilege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”, tzn. system zabezpieczeń musi blokować wszystkie aplikacje, poza tymi które w regułach polityki bezpieczeństwa firewall są wskazane jako dozwolone. </w:t>
      </w:r>
    </w:p>
    <w:p w:rsidR="00A76C42" w:rsidRPr="002A46F5" w:rsidRDefault="00D8302F" w:rsidP="009F74AC">
      <w:pPr>
        <w:pStyle w:val="Akapitzlist"/>
        <w:numPr>
          <w:ilvl w:val="0"/>
          <w:numId w:val="13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 </w:t>
      </w:r>
      <w:r w:rsidR="00FB7444"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System zabezpieczeń firewall musi automatycznie identyfikować aplikacje bez względu na numery portów, protokoły tunelowania i szyfrowania. </w:t>
      </w:r>
    </w:p>
    <w:p w:rsidR="00FB7444" w:rsidRPr="002A46F5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Identyfikacja aplikacji musi odbywać się co najmniej poprzez sygnatury i analizę heurystyczną. </w:t>
      </w:r>
    </w:p>
    <w:p w:rsidR="00FB7444" w:rsidRPr="002A46F5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Identyfikacja aplikacji nie może wymagać podania w konfiguracji urządzenia numeru lub zakresu portów na których dokonywana jest identyfikacja aplikacji. Należy założyć, że wszystkie aplikacje mogą występować na wszystkich 65 535 dostępnych portach. </w:t>
      </w:r>
    </w:p>
    <w:p w:rsidR="00FB7444" w:rsidRPr="002A46F5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Zezwolenie dostępu do aplikacji musi odbywać się w regułach polityki firewall (tzn. reguła firewall musi posiadać pole lub pola gdzie definiowane są aplikacje i gdzie definiowane są protokoły sieciowe, nie jest dopuszczalne definiowane aplikacji przez dodatkowe profile). Kontrola aplikacji musi być przeprowadzana w sposób umożliwiający potraktowanie informacji o niej jako atrybutu a nie jako wartości w polityce bezpieczeństwa. W szczególności dotyczy to implementacji w modułach innych niż firewall (np. w IPS lub innym module UTM) </w:t>
      </w:r>
    </w:p>
    <w:p w:rsidR="00FB7444" w:rsidRPr="002A46F5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System zabezpieczeń firewall musi wykrywać co najmniej 1700 różnych aplikacji (takich jak Skype, Tor,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BitTorrent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,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eMule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,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UltraSurf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) wraz z aplikacjami tunelującymi się w HTTP lub HTTPS.</w:t>
      </w:r>
    </w:p>
    <w:p w:rsidR="00FB7444" w:rsidRPr="002A46F5" w:rsidRDefault="00D8302F" w:rsidP="009F74AC">
      <w:pPr>
        <w:pStyle w:val="Akapitzlist"/>
        <w:numPr>
          <w:ilvl w:val="0"/>
          <w:numId w:val="13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lastRenderedPageBreak/>
        <w:t xml:space="preserve"> </w:t>
      </w:r>
      <w:r w:rsidR="00FB7444"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System zabezpieczeń firewall musi pozwalać na ręczne tworzenie sygnatur dla nowych aplikacji bezpośrednio na urządzeniu bez użycia wsparcia producenta.  </w:t>
      </w:r>
    </w:p>
    <w:p w:rsidR="00FB7444" w:rsidRPr="00C74FE4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hAnsi="Fira Sans" w:cs="Arial"/>
          <w:sz w:val="19"/>
          <w:szCs w:val="19"/>
        </w:rPr>
      </w:pPr>
      <w:r w:rsidRPr="00C74FE4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System zabezpieczeń firewall musi pozwalać na blokowanie transmisji plików, nie mniej niż: bat, </w:t>
      </w:r>
      <w:proofErr w:type="spellStart"/>
      <w:r w:rsidRPr="00C74FE4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cab</w:t>
      </w:r>
      <w:proofErr w:type="spellEnd"/>
      <w:r w:rsidRPr="00C74FE4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, , </w:t>
      </w:r>
      <w:proofErr w:type="spellStart"/>
      <w:r w:rsidRPr="00C74FE4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doc</w:t>
      </w:r>
      <w:proofErr w:type="spellEnd"/>
      <w:r w:rsidRPr="00C74FE4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, docx, </w:t>
      </w:r>
      <w:proofErr w:type="spellStart"/>
      <w:r w:rsidRPr="00C74FE4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ppt</w:t>
      </w:r>
      <w:proofErr w:type="spellEnd"/>
      <w:r w:rsidRPr="00C74FE4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, </w:t>
      </w:r>
      <w:proofErr w:type="spellStart"/>
      <w:r w:rsidRPr="00C74FE4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pptx</w:t>
      </w:r>
      <w:proofErr w:type="spellEnd"/>
      <w:r w:rsidRPr="00C74FE4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, xls, </w:t>
      </w:r>
      <w:proofErr w:type="spellStart"/>
      <w:r w:rsidRPr="00C74FE4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xlsx</w:t>
      </w:r>
      <w:proofErr w:type="spellEnd"/>
      <w:r w:rsidRPr="00C74FE4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, </w:t>
      </w:r>
      <w:proofErr w:type="spellStart"/>
      <w:r w:rsidRPr="00C74FE4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rar</w:t>
      </w:r>
      <w:proofErr w:type="spellEnd"/>
      <w:r w:rsidRPr="00C74FE4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, zip, exe, </w:t>
      </w:r>
      <w:proofErr w:type="spellStart"/>
      <w:r w:rsidRPr="00C74FE4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gzip</w:t>
      </w:r>
      <w:proofErr w:type="spellEnd"/>
      <w:r w:rsidRPr="00C74FE4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, </w:t>
      </w:r>
      <w:proofErr w:type="spellStart"/>
      <w:r w:rsidRPr="00C74FE4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hta</w:t>
      </w:r>
      <w:proofErr w:type="spellEnd"/>
      <w:r w:rsidRPr="00C74FE4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, pdf, tar. Rozpoznawanie pliku musi odbywać się na podstawie nagłówka i typu MIME, a nie na podstawie rozszerzenia.</w:t>
      </w:r>
    </w:p>
    <w:p w:rsidR="00FB7444" w:rsidRPr="002A46F5" w:rsidRDefault="00FB7444" w:rsidP="00FB7444">
      <w:p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</w:p>
    <w:p w:rsidR="00FB7444" w:rsidRPr="002A46F5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System zabezpieczeń firewall musi zapewniać integrację z </w:t>
      </w:r>
      <w:r w:rsidR="0004595A"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usługami:</w:t>
      </w:r>
    </w:p>
    <w:p w:rsidR="00FB7444" w:rsidRPr="002A46F5" w:rsidRDefault="00FB7444" w:rsidP="009F74AC">
      <w:pPr>
        <w:pStyle w:val="Akapitzlist"/>
        <w:numPr>
          <w:ilvl w:val="1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Active Directory, </w:t>
      </w:r>
    </w:p>
    <w:p w:rsidR="00FB7444" w:rsidRPr="002A46F5" w:rsidRDefault="00FB7444" w:rsidP="009F74AC">
      <w:pPr>
        <w:pStyle w:val="Akapitzlist"/>
        <w:numPr>
          <w:ilvl w:val="1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LDAP</w:t>
      </w:r>
    </w:p>
    <w:p w:rsidR="00FB7444" w:rsidRPr="002A46F5" w:rsidRDefault="00FB7444" w:rsidP="00FB7444">
      <w:p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</w:p>
    <w:p w:rsidR="00FB7444" w:rsidRPr="002A46F5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System zabezpieczeń firewall musi wykonywać statyczną i dynamiczną translację adresów NAT. Mechanizmy NAT muszą umożliwiać co najmniej dostęp wielu komputerów posiadających adresy prywatne do Internetu z wykorzystaniem jednego publicznego adresu IP oraz udostępnianie usług serwerów o adresacji prywatnej w sieci Internet.</w:t>
      </w:r>
    </w:p>
    <w:p w:rsidR="00FB7444" w:rsidRPr="002A46F5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System zabezpieczeń firewall musi posiadać osobny zestaw polityk definiujący reguły translacji adresów NAT rozdzielny od polityk bezpieczeństwa.</w:t>
      </w:r>
    </w:p>
    <w:p w:rsidR="00FB7444" w:rsidRPr="002A46F5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System zabezpieczeń firewall musi posiadać funkcję ochrony przed atakami typu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DoS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 wraz z</w:t>
      </w:r>
      <w:r w:rsidR="00213D70" w:rsidRPr="002A46F5">
        <w:rPr>
          <w:rFonts w:ascii="Fira Sans" w:eastAsia="Times New Roman" w:hAnsi="Fira Sans" w:cs="Arial"/>
          <w:color w:val="000000"/>
          <w:sz w:val="19"/>
          <w:szCs w:val="19"/>
        </w:rPr>
        <w:t> </w:t>
      </w: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możliwością limitowania ilości jednoczesnych sesji w odniesieniu do źródłowego lub docelowego adresu IP.</w:t>
      </w:r>
    </w:p>
    <w:p w:rsidR="00FB7444" w:rsidRPr="002A46F5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System zabezpieczeń firewall musi umożliwiać zestawianie zabezpieczonych kryptograficznie tuneli VPN w oparciu o standardy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IPSec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 i IKE w konfiguracji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site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-to-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site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. Konfiguracja VPN musi odbywać się w oparciu o ustawienia routingu (tzw. routing-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based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 VPN). Wykorzystanie funkcji VPN (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IPSec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) nie wymaga zakupu dodatkowych licencji. System zabezpieczeń firewall musi obsługiwać minimum 12 000 tuneli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Ipsec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site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-to-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site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 </w:t>
      </w:r>
    </w:p>
    <w:p w:rsidR="00FB7444" w:rsidRPr="008D0E3D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C74FE4">
        <w:rPr>
          <w:rFonts w:ascii="Fira Sans" w:eastAsia="Times New Roman" w:hAnsi="Fira Sans" w:cs="Arial"/>
          <w:color w:val="000000"/>
          <w:sz w:val="19"/>
          <w:szCs w:val="19"/>
        </w:rPr>
        <w:t>System zabezpieczeń firewall musi wykonywać zarządzanie pasmem sieci (</w:t>
      </w:r>
      <w:proofErr w:type="spellStart"/>
      <w:r w:rsidRPr="00C74FE4">
        <w:rPr>
          <w:rFonts w:ascii="Fira Sans" w:eastAsia="Times New Roman" w:hAnsi="Fira Sans" w:cs="Arial"/>
          <w:color w:val="000000"/>
          <w:sz w:val="19"/>
          <w:szCs w:val="19"/>
        </w:rPr>
        <w:t>QoS</w:t>
      </w:r>
      <w:proofErr w:type="spellEnd"/>
      <w:r w:rsidRPr="00C74FE4">
        <w:rPr>
          <w:rFonts w:ascii="Fira Sans" w:eastAsia="Times New Roman" w:hAnsi="Fira Sans" w:cs="Arial"/>
          <w:color w:val="000000"/>
          <w:sz w:val="19"/>
          <w:szCs w:val="19"/>
        </w:rPr>
        <w:t xml:space="preserve">) w zakresie oznaczania pakietów znacznikami </w:t>
      </w:r>
      <w:proofErr w:type="spellStart"/>
      <w:r w:rsidRPr="00C74FE4">
        <w:rPr>
          <w:rFonts w:ascii="Fira Sans" w:eastAsia="Times New Roman" w:hAnsi="Fira Sans" w:cs="Arial"/>
          <w:color w:val="000000"/>
          <w:sz w:val="19"/>
          <w:szCs w:val="19"/>
        </w:rPr>
        <w:t>DiffServ</w:t>
      </w:r>
      <w:proofErr w:type="spellEnd"/>
      <w:r w:rsidRPr="00C74FE4">
        <w:rPr>
          <w:rFonts w:ascii="Fira Sans" w:eastAsia="Times New Roman" w:hAnsi="Fira Sans" w:cs="Arial"/>
          <w:color w:val="000000"/>
          <w:sz w:val="19"/>
          <w:szCs w:val="19"/>
        </w:rPr>
        <w:t>, a także ustawiania dla dowolnych aplikacji priorytetu, pasma maksymalnego i gwarantowanego. System musi umożliwiać stworzenie co najmniej 8 klas dla różnego rodzaju ruchu siecio</w:t>
      </w:r>
      <w:r w:rsidRPr="008D0E3D">
        <w:rPr>
          <w:rFonts w:ascii="Fira Sans" w:eastAsia="Times New Roman" w:hAnsi="Fira Sans" w:cs="Arial"/>
          <w:color w:val="000000"/>
          <w:sz w:val="19"/>
          <w:szCs w:val="19"/>
        </w:rPr>
        <w:t>wego.</w:t>
      </w:r>
    </w:p>
    <w:p w:rsidR="00FB7444" w:rsidRPr="002A46F5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System musi mieć możliwość kształtowania ruchu sieciowego (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QoS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) per sesja na podstawie znaczników DSCP. Musi istnieć możliwość przydzielania takiej samej klasy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QoS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 dla ruchu wychodzącego i przychodzącego.</w:t>
      </w:r>
    </w:p>
    <w:p w:rsidR="00FB7444" w:rsidRPr="002A46F5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System zabezpieczeń firewall musi posiadać moduł inspekcji antywirusowej uruchamiany per aplikacja oraz wybrany dekoder taki jak http,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smtp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,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smb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 kontrolującego ruch bez konieczności dokupowania jakichkolwiek komponentów, poza subskrypcją. Baza sygnatur anty-wirus musi być przechowywana na urządzeniu, regularnie aktualizowana w sposób automatyczny nie rzadziej niż co 24 godziny i pochodzić od tego samego producenta co producent systemu zabezpieczeń. </w:t>
      </w:r>
    </w:p>
    <w:p w:rsidR="00FB7444" w:rsidRPr="002A46F5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System zabezpieczeń firewall musi posiadać moduł wykrywania i blokowania ataków intruzów w warstwie 7 modelu OSI IPS/IDS bez konieczności dokupowania jakichkolwiek komponentów, poza subskrypcją. Baza sygnatur IPS/IDS musi być przechowywania na urządzeniu, regularnie aktualizowana w sposób automatyczny i pochodzić od tego samego producenta co producent systemu zabezpieczeń. </w:t>
      </w:r>
    </w:p>
    <w:p w:rsidR="00FB7444" w:rsidRPr="002A46F5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System zabezpieczeń firewall musi posiadać moduł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antymalware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 lub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antyspyware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 bez konieczności dokupowania jakichkolwiek komponentów, poza subskrypcją. Baza sygnatur anty-spyware musi być przechowywania na urządzeniu, regularnie aktualizowana w sposób automatyczny i pochodzić od tego samego producenta co producent systemu zabezpieczeń. </w:t>
      </w:r>
    </w:p>
    <w:p w:rsidR="00FB7444" w:rsidRPr="002A46F5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System zabezpieczeń firewall musi posiadać sygnatury DNS wykrywające i blokujące ruch do domen uznanych za złośliwe. </w:t>
      </w:r>
    </w:p>
    <w:p w:rsidR="00FB7444" w:rsidRPr="002A46F5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System zabezpieczeń firewall musi posiadać możliwość rozbudowy o moduł filtrowania stron WWW w zależności od kategorii treści stron HTTP bez konieczności dokupowania jakichkolwiek komponentów, poza subskrypcją. Baza web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filtering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 musi być regularnie aktualizowana w sposób automatyczny i posiadać nie mniej niż 20 milionów rekordów URL. Subskrypcje nie są wymagane w ofercie.</w:t>
      </w:r>
    </w:p>
    <w:p w:rsidR="00FB7444" w:rsidRPr="002A46F5" w:rsidRDefault="00FB7444" w:rsidP="00CE2FE1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System zabezpieczeń firewall musi zapewniać możliwość rozbudowy funkcjonalności o</w:t>
      </w:r>
      <w:r w:rsidR="00213D70" w:rsidRPr="002A46F5">
        <w:rPr>
          <w:rFonts w:ascii="Fira Sans" w:eastAsia="Times New Roman" w:hAnsi="Fira Sans" w:cs="Arial"/>
          <w:color w:val="000000"/>
          <w:sz w:val="19"/>
          <w:szCs w:val="19"/>
        </w:rPr>
        <w:t> </w:t>
      </w: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przechwytywanie i przesyłanie do zewnętrznych systemów typu „Sand-Box” plików różnych typów (exe,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dll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, pdf,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msofffice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,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java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, jpg,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swf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,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apk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) przechodzących przez firewall. Systemy zewnętrzne, na podstawie przeprowadzonej analizy, muszą aktualizować system firewall sygnaturami nowo wykrytych złośliwych plików i ewentualnej komunikacji zwrotnej generowanej przez złośliwy plik po zainstalowaniu na komputerze końcowym. Subskrypcje zapewniające taką możliwość nie są wymagane w ofercie.</w:t>
      </w:r>
    </w:p>
    <w:p w:rsidR="00FB7444" w:rsidRPr="002A46F5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lastRenderedPageBreak/>
        <w:t>Dostęp do urządzenia i zarządzanie z sieci muszą być zabezpieczone kryptograficznie (poprzez szyfrowanie komunikacji). System zabezpieczeń musi pozwalać na zdefiniowanie wielu administratorów o różnych uprawnieniach.</w:t>
      </w:r>
    </w:p>
    <w:p w:rsidR="00FB7444" w:rsidRPr="00397322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397322">
        <w:rPr>
          <w:rFonts w:ascii="Fira Sans" w:eastAsia="Times New Roman" w:hAnsi="Fira Sans" w:cs="Arial"/>
          <w:color w:val="000000"/>
          <w:sz w:val="19"/>
          <w:szCs w:val="19"/>
        </w:rPr>
        <w:t xml:space="preserve">System zabezpieczeń firewall musi posiadać wbudowany twardy dysk do przechowywania logów i raportów o pojemności nie mniejszej niż </w:t>
      </w:r>
      <w:r w:rsidR="0088356A">
        <w:rPr>
          <w:rFonts w:ascii="Fira Sans" w:eastAsia="Times New Roman" w:hAnsi="Fira Sans" w:cs="Arial"/>
          <w:color w:val="000000"/>
          <w:sz w:val="19"/>
          <w:szCs w:val="19"/>
        </w:rPr>
        <w:t>1</w:t>
      </w:r>
      <w:r w:rsidRPr="00397322">
        <w:rPr>
          <w:rFonts w:ascii="Fira Sans" w:eastAsia="Times New Roman" w:hAnsi="Fira Sans" w:cs="Arial"/>
          <w:color w:val="000000"/>
          <w:sz w:val="19"/>
          <w:szCs w:val="19"/>
        </w:rPr>
        <w:t xml:space="preserve"> T</w:t>
      </w:r>
      <w:r w:rsidR="0088356A">
        <w:rPr>
          <w:rFonts w:ascii="Fira Sans" w:eastAsia="Times New Roman" w:hAnsi="Fira Sans" w:cs="Arial"/>
          <w:color w:val="000000"/>
          <w:sz w:val="19"/>
          <w:szCs w:val="19"/>
        </w:rPr>
        <w:t xml:space="preserve">B lub </w:t>
      </w:r>
      <w:r w:rsidR="00F834BB">
        <w:rPr>
          <w:rFonts w:ascii="Fira Sans" w:eastAsia="Times New Roman" w:hAnsi="Fira Sans" w:cs="Arial"/>
          <w:color w:val="000000"/>
          <w:sz w:val="19"/>
          <w:szCs w:val="19"/>
        </w:rPr>
        <w:t xml:space="preserve">równoważny </w:t>
      </w:r>
      <w:r w:rsidR="0088356A">
        <w:rPr>
          <w:rFonts w:ascii="Fira Sans" w:eastAsia="Times New Roman" w:hAnsi="Fira Sans" w:cs="Arial"/>
          <w:color w:val="000000"/>
          <w:sz w:val="19"/>
          <w:szCs w:val="19"/>
        </w:rPr>
        <w:t>zewnętrzny system dyskowy dostarczony przez Wykonawcę.</w:t>
      </w:r>
    </w:p>
    <w:p w:rsidR="00FB7444" w:rsidRPr="002A46F5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System zabezpieczeń firewall musi pozwalać na usuwanie logów i raportów przetrzymywanych na urządzeniu po upływie określonego czasu.</w:t>
      </w:r>
    </w:p>
    <w:p w:rsidR="00FB7444" w:rsidRPr="002A46F5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System zabezpieczeń firewall musi pozwalać na korelowanie zbieranych informacji oraz budowanie raportów na ich podstawie. Zbierane dane powinny zawierać informacje co </w:t>
      </w: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br/>
        <w:t xml:space="preserve">najmniej o: </w:t>
      </w:r>
    </w:p>
    <w:p w:rsidR="00FB7444" w:rsidRPr="002A46F5" w:rsidRDefault="00FB7444" w:rsidP="009F74AC">
      <w:pPr>
        <w:pStyle w:val="Akapitzlist"/>
        <w:numPr>
          <w:ilvl w:val="1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ruchu sieciowym, </w:t>
      </w:r>
    </w:p>
    <w:p w:rsidR="00FB7444" w:rsidRPr="002A46F5" w:rsidRDefault="00FB7444" w:rsidP="009F74AC">
      <w:pPr>
        <w:pStyle w:val="Akapitzlist"/>
        <w:numPr>
          <w:ilvl w:val="1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aplikacjach, </w:t>
      </w:r>
    </w:p>
    <w:p w:rsidR="00FB7444" w:rsidRPr="002A46F5" w:rsidRDefault="00FB7444" w:rsidP="009F74AC">
      <w:pPr>
        <w:pStyle w:val="Akapitzlist"/>
        <w:numPr>
          <w:ilvl w:val="1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zagrożeniach </w:t>
      </w:r>
    </w:p>
    <w:p w:rsidR="00FB7444" w:rsidRPr="002A46F5" w:rsidRDefault="00FB7444" w:rsidP="009F74AC">
      <w:pPr>
        <w:pStyle w:val="Akapitzlist"/>
        <w:numPr>
          <w:ilvl w:val="1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filtrowaniu stron www.</w:t>
      </w:r>
    </w:p>
    <w:p w:rsidR="00FB7444" w:rsidRPr="002A46F5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System zabezpieczeń firewall musi pozwalać na stworzenie raportu o aktywności wybranego użytkownika lub grupy użytkowników na przestrzeni kilku ostatnich dni.</w:t>
      </w:r>
      <w:r w:rsidR="00022460">
        <w:rPr>
          <w:rFonts w:ascii="Fira Sans" w:eastAsia="Times New Roman" w:hAnsi="Fira Sans" w:cs="Arial"/>
          <w:color w:val="000000"/>
          <w:sz w:val="19"/>
          <w:szCs w:val="19"/>
        </w:rPr>
        <w:t xml:space="preserve"> Do tego celu można wykorzystać zewnętrzny system do zbierania logów.</w:t>
      </w:r>
    </w:p>
    <w:p w:rsidR="00FB7444" w:rsidRPr="002A46F5" w:rsidRDefault="00FB7444" w:rsidP="009F74AC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System zabezpieczeń firewall musi posiadać możliwość pracy w konfiguracji odpornej na awarie w trybie Active-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Passive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 lub Active-Active. Moduł ochrony przed awariami musi monitorować i wykrywać uszkodzenia elementów sprzętowych i programowych systemu zabezpieczeń oraz łączy sieciowych.</w:t>
      </w:r>
    </w:p>
    <w:p w:rsidR="00FB7444" w:rsidRPr="002A46F5" w:rsidRDefault="00FB7444" w:rsidP="00FB7444">
      <w:p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</w:p>
    <w:p w:rsidR="005B4F33" w:rsidRPr="002A46F5" w:rsidRDefault="005B4F33" w:rsidP="00731FB3">
      <w:pPr>
        <w:spacing w:line="276" w:lineRule="auto"/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b/>
          <w:color w:val="000000"/>
          <w:sz w:val="19"/>
          <w:szCs w:val="19"/>
        </w:rPr>
        <w:t xml:space="preserve">C. </w:t>
      </w:r>
      <w:r w:rsidRPr="002A46F5">
        <w:rPr>
          <w:rFonts w:ascii="Fira Sans" w:hAnsi="Fira Sans" w:cs="Arial"/>
          <w:b/>
          <w:sz w:val="19"/>
          <w:szCs w:val="19"/>
        </w:rPr>
        <w:t>Wymagania</w:t>
      </w:r>
      <w:r w:rsidRPr="002A46F5">
        <w:rPr>
          <w:rFonts w:ascii="Fira Sans" w:eastAsia="Times New Roman" w:hAnsi="Fira Sans" w:cs="Arial"/>
          <w:b/>
          <w:color w:val="000000"/>
          <w:sz w:val="19"/>
          <w:szCs w:val="19"/>
        </w:rPr>
        <w:t xml:space="preserve"> dotyczące oprogramowania</w:t>
      </w:r>
      <w:r w:rsidR="00041322">
        <w:rPr>
          <w:rFonts w:ascii="Fira Sans" w:eastAsia="Times New Roman" w:hAnsi="Fira Sans" w:cs="Arial"/>
          <w:b/>
          <w:color w:val="000000"/>
          <w:sz w:val="19"/>
          <w:szCs w:val="19"/>
        </w:rPr>
        <w:t xml:space="preserve"> (1kpl.)</w:t>
      </w:r>
    </w:p>
    <w:p w:rsidR="005B4F33" w:rsidRPr="002A46F5" w:rsidRDefault="005B4F33" w:rsidP="005B4F33">
      <w:pPr>
        <w:pStyle w:val="Akapitzlist"/>
        <w:jc w:val="both"/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</w:pPr>
    </w:p>
    <w:p w:rsidR="005B4F33" w:rsidRPr="002A46F5" w:rsidRDefault="005B4F33" w:rsidP="00FC668D">
      <w:pPr>
        <w:pStyle w:val="Akapitzlist"/>
        <w:numPr>
          <w:ilvl w:val="0"/>
          <w:numId w:val="22"/>
        </w:numPr>
        <w:jc w:val="both"/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</w:pPr>
      <w:r w:rsidRPr="002A46F5">
        <w:rPr>
          <w:rFonts w:ascii="Fira Sans" w:hAnsi="Fira Sans" w:cs="Arial"/>
          <w:sz w:val="19"/>
          <w:szCs w:val="19"/>
        </w:rPr>
        <w:t>Zamawiający</w:t>
      </w:r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 wymaga dostawy 2 urządzeń opisanych powyżej oraz stacji roboczej do zarządzania z:</w:t>
      </w:r>
    </w:p>
    <w:p w:rsidR="005B4F33" w:rsidRPr="002A46F5" w:rsidRDefault="005B4F33" w:rsidP="00FC668D">
      <w:pPr>
        <w:pStyle w:val="Akapitzlist"/>
        <w:numPr>
          <w:ilvl w:val="1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5-letnim serwisem obejmującym naprawę sprzętu, usuwanie usterek w oprogramowaniu systemowym oraz aktualizacje tego oprogramowania przez okres 5 lat. </w:t>
      </w:r>
    </w:p>
    <w:p w:rsidR="005B4F33" w:rsidRPr="002A46F5" w:rsidRDefault="005B4F33" w:rsidP="00FC668D">
      <w:pPr>
        <w:pStyle w:val="Akapitzlist"/>
        <w:numPr>
          <w:ilvl w:val="1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5-letnią subskrypcją rozpoznawania nowych aplikacji,</w:t>
      </w:r>
    </w:p>
    <w:p w:rsidR="005B4F33" w:rsidRPr="002A46F5" w:rsidRDefault="005B4F33" w:rsidP="00FC668D">
      <w:pPr>
        <w:pStyle w:val="Akapitzlist"/>
        <w:numPr>
          <w:ilvl w:val="1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5-letnią subskrypcją na antywirus </w:t>
      </w:r>
    </w:p>
    <w:p w:rsidR="005B4F33" w:rsidRPr="002A46F5" w:rsidRDefault="005B4F33" w:rsidP="00FC668D">
      <w:pPr>
        <w:pStyle w:val="Akapitzlist"/>
        <w:numPr>
          <w:ilvl w:val="1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5-letnią subskrypcją na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antyspyware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 (lub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antymalware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 jeżeli dla  urządzenia nie jest dostępna licencja AS) </w:t>
      </w:r>
    </w:p>
    <w:p w:rsidR="005B4F33" w:rsidRPr="002A46F5" w:rsidRDefault="005B4F33" w:rsidP="00FC668D">
      <w:pPr>
        <w:pStyle w:val="Akapitzlist"/>
        <w:numPr>
          <w:ilvl w:val="1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5-letnią subskrypcją na IPS </w:t>
      </w:r>
    </w:p>
    <w:p w:rsidR="005B4F33" w:rsidRPr="002A46F5" w:rsidRDefault="005B4F33" w:rsidP="00FC668D">
      <w:pPr>
        <w:pStyle w:val="Akapitzlist"/>
        <w:numPr>
          <w:ilvl w:val="1"/>
          <w:numId w:val="13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5-letnia subskrypcja oraz gwarancja liczone będą od daty podpisania odbioru ostatniego protokołu.</w:t>
      </w:r>
    </w:p>
    <w:p w:rsidR="005B4F33" w:rsidRPr="002A46F5" w:rsidRDefault="005B4F33" w:rsidP="00FC668D">
      <w:pPr>
        <w:pStyle w:val="Akapitzlist"/>
        <w:numPr>
          <w:ilvl w:val="0"/>
          <w:numId w:val="23"/>
        </w:numPr>
        <w:jc w:val="both"/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</w:pPr>
      <w:r w:rsidRPr="002A46F5">
        <w:rPr>
          <w:rFonts w:ascii="Fira Sans" w:hAnsi="Fira Sans" w:cs="Arial"/>
          <w:sz w:val="19"/>
          <w:szCs w:val="19"/>
        </w:rPr>
        <w:t>Zamawiający</w:t>
      </w:r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 wymaga przez okres gwarancyjny możliwości rozbudowy o następujące subskrypcje</w:t>
      </w:r>
      <w:r w:rsidR="00FC668D"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/</w:t>
      </w:r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licencje</w:t>
      </w:r>
      <w:r w:rsidR="00FC668D"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,</w:t>
      </w:r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 jednakże nie wymaga ich dostawy w ramach niniejszego postępowania:</w:t>
      </w:r>
    </w:p>
    <w:p w:rsidR="005B4F33" w:rsidRPr="002A46F5" w:rsidRDefault="005B4F33" w:rsidP="00FC668D">
      <w:pPr>
        <w:pStyle w:val="Akapitzlist"/>
        <w:numPr>
          <w:ilvl w:val="0"/>
          <w:numId w:val="24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Subskrypcja na URL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Filtering</w:t>
      </w:r>
      <w:proofErr w:type="spellEnd"/>
    </w:p>
    <w:p w:rsidR="005B4F33" w:rsidRPr="002A46F5" w:rsidRDefault="005B4F33" w:rsidP="00FC668D">
      <w:pPr>
        <w:pStyle w:val="Akapitzlist"/>
        <w:numPr>
          <w:ilvl w:val="0"/>
          <w:numId w:val="24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Subskrypcja</w:t>
      </w:r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 umożliwiająca przesyłanie plików do chmurowego / lokalnego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>sandboxa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  <w:lang w:eastAsia="en-GB"/>
        </w:rPr>
        <w:t xml:space="preserve"> </w:t>
      </w:r>
      <w:r w:rsidRPr="002A46F5">
        <w:rPr>
          <w:rFonts w:ascii="Fira Sans" w:hAnsi="Fira Sans" w:cs="Arial"/>
          <w:sz w:val="19"/>
          <w:szCs w:val="19"/>
        </w:rPr>
        <w:t xml:space="preserve"> </w:t>
      </w:r>
    </w:p>
    <w:p w:rsidR="00FB7444" w:rsidRPr="002A46F5" w:rsidRDefault="00FB7444" w:rsidP="00FB7444">
      <w:p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</w:p>
    <w:p w:rsidR="005B4F33" w:rsidRPr="002A46F5" w:rsidRDefault="005B4F33" w:rsidP="00731FB3">
      <w:pPr>
        <w:spacing w:line="276" w:lineRule="auto"/>
        <w:jc w:val="both"/>
        <w:rPr>
          <w:rFonts w:ascii="Fira Sans" w:eastAsia="Times New Roman" w:hAnsi="Fira Sans" w:cs="Arial"/>
          <w:b/>
          <w:color w:val="000000"/>
          <w:sz w:val="19"/>
          <w:szCs w:val="19"/>
        </w:rPr>
      </w:pPr>
      <w:r w:rsidRPr="002A46F5">
        <w:rPr>
          <w:rFonts w:ascii="Fira Sans" w:hAnsi="Fira Sans" w:cs="Arial"/>
          <w:b/>
          <w:sz w:val="19"/>
          <w:szCs w:val="19"/>
        </w:rPr>
        <w:t xml:space="preserve">D. </w:t>
      </w:r>
      <w:r w:rsidRPr="002A46F5">
        <w:rPr>
          <w:rFonts w:ascii="Fira Sans" w:eastAsia="Times New Roman" w:hAnsi="Fira Sans" w:cs="Arial"/>
          <w:b/>
          <w:color w:val="000000"/>
          <w:sz w:val="19"/>
          <w:szCs w:val="19"/>
        </w:rPr>
        <w:t xml:space="preserve">Wymagania </w:t>
      </w:r>
      <w:r w:rsidRPr="002A46F5">
        <w:rPr>
          <w:rFonts w:ascii="Fira Sans" w:hAnsi="Fira Sans" w:cs="Arial"/>
          <w:b/>
          <w:sz w:val="19"/>
          <w:szCs w:val="19"/>
        </w:rPr>
        <w:t>dotyczące</w:t>
      </w:r>
      <w:r w:rsidRPr="002A46F5">
        <w:rPr>
          <w:rFonts w:ascii="Fira Sans" w:eastAsia="Times New Roman" w:hAnsi="Fira Sans" w:cs="Arial"/>
          <w:b/>
          <w:color w:val="000000"/>
          <w:sz w:val="19"/>
          <w:szCs w:val="19"/>
        </w:rPr>
        <w:t xml:space="preserve"> stacji </w:t>
      </w:r>
      <w:r w:rsidR="00250709" w:rsidRPr="002A46F5">
        <w:rPr>
          <w:rFonts w:ascii="Fira Sans" w:eastAsia="Times New Roman" w:hAnsi="Fira Sans" w:cs="Arial"/>
          <w:b/>
          <w:color w:val="000000"/>
          <w:sz w:val="19"/>
          <w:szCs w:val="19"/>
        </w:rPr>
        <w:t>zarządzającej do systemu zabezpieczeń</w:t>
      </w:r>
      <w:r w:rsidR="00E975DC" w:rsidRPr="002A46F5">
        <w:rPr>
          <w:rFonts w:ascii="Fira Sans" w:eastAsia="Times New Roman" w:hAnsi="Fira Sans" w:cs="Arial"/>
          <w:b/>
          <w:color w:val="000000"/>
          <w:sz w:val="19"/>
          <w:szCs w:val="19"/>
        </w:rPr>
        <w:t xml:space="preserve"> typu firewall</w:t>
      </w:r>
      <w:r w:rsidR="00250709" w:rsidRPr="002A46F5">
        <w:rPr>
          <w:rFonts w:ascii="Fira Sans" w:eastAsia="Times New Roman" w:hAnsi="Fira Sans" w:cs="Arial"/>
          <w:b/>
          <w:color w:val="000000"/>
          <w:sz w:val="19"/>
          <w:szCs w:val="19"/>
        </w:rPr>
        <w:t xml:space="preserve"> </w:t>
      </w:r>
      <w:r w:rsidRPr="002A46F5">
        <w:rPr>
          <w:rFonts w:ascii="Fira Sans" w:eastAsia="Times New Roman" w:hAnsi="Fira Sans" w:cs="Arial"/>
          <w:b/>
          <w:color w:val="000000"/>
          <w:sz w:val="19"/>
          <w:szCs w:val="19"/>
        </w:rPr>
        <w:t>(1 sztuka)</w:t>
      </w:r>
      <w:r w:rsidR="00041322">
        <w:rPr>
          <w:rFonts w:ascii="Fira Sans" w:eastAsia="Times New Roman" w:hAnsi="Fira Sans" w:cs="Arial"/>
          <w:b/>
          <w:color w:val="000000"/>
          <w:sz w:val="19"/>
          <w:szCs w:val="19"/>
        </w:rPr>
        <w:t xml:space="preserve"> oraz monitory (2 sztuki)</w:t>
      </w:r>
    </w:p>
    <w:p w:rsidR="007415D6" w:rsidRPr="002A46F5" w:rsidRDefault="007415D6" w:rsidP="007415D6">
      <w:pPr>
        <w:pStyle w:val="Tekstkomentarza"/>
        <w:rPr>
          <w:rFonts w:ascii="Fira Sans" w:hAnsi="Fira Sans"/>
          <w:sz w:val="19"/>
          <w:szCs w:val="19"/>
        </w:rPr>
      </w:pPr>
    </w:p>
    <w:p w:rsidR="005B4F33" w:rsidRPr="002A46F5" w:rsidRDefault="005B4F33" w:rsidP="008A1146">
      <w:pPr>
        <w:pStyle w:val="Akapitzlist"/>
        <w:numPr>
          <w:ilvl w:val="0"/>
          <w:numId w:val="34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procesor 4 rdzeniowy</w:t>
      </w:r>
    </w:p>
    <w:p w:rsidR="005B4F33" w:rsidRPr="002A46F5" w:rsidRDefault="005B4F33" w:rsidP="008A1146">
      <w:pPr>
        <w:pStyle w:val="Akapitzlist"/>
        <w:numPr>
          <w:ilvl w:val="0"/>
          <w:numId w:val="34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8 GB pamięci RAM</w:t>
      </w:r>
    </w:p>
    <w:p w:rsidR="005B4F33" w:rsidRPr="002A46F5" w:rsidRDefault="005B4F33" w:rsidP="008A1146">
      <w:pPr>
        <w:pStyle w:val="Akapitzlist"/>
        <w:numPr>
          <w:ilvl w:val="0"/>
          <w:numId w:val="34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karta graficzna </w:t>
      </w:r>
      <w:r w:rsidR="00250709" w:rsidRPr="002A46F5">
        <w:rPr>
          <w:rFonts w:ascii="Fira Sans" w:eastAsia="Times New Roman" w:hAnsi="Fira Sans" w:cs="Arial"/>
          <w:color w:val="000000"/>
          <w:sz w:val="19"/>
          <w:szCs w:val="19"/>
        </w:rPr>
        <w:t>obsługująca</w:t>
      </w: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 DirectX 11 oraz mieć co najmniej 1 GB pamięci własnej</w:t>
      </w:r>
    </w:p>
    <w:p w:rsidR="005B4F33" w:rsidRPr="002A46F5" w:rsidRDefault="005B4F33" w:rsidP="008A1146">
      <w:pPr>
        <w:pStyle w:val="Akapitzlist"/>
        <w:numPr>
          <w:ilvl w:val="0"/>
          <w:numId w:val="34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dysk twardy SSD o pojemności 2 T</w:t>
      </w:r>
    </w:p>
    <w:p w:rsidR="005B4F33" w:rsidRPr="002A46F5" w:rsidRDefault="005B4F33" w:rsidP="008A1146">
      <w:pPr>
        <w:pStyle w:val="Akapitzlist"/>
        <w:numPr>
          <w:ilvl w:val="0"/>
          <w:numId w:val="34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2 monitory min 28 cali</w:t>
      </w:r>
    </w:p>
    <w:p w:rsidR="005B4F33" w:rsidRPr="002A46F5" w:rsidRDefault="005B4F33" w:rsidP="008A1146">
      <w:pPr>
        <w:pStyle w:val="Akapitzlist"/>
        <w:numPr>
          <w:ilvl w:val="0"/>
          <w:numId w:val="34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system operacyjny WIN 10</w:t>
      </w:r>
    </w:p>
    <w:p w:rsidR="001E741B" w:rsidRPr="002A46F5" w:rsidRDefault="001E741B" w:rsidP="00731FB3">
      <w:pPr>
        <w:spacing w:line="276" w:lineRule="auto"/>
        <w:jc w:val="both"/>
        <w:rPr>
          <w:rFonts w:ascii="Fira Sans" w:hAnsi="Fira Sans" w:cs="Arial"/>
          <w:b/>
          <w:sz w:val="19"/>
          <w:szCs w:val="19"/>
        </w:rPr>
      </w:pPr>
    </w:p>
    <w:p w:rsidR="005B4F33" w:rsidRPr="002A46F5" w:rsidRDefault="005B4F33" w:rsidP="00731FB3">
      <w:pPr>
        <w:spacing w:line="276" w:lineRule="auto"/>
        <w:jc w:val="both"/>
        <w:rPr>
          <w:rFonts w:ascii="Fira Sans" w:hAnsi="Fira Sans" w:cs="Arial"/>
          <w:b/>
          <w:sz w:val="19"/>
          <w:szCs w:val="19"/>
        </w:rPr>
      </w:pPr>
      <w:r w:rsidRPr="002A46F5">
        <w:rPr>
          <w:rFonts w:ascii="Fira Sans" w:hAnsi="Fira Sans" w:cs="Arial"/>
          <w:b/>
          <w:sz w:val="19"/>
          <w:szCs w:val="19"/>
        </w:rPr>
        <w:t xml:space="preserve">E. </w:t>
      </w:r>
      <w:r w:rsidR="00041322" w:rsidRPr="00041322">
        <w:rPr>
          <w:rFonts w:ascii="Fira Sans" w:hAnsi="Fira Sans" w:cs="Arial"/>
          <w:b/>
          <w:sz w:val="19"/>
          <w:szCs w:val="19"/>
        </w:rPr>
        <w:t>3.</w:t>
      </w:r>
      <w:r w:rsidR="00041322" w:rsidRPr="00041322">
        <w:rPr>
          <w:rFonts w:ascii="Fira Sans" w:hAnsi="Fira Sans" w:cs="Arial"/>
          <w:b/>
          <w:sz w:val="19"/>
          <w:szCs w:val="19"/>
        </w:rPr>
        <w:tab/>
        <w:t xml:space="preserve">Moduły (32 sztuki),  kable (2 sztuki) oraz </w:t>
      </w:r>
      <w:proofErr w:type="spellStart"/>
      <w:r w:rsidR="00041322" w:rsidRPr="00041322">
        <w:rPr>
          <w:rFonts w:ascii="Fira Sans" w:hAnsi="Fira Sans" w:cs="Arial"/>
          <w:b/>
          <w:sz w:val="19"/>
          <w:szCs w:val="19"/>
        </w:rPr>
        <w:t>patchcord</w:t>
      </w:r>
      <w:proofErr w:type="spellEnd"/>
      <w:r w:rsidR="00041322" w:rsidRPr="00041322">
        <w:rPr>
          <w:rFonts w:ascii="Fira Sans" w:hAnsi="Fira Sans" w:cs="Arial"/>
          <w:b/>
          <w:sz w:val="19"/>
          <w:szCs w:val="19"/>
        </w:rPr>
        <w:t xml:space="preserve"> (8 sztuk)</w:t>
      </w:r>
      <w:r w:rsidR="00FD5E63">
        <w:rPr>
          <w:rFonts w:ascii="Fira Sans" w:hAnsi="Fira Sans" w:cs="Arial"/>
          <w:b/>
          <w:sz w:val="19"/>
          <w:szCs w:val="19"/>
        </w:rPr>
        <w:t xml:space="preserve"> – 1kpl.</w:t>
      </w:r>
    </w:p>
    <w:p w:rsidR="00FC668D" w:rsidRPr="002A46F5" w:rsidRDefault="00FC668D" w:rsidP="00731FB3">
      <w:pPr>
        <w:spacing w:line="276" w:lineRule="auto"/>
        <w:jc w:val="both"/>
        <w:rPr>
          <w:rFonts w:ascii="Fira Sans" w:hAnsi="Fira Sans" w:cs="Arial"/>
          <w:b/>
          <w:sz w:val="19"/>
          <w:szCs w:val="19"/>
        </w:rPr>
      </w:pPr>
    </w:p>
    <w:p w:rsidR="005B4F33" w:rsidRPr="002A46F5" w:rsidRDefault="005B4F33" w:rsidP="008A1146">
      <w:pPr>
        <w:pStyle w:val="Akapitzlist"/>
        <w:numPr>
          <w:ilvl w:val="0"/>
          <w:numId w:val="35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2 </w:t>
      </w:r>
      <w:r w:rsidR="00281B41">
        <w:rPr>
          <w:rFonts w:ascii="Fira Sans" w:eastAsia="Times New Roman" w:hAnsi="Fira Sans" w:cs="Arial"/>
          <w:color w:val="000000"/>
          <w:sz w:val="19"/>
          <w:szCs w:val="19"/>
        </w:rPr>
        <w:t xml:space="preserve"> sztuki </w:t>
      </w: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kabli AOC 40G 10m</w:t>
      </w:r>
    </w:p>
    <w:p w:rsidR="005B4F33" w:rsidRPr="002A46F5" w:rsidRDefault="005B4F33" w:rsidP="008A1146">
      <w:pPr>
        <w:pStyle w:val="Akapitzlist"/>
        <w:numPr>
          <w:ilvl w:val="0"/>
          <w:numId w:val="35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8 </w:t>
      </w:r>
      <w:r w:rsidR="00281B41">
        <w:rPr>
          <w:rFonts w:ascii="Fira Sans" w:eastAsia="Times New Roman" w:hAnsi="Fira Sans" w:cs="Arial"/>
          <w:color w:val="000000"/>
          <w:sz w:val="19"/>
          <w:szCs w:val="19"/>
        </w:rPr>
        <w:t xml:space="preserve">sztuk </w:t>
      </w:r>
      <w:proofErr w:type="spellStart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patchcordów</w:t>
      </w:r>
      <w:proofErr w:type="spellEnd"/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 MPO12 OM4 25m </w:t>
      </w:r>
    </w:p>
    <w:p w:rsidR="005B4F33" w:rsidRPr="002A46F5" w:rsidRDefault="005B4F33" w:rsidP="008A1146">
      <w:pPr>
        <w:pStyle w:val="Akapitzlist"/>
        <w:numPr>
          <w:ilvl w:val="0"/>
          <w:numId w:val="35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8 </w:t>
      </w:r>
      <w:r w:rsidR="00281B41">
        <w:rPr>
          <w:rFonts w:ascii="Fira Sans" w:eastAsia="Times New Roman" w:hAnsi="Fira Sans" w:cs="Arial"/>
          <w:color w:val="000000"/>
          <w:sz w:val="19"/>
          <w:szCs w:val="19"/>
        </w:rPr>
        <w:t xml:space="preserve"> sztuk </w:t>
      </w: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modułów QSFP28 100G-SR4 MPO12</w:t>
      </w:r>
    </w:p>
    <w:p w:rsidR="005B4F33" w:rsidRPr="002A46F5" w:rsidRDefault="00281B41" w:rsidP="008A1146">
      <w:pPr>
        <w:pStyle w:val="Akapitzlist"/>
        <w:numPr>
          <w:ilvl w:val="0"/>
          <w:numId w:val="35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12</w:t>
      </w:r>
      <w:r>
        <w:rPr>
          <w:rFonts w:ascii="Fira Sans" w:eastAsia="Times New Roman" w:hAnsi="Fira Sans" w:cs="Arial"/>
          <w:color w:val="000000"/>
          <w:sz w:val="19"/>
          <w:szCs w:val="19"/>
        </w:rPr>
        <w:t xml:space="preserve"> sztuk </w:t>
      </w:r>
      <w:r w:rsidR="005B4F33" w:rsidRPr="002A46F5">
        <w:rPr>
          <w:rFonts w:ascii="Fira Sans" w:eastAsia="Times New Roman" w:hAnsi="Fira Sans" w:cs="Arial"/>
          <w:color w:val="000000"/>
          <w:sz w:val="19"/>
          <w:szCs w:val="19"/>
        </w:rPr>
        <w:t>modułów SFP+ 10G-SR</w:t>
      </w:r>
    </w:p>
    <w:p w:rsidR="005B4F33" w:rsidRPr="002A46F5" w:rsidRDefault="005B4F33" w:rsidP="008A1146">
      <w:pPr>
        <w:pStyle w:val="Akapitzlist"/>
        <w:numPr>
          <w:ilvl w:val="0"/>
          <w:numId w:val="35"/>
        </w:numPr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 xml:space="preserve">12 </w:t>
      </w:r>
      <w:r w:rsidR="00281B41">
        <w:rPr>
          <w:rFonts w:ascii="Fira Sans" w:eastAsia="Times New Roman" w:hAnsi="Fira Sans" w:cs="Arial"/>
          <w:color w:val="000000"/>
          <w:sz w:val="19"/>
          <w:szCs w:val="19"/>
        </w:rPr>
        <w:t xml:space="preserve">sztuk </w:t>
      </w: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modułów SFP+ 10G-LR</w:t>
      </w:r>
    </w:p>
    <w:p w:rsidR="008A1146" w:rsidRPr="002A46F5" w:rsidRDefault="008A1146" w:rsidP="008A1146">
      <w:pPr>
        <w:pStyle w:val="Akapitzlist"/>
        <w:jc w:val="both"/>
        <w:rPr>
          <w:rFonts w:ascii="Fira Sans" w:eastAsia="Times New Roman" w:hAnsi="Fira Sans" w:cs="Arial"/>
          <w:color w:val="000000"/>
          <w:sz w:val="19"/>
          <w:szCs w:val="19"/>
        </w:rPr>
      </w:pPr>
    </w:p>
    <w:p w:rsidR="005B4F33" w:rsidRPr="002A46F5" w:rsidRDefault="005B4F33" w:rsidP="005B4F33">
      <w:pPr>
        <w:ind w:left="360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lastRenderedPageBreak/>
        <w:t xml:space="preserve">Moduły i kable AOC </w:t>
      </w:r>
      <w:r w:rsidR="00281B41">
        <w:rPr>
          <w:rFonts w:ascii="Fira Sans" w:hAnsi="Fira Sans" w:cs="Arial"/>
          <w:sz w:val="19"/>
          <w:szCs w:val="19"/>
        </w:rPr>
        <w:t xml:space="preserve">(Active </w:t>
      </w:r>
      <w:proofErr w:type="spellStart"/>
      <w:r w:rsidR="00281B41">
        <w:rPr>
          <w:rFonts w:ascii="Fira Sans" w:hAnsi="Fira Sans" w:cs="Arial"/>
          <w:sz w:val="19"/>
          <w:szCs w:val="19"/>
        </w:rPr>
        <w:t>Optic</w:t>
      </w:r>
      <w:proofErr w:type="spellEnd"/>
      <w:r w:rsidR="00281B41">
        <w:rPr>
          <w:rFonts w:ascii="Fira Sans" w:hAnsi="Fira Sans" w:cs="Arial"/>
          <w:sz w:val="19"/>
          <w:szCs w:val="19"/>
        </w:rPr>
        <w:t xml:space="preserve"> Cable) </w:t>
      </w:r>
      <w:r w:rsidRPr="002A46F5">
        <w:rPr>
          <w:rFonts w:ascii="Fira Sans" w:hAnsi="Fira Sans" w:cs="Arial"/>
          <w:sz w:val="19"/>
          <w:szCs w:val="19"/>
        </w:rPr>
        <w:t>muszą być zapewnione przez Wykonawcę. Dopuszcza się zaoferowanie zamienników wkładek, gdy producent zapewnia użycie takich, które nie spowodują utraty gwarancji Wykonawcy w stosunku do Zamawiającego  oraz nie spowodują utraty gwarancji producenta udzielonej Wykonawcy.</w:t>
      </w:r>
    </w:p>
    <w:p w:rsidR="002F1792" w:rsidRDefault="002F1792" w:rsidP="00FB7444">
      <w:pPr>
        <w:ind w:left="360"/>
        <w:jc w:val="both"/>
        <w:rPr>
          <w:rFonts w:ascii="Fira Sans" w:hAnsi="Fira Sans" w:cs="Arial"/>
          <w:sz w:val="19"/>
          <w:szCs w:val="19"/>
        </w:rPr>
      </w:pPr>
    </w:p>
    <w:p w:rsidR="00F17FA4" w:rsidRPr="00CE2FE1" w:rsidRDefault="00F17FA4" w:rsidP="00F17FA4">
      <w:pPr>
        <w:widowControl w:val="0"/>
        <w:autoSpaceDE w:val="0"/>
        <w:autoSpaceDN w:val="0"/>
        <w:spacing w:line="290" w:lineRule="auto"/>
        <w:ind w:right="669"/>
        <w:jc w:val="both"/>
        <w:rPr>
          <w:rFonts w:ascii="Fira Sans" w:hAnsi="Fira Sans" w:cs="Calibri"/>
          <w:b/>
          <w:sz w:val="19"/>
          <w:szCs w:val="19"/>
          <w:u w:val="single"/>
          <w:lang w:eastAsia="pl-PL" w:bidi="pl-PL"/>
        </w:rPr>
      </w:pPr>
      <w:r w:rsidRPr="00CE2FE1">
        <w:rPr>
          <w:rFonts w:ascii="Fira Sans" w:hAnsi="Fira Sans" w:cs="Calibri"/>
          <w:b/>
          <w:sz w:val="19"/>
          <w:szCs w:val="19"/>
          <w:u w:val="single"/>
          <w:lang w:eastAsia="pl-PL" w:bidi="pl-PL"/>
        </w:rPr>
        <w:t>F. Procedura odbioru sprzętu</w:t>
      </w:r>
    </w:p>
    <w:p w:rsidR="00F17FA4" w:rsidRPr="003F2555" w:rsidRDefault="00F17FA4" w:rsidP="00F17FA4">
      <w:pPr>
        <w:widowControl w:val="0"/>
        <w:autoSpaceDE w:val="0"/>
        <w:autoSpaceDN w:val="0"/>
        <w:spacing w:line="290" w:lineRule="auto"/>
        <w:ind w:right="83"/>
        <w:jc w:val="both"/>
        <w:rPr>
          <w:rFonts w:ascii="Fira Sans" w:hAnsi="Fira Sans" w:cs="Calibri"/>
          <w:sz w:val="19"/>
          <w:szCs w:val="19"/>
          <w:lang w:eastAsia="pl-PL" w:bidi="pl-PL"/>
        </w:rPr>
      </w:pPr>
      <w:r w:rsidRPr="003F2555">
        <w:rPr>
          <w:rFonts w:ascii="Fira Sans" w:hAnsi="Fira Sans" w:cs="Calibri"/>
          <w:sz w:val="19"/>
          <w:szCs w:val="19"/>
          <w:lang w:eastAsia="pl-PL" w:bidi="pl-PL"/>
        </w:rPr>
        <w:t>Przy odbiorze sprzętu Zamawiający zastrzega sobie prawo przeprowadzeni</w:t>
      </w:r>
      <w:r>
        <w:rPr>
          <w:rFonts w:ascii="Fira Sans" w:hAnsi="Fira Sans" w:cs="Calibri"/>
          <w:sz w:val="19"/>
          <w:szCs w:val="19"/>
          <w:lang w:eastAsia="pl-PL" w:bidi="pl-PL"/>
        </w:rPr>
        <w:t>a</w:t>
      </w:r>
      <w:r w:rsidRPr="003F2555">
        <w:rPr>
          <w:rFonts w:ascii="Fira Sans" w:hAnsi="Fira Sans" w:cs="Calibri"/>
          <w:sz w:val="19"/>
          <w:szCs w:val="19"/>
          <w:lang w:eastAsia="pl-PL" w:bidi="pl-PL"/>
        </w:rPr>
        <w:t xml:space="preserve"> testów odbioru jakościowego (testy </w:t>
      </w:r>
      <w:r>
        <w:rPr>
          <w:rFonts w:ascii="Fira Sans" w:hAnsi="Fira Sans" w:cs="Calibri"/>
          <w:sz w:val="19"/>
          <w:szCs w:val="19"/>
          <w:lang w:eastAsia="pl-PL" w:bidi="pl-PL"/>
        </w:rPr>
        <w:t>wydajnościow</w:t>
      </w:r>
      <w:r w:rsidRPr="003F2555">
        <w:rPr>
          <w:rFonts w:ascii="Fira Sans" w:hAnsi="Fira Sans" w:cs="Calibri"/>
          <w:sz w:val="19"/>
          <w:szCs w:val="19"/>
          <w:lang w:eastAsia="pl-PL" w:bidi="pl-PL"/>
        </w:rPr>
        <w:t>e urządzeń). Celem przeprowadzenia procedury testowej jest weryfikacja zgodności urządzeń i oprogramowania z wymaganiami zawartymi w OPZ/SIWZ. Wszelkie testy będą przeprowadzane przez Wykonawcę na jeg</w:t>
      </w:r>
      <w:bookmarkStart w:id="0" w:name="_GoBack"/>
      <w:bookmarkEnd w:id="0"/>
      <w:r w:rsidRPr="003F2555">
        <w:rPr>
          <w:rFonts w:ascii="Fira Sans" w:hAnsi="Fira Sans" w:cs="Calibri"/>
          <w:sz w:val="19"/>
          <w:szCs w:val="19"/>
          <w:lang w:eastAsia="pl-PL" w:bidi="pl-PL"/>
        </w:rPr>
        <w:t>o koszt. Wszystkie testy odbywać się będą w obecności przedstawicieli Zamawiającego</w:t>
      </w:r>
      <w:r w:rsidR="003742E7">
        <w:rPr>
          <w:rFonts w:ascii="Fira Sans" w:hAnsi="Fira Sans" w:cs="Calibri"/>
          <w:sz w:val="19"/>
          <w:szCs w:val="19"/>
          <w:lang w:eastAsia="pl-PL" w:bidi="pl-PL"/>
        </w:rPr>
        <w:t>.</w:t>
      </w:r>
    </w:p>
    <w:p w:rsidR="00F17FA4" w:rsidRDefault="00F17FA4" w:rsidP="00F17FA4">
      <w:pPr>
        <w:widowControl w:val="0"/>
        <w:autoSpaceDE w:val="0"/>
        <w:autoSpaceDN w:val="0"/>
        <w:spacing w:line="290" w:lineRule="auto"/>
        <w:ind w:right="669"/>
        <w:jc w:val="both"/>
        <w:rPr>
          <w:rFonts w:ascii="Fira Sans" w:hAnsi="Fira Sans" w:cs="Calibri"/>
          <w:sz w:val="19"/>
          <w:szCs w:val="19"/>
          <w:lang w:eastAsia="pl-PL" w:bidi="pl-PL"/>
        </w:rPr>
      </w:pPr>
    </w:p>
    <w:p w:rsidR="00F17FA4" w:rsidRPr="00CE2FE1" w:rsidRDefault="00F17FA4" w:rsidP="00F17FA4">
      <w:pPr>
        <w:widowControl w:val="0"/>
        <w:autoSpaceDE w:val="0"/>
        <w:autoSpaceDN w:val="0"/>
        <w:spacing w:line="290" w:lineRule="auto"/>
        <w:ind w:right="669"/>
        <w:jc w:val="both"/>
        <w:rPr>
          <w:rFonts w:ascii="Fira Sans" w:hAnsi="Fira Sans" w:cs="Calibri"/>
          <w:b/>
          <w:sz w:val="19"/>
          <w:szCs w:val="19"/>
          <w:u w:val="single"/>
          <w:lang w:eastAsia="pl-PL" w:bidi="pl-PL"/>
        </w:rPr>
      </w:pPr>
      <w:r>
        <w:rPr>
          <w:rFonts w:ascii="Fira Sans" w:hAnsi="Fira Sans" w:cs="Calibri"/>
          <w:b/>
          <w:sz w:val="19"/>
          <w:szCs w:val="19"/>
          <w:u w:val="single"/>
          <w:lang w:eastAsia="pl-PL" w:bidi="pl-PL"/>
        </w:rPr>
        <w:t xml:space="preserve">F.1. </w:t>
      </w:r>
      <w:r w:rsidRPr="00CE2FE1">
        <w:rPr>
          <w:rFonts w:ascii="Fira Sans" w:hAnsi="Fira Sans" w:cs="Calibri"/>
          <w:b/>
          <w:sz w:val="19"/>
          <w:szCs w:val="19"/>
          <w:u w:val="single"/>
          <w:lang w:eastAsia="pl-PL" w:bidi="pl-PL"/>
        </w:rPr>
        <w:t>Urządzenie testujące</w:t>
      </w:r>
    </w:p>
    <w:p w:rsidR="00F17FA4" w:rsidRDefault="00F17FA4" w:rsidP="00F17FA4">
      <w:pPr>
        <w:widowControl w:val="0"/>
        <w:autoSpaceDE w:val="0"/>
        <w:autoSpaceDN w:val="0"/>
        <w:spacing w:line="290" w:lineRule="auto"/>
        <w:ind w:right="83"/>
        <w:jc w:val="both"/>
        <w:rPr>
          <w:rFonts w:ascii="Fira Sans" w:hAnsi="Fira Sans" w:cs="Calibri"/>
          <w:sz w:val="19"/>
          <w:szCs w:val="19"/>
          <w:lang w:eastAsia="pl-PL" w:bidi="pl-PL"/>
        </w:rPr>
      </w:pPr>
      <w:r w:rsidRPr="003F2555">
        <w:rPr>
          <w:rFonts w:ascii="Fira Sans" w:hAnsi="Fira Sans" w:cs="Calibri"/>
          <w:sz w:val="19"/>
          <w:szCs w:val="19"/>
          <w:lang w:eastAsia="pl-PL" w:bidi="pl-PL"/>
        </w:rPr>
        <w:t>Testy muszą zostać wykonane dedykowanym urządzeniem umożl</w:t>
      </w:r>
      <w:r>
        <w:rPr>
          <w:rFonts w:ascii="Fira Sans" w:hAnsi="Fira Sans" w:cs="Calibri"/>
          <w:sz w:val="19"/>
          <w:szCs w:val="19"/>
          <w:lang w:eastAsia="pl-PL" w:bidi="pl-PL"/>
        </w:rPr>
        <w:t>iwiającym wygenerowanie ruchu o </w:t>
      </w:r>
      <w:r w:rsidRPr="003F2555">
        <w:rPr>
          <w:rFonts w:ascii="Fira Sans" w:hAnsi="Fira Sans" w:cs="Calibri"/>
          <w:sz w:val="19"/>
          <w:szCs w:val="19"/>
          <w:lang w:eastAsia="pl-PL" w:bidi="pl-PL"/>
        </w:rPr>
        <w:t>wymaganej charakterystyce i wolumenie, a także umożliwiające generowanie próbek na podstawie pliku zawierającego podsłuchany lub skopiowany rzeczywisty ruch sieciowy.</w:t>
      </w:r>
    </w:p>
    <w:p w:rsidR="00F17FA4" w:rsidRDefault="00F17FA4" w:rsidP="00F17FA4">
      <w:pPr>
        <w:widowControl w:val="0"/>
        <w:autoSpaceDE w:val="0"/>
        <w:autoSpaceDN w:val="0"/>
        <w:spacing w:line="290" w:lineRule="auto"/>
        <w:ind w:right="83"/>
        <w:jc w:val="both"/>
        <w:rPr>
          <w:rFonts w:ascii="Fira Sans" w:hAnsi="Fira Sans" w:cs="Calibri"/>
          <w:sz w:val="19"/>
          <w:szCs w:val="19"/>
          <w:lang w:eastAsia="pl-PL" w:bidi="pl-PL"/>
        </w:rPr>
      </w:pPr>
    </w:p>
    <w:p w:rsidR="00F17FA4" w:rsidRPr="003F2555" w:rsidRDefault="00F17FA4" w:rsidP="00F17FA4">
      <w:pPr>
        <w:widowControl w:val="0"/>
        <w:autoSpaceDE w:val="0"/>
        <w:autoSpaceDN w:val="0"/>
        <w:spacing w:line="290" w:lineRule="auto"/>
        <w:ind w:left="116" w:right="669" w:hanging="116"/>
        <w:jc w:val="both"/>
        <w:rPr>
          <w:rFonts w:ascii="Fira Sans" w:hAnsi="Fira Sans" w:cs="Calibri"/>
          <w:i/>
          <w:sz w:val="19"/>
          <w:szCs w:val="19"/>
          <w:u w:val="single"/>
          <w:lang w:eastAsia="pl-PL" w:bidi="pl-PL"/>
        </w:rPr>
      </w:pPr>
      <w:r w:rsidRPr="003F2555">
        <w:rPr>
          <w:rFonts w:ascii="Fira Sans" w:hAnsi="Fira Sans" w:cs="Calibri"/>
          <w:i/>
          <w:sz w:val="19"/>
          <w:szCs w:val="19"/>
          <w:u w:val="single"/>
          <w:lang w:eastAsia="pl-PL" w:bidi="pl-PL"/>
        </w:rPr>
        <w:t>Wymagania co do urządzenia testującego</w:t>
      </w:r>
      <w:r w:rsidRPr="002B125A">
        <w:rPr>
          <w:rFonts w:ascii="Fira Sans" w:hAnsi="Fira Sans" w:cs="Calibri"/>
          <w:i/>
          <w:sz w:val="19"/>
          <w:szCs w:val="19"/>
          <w:u w:val="single"/>
          <w:lang w:eastAsia="pl-PL" w:bidi="pl-PL"/>
        </w:rPr>
        <w:t>:</w:t>
      </w:r>
    </w:p>
    <w:p w:rsidR="00F17FA4" w:rsidRDefault="00F17FA4" w:rsidP="00F17FA4">
      <w:pPr>
        <w:widowControl w:val="0"/>
        <w:numPr>
          <w:ilvl w:val="0"/>
          <w:numId w:val="37"/>
        </w:numPr>
        <w:autoSpaceDE w:val="0"/>
        <w:autoSpaceDN w:val="0"/>
        <w:spacing w:line="290" w:lineRule="auto"/>
        <w:ind w:left="284" w:right="83" w:hanging="284"/>
        <w:jc w:val="both"/>
        <w:rPr>
          <w:rFonts w:ascii="Fira Sans" w:hAnsi="Fira Sans" w:cs="Calibri"/>
          <w:sz w:val="19"/>
          <w:szCs w:val="19"/>
          <w:lang w:eastAsia="pl-PL" w:bidi="pl-PL"/>
        </w:rPr>
      </w:pPr>
      <w:r w:rsidRPr="003F2555">
        <w:rPr>
          <w:rFonts w:ascii="Fira Sans" w:hAnsi="Fira Sans" w:cs="Calibri"/>
          <w:sz w:val="19"/>
          <w:szCs w:val="19"/>
          <w:lang w:eastAsia="pl-PL" w:bidi="pl-PL"/>
        </w:rPr>
        <w:t>Urządzenie generujące ruch musi mieć możliwość testowania parametrów wydajnościowych urządzeń sieciowych takich jak przełączniki, routery, firewalle</w:t>
      </w:r>
      <w:r>
        <w:rPr>
          <w:rFonts w:ascii="Fira Sans" w:hAnsi="Fira Sans" w:cs="Calibri"/>
          <w:sz w:val="19"/>
          <w:szCs w:val="19"/>
          <w:lang w:eastAsia="pl-PL" w:bidi="pl-PL"/>
        </w:rPr>
        <w:t>.</w:t>
      </w:r>
    </w:p>
    <w:p w:rsidR="00F17FA4" w:rsidRDefault="00F17FA4" w:rsidP="00F17FA4">
      <w:pPr>
        <w:widowControl w:val="0"/>
        <w:numPr>
          <w:ilvl w:val="0"/>
          <w:numId w:val="37"/>
        </w:numPr>
        <w:autoSpaceDE w:val="0"/>
        <w:autoSpaceDN w:val="0"/>
        <w:spacing w:line="290" w:lineRule="auto"/>
        <w:ind w:left="284" w:right="83" w:hanging="284"/>
        <w:jc w:val="both"/>
        <w:rPr>
          <w:rFonts w:ascii="Fira Sans" w:hAnsi="Fira Sans" w:cs="Calibri"/>
          <w:sz w:val="19"/>
          <w:szCs w:val="19"/>
          <w:lang w:eastAsia="pl-PL" w:bidi="pl-PL"/>
        </w:rPr>
      </w:pPr>
      <w:r w:rsidRPr="003F2555">
        <w:rPr>
          <w:rFonts w:ascii="Fira Sans" w:hAnsi="Fira Sans" w:cs="Calibri"/>
          <w:sz w:val="19"/>
          <w:szCs w:val="19"/>
          <w:lang w:eastAsia="pl-PL" w:bidi="pl-PL"/>
        </w:rPr>
        <w:t>Urządzenie generujące ruch musi symulować pracę zarówno klienta jak i serwera dla testowanych parametrów wydajnościowych (odbiornik, nadajnik)</w:t>
      </w:r>
      <w:r>
        <w:rPr>
          <w:rFonts w:ascii="Fira Sans" w:hAnsi="Fira Sans" w:cs="Calibri"/>
          <w:sz w:val="19"/>
          <w:szCs w:val="19"/>
          <w:lang w:eastAsia="pl-PL" w:bidi="pl-PL"/>
        </w:rPr>
        <w:t>.</w:t>
      </w:r>
    </w:p>
    <w:p w:rsidR="00F17FA4" w:rsidRDefault="00F17FA4" w:rsidP="00F17FA4">
      <w:pPr>
        <w:widowControl w:val="0"/>
        <w:numPr>
          <w:ilvl w:val="0"/>
          <w:numId w:val="37"/>
        </w:numPr>
        <w:autoSpaceDE w:val="0"/>
        <w:autoSpaceDN w:val="0"/>
        <w:spacing w:line="290" w:lineRule="auto"/>
        <w:ind w:left="284" w:right="83" w:hanging="284"/>
        <w:jc w:val="both"/>
        <w:rPr>
          <w:rFonts w:ascii="Fira Sans" w:hAnsi="Fira Sans" w:cs="Calibri"/>
          <w:sz w:val="19"/>
          <w:szCs w:val="19"/>
          <w:lang w:eastAsia="pl-PL" w:bidi="pl-PL"/>
        </w:rPr>
      </w:pPr>
      <w:r w:rsidRPr="003F2555">
        <w:rPr>
          <w:rFonts w:ascii="Fira Sans" w:hAnsi="Fira Sans" w:cs="Calibri"/>
          <w:sz w:val="19"/>
          <w:szCs w:val="19"/>
          <w:lang w:eastAsia="pl-PL" w:bidi="pl-PL"/>
        </w:rPr>
        <w:t>Urządzenie musi mieć możliwość wygenerowania ruchu o wolumenie większym, niż wymagany przez Zamawiającego maksymalny wolumen dla oferowanego urządzenia.</w:t>
      </w:r>
    </w:p>
    <w:p w:rsidR="00F17FA4" w:rsidRPr="0049316A" w:rsidRDefault="00F17FA4" w:rsidP="00F17FA4">
      <w:pPr>
        <w:widowControl w:val="0"/>
        <w:numPr>
          <w:ilvl w:val="0"/>
          <w:numId w:val="37"/>
        </w:numPr>
        <w:autoSpaceDE w:val="0"/>
        <w:autoSpaceDN w:val="0"/>
        <w:spacing w:line="290" w:lineRule="auto"/>
        <w:ind w:left="284" w:right="83" w:hanging="284"/>
        <w:jc w:val="both"/>
        <w:rPr>
          <w:rFonts w:ascii="Fira Sans" w:hAnsi="Fira Sans" w:cs="Calibri"/>
          <w:sz w:val="19"/>
          <w:szCs w:val="19"/>
          <w:lang w:val="en-US" w:eastAsia="pl-PL" w:bidi="pl-PL"/>
        </w:rPr>
      </w:pPr>
      <w:r w:rsidRPr="003F2555">
        <w:rPr>
          <w:rFonts w:ascii="Fira Sans" w:hAnsi="Fira Sans" w:cs="Calibri"/>
          <w:sz w:val="19"/>
          <w:szCs w:val="19"/>
          <w:lang w:eastAsia="pl-PL" w:bidi="pl-PL"/>
        </w:rPr>
        <w:t xml:space="preserve">Urządzenie powinno posiadać predefiniowane przez producenta próbki symulujące ruch generowany przez różnego rodzaju aplikacje, grupy aplikacji oraz protokoły np. </w:t>
      </w:r>
      <w:r w:rsidRPr="0049316A">
        <w:rPr>
          <w:rFonts w:ascii="Fira Sans" w:hAnsi="Fira Sans" w:cs="Calibri"/>
          <w:sz w:val="19"/>
          <w:szCs w:val="19"/>
          <w:lang w:val="en-US" w:eastAsia="pl-PL" w:bidi="pl-PL"/>
        </w:rPr>
        <w:t xml:space="preserve">Windows Update, Facebook, Google services, Microsoft Exchange, MS SQL, http oraz https </w:t>
      </w:r>
      <w:proofErr w:type="spellStart"/>
      <w:r w:rsidRPr="0049316A">
        <w:rPr>
          <w:rFonts w:ascii="Fira Sans" w:hAnsi="Fira Sans" w:cs="Calibri"/>
          <w:sz w:val="19"/>
          <w:szCs w:val="19"/>
          <w:lang w:val="en-US" w:eastAsia="pl-PL" w:bidi="pl-PL"/>
        </w:rPr>
        <w:t>itp</w:t>
      </w:r>
      <w:proofErr w:type="spellEnd"/>
      <w:r w:rsidRPr="0049316A">
        <w:rPr>
          <w:rFonts w:ascii="Fira Sans" w:hAnsi="Fira Sans" w:cs="Calibri"/>
          <w:sz w:val="19"/>
          <w:szCs w:val="19"/>
          <w:lang w:val="en-US" w:eastAsia="pl-PL" w:bidi="pl-PL"/>
        </w:rPr>
        <w:t>.</w:t>
      </w:r>
    </w:p>
    <w:p w:rsidR="00F17FA4" w:rsidRDefault="00F17FA4" w:rsidP="00F17FA4">
      <w:pPr>
        <w:widowControl w:val="0"/>
        <w:numPr>
          <w:ilvl w:val="0"/>
          <w:numId w:val="38"/>
        </w:numPr>
        <w:autoSpaceDE w:val="0"/>
        <w:autoSpaceDN w:val="0"/>
        <w:spacing w:line="290" w:lineRule="auto"/>
        <w:ind w:right="83"/>
        <w:jc w:val="both"/>
        <w:rPr>
          <w:rFonts w:ascii="Fira Sans" w:hAnsi="Fira Sans" w:cs="Calibri"/>
          <w:sz w:val="19"/>
          <w:szCs w:val="19"/>
          <w:lang w:eastAsia="pl-PL" w:bidi="pl-PL"/>
        </w:rPr>
      </w:pPr>
      <w:r w:rsidRPr="003F2555">
        <w:rPr>
          <w:rFonts w:ascii="Fira Sans" w:hAnsi="Fira Sans" w:cs="Calibri"/>
          <w:sz w:val="19"/>
          <w:szCs w:val="19"/>
          <w:lang w:eastAsia="pl-PL" w:bidi="pl-PL"/>
        </w:rPr>
        <w:t>W przypadku gdy urządzenie nie posiada predefiniowanych próbek Zamawiający dopuszcza wykorzystani</w:t>
      </w:r>
      <w:r>
        <w:rPr>
          <w:rFonts w:ascii="Fira Sans" w:hAnsi="Fira Sans" w:cs="Calibri"/>
          <w:sz w:val="19"/>
          <w:szCs w:val="19"/>
          <w:lang w:eastAsia="pl-PL" w:bidi="pl-PL"/>
        </w:rPr>
        <w:t>e</w:t>
      </w:r>
      <w:r w:rsidRPr="003F2555">
        <w:rPr>
          <w:rFonts w:ascii="Fira Sans" w:hAnsi="Fira Sans" w:cs="Calibri"/>
          <w:sz w:val="19"/>
          <w:szCs w:val="19"/>
          <w:lang w:eastAsia="pl-PL" w:bidi="pl-PL"/>
        </w:rPr>
        <w:t xml:space="preserve"> próbki dostarczonej przez Wykonawcę z zastrzeżeniem, że próbka ta zostanie szczegółowo opisana (procentowa ilość poszczególnych ap</w:t>
      </w:r>
      <w:r>
        <w:rPr>
          <w:rFonts w:ascii="Fira Sans" w:hAnsi="Fira Sans" w:cs="Calibri"/>
          <w:sz w:val="19"/>
          <w:szCs w:val="19"/>
          <w:lang w:eastAsia="pl-PL" w:bidi="pl-PL"/>
        </w:rPr>
        <w:t>likacji i protokołów w próbce);</w:t>
      </w:r>
    </w:p>
    <w:p w:rsidR="00F17FA4" w:rsidRPr="003F2555" w:rsidRDefault="00F17FA4" w:rsidP="00F17FA4">
      <w:pPr>
        <w:widowControl w:val="0"/>
        <w:numPr>
          <w:ilvl w:val="0"/>
          <w:numId w:val="38"/>
        </w:numPr>
        <w:autoSpaceDE w:val="0"/>
        <w:autoSpaceDN w:val="0"/>
        <w:spacing w:line="290" w:lineRule="auto"/>
        <w:ind w:right="83"/>
        <w:jc w:val="both"/>
        <w:rPr>
          <w:rFonts w:ascii="Fira Sans" w:hAnsi="Fira Sans" w:cs="Calibri"/>
          <w:sz w:val="19"/>
          <w:szCs w:val="19"/>
          <w:lang w:eastAsia="pl-PL" w:bidi="pl-PL"/>
        </w:rPr>
      </w:pPr>
      <w:r w:rsidRPr="003F2555">
        <w:rPr>
          <w:rFonts w:ascii="Fira Sans" w:hAnsi="Fira Sans" w:cs="Calibri"/>
          <w:sz w:val="19"/>
          <w:szCs w:val="19"/>
          <w:lang w:eastAsia="pl-PL" w:bidi="pl-PL"/>
        </w:rPr>
        <w:t>Opis próbki oraz sama próbka zostanie przekazana Zamawiającemu razem z raportem końcowym przeprowadzonych testów.</w:t>
      </w:r>
    </w:p>
    <w:p w:rsidR="00F17FA4" w:rsidRPr="003F2555" w:rsidRDefault="00F17FA4" w:rsidP="00F17FA4">
      <w:pPr>
        <w:widowControl w:val="0"/>
        <w:numPr>
          <w:ilvl w:val="0"/>
          <w:numId w:val="37"/>
        </w:numPr>
        <w:autoSpaceDE w:val="0"/>
        <w:autoSpaceDN w:val="0"/>
        <w:spacing w:line="290" w:lineRule="auto"/>
        <w:ind w:left="284" w:right="83" w:hanging="284"/>
        <w:jc w:val="both"/>
        <w:rPr>
          <w:rFonts w:ascii="Fira Sans" w:hAnsi="Fira Sans" w:cs="Calibri"/>
          <w:sz w:val="19"/>
          <w:szCs w:val="19"/>
          <w:lang w:eastAsia="pl-PL" w:bidi="pl-PL"/>
        </w:rPr>
      </w:pPr>
      <w:r w:rsidRPr="003F2555">
        <w:rPr>
          <w:rFonts w:ascii="Fira Sans" w:hAnsi="Fira Sans" w:cs="Calibri"/>
          <w:sz w:val="19"/>
          <w:szCs w:val="19"/>
          <w:lang w:eastAsia="pl-PL" w:bidi="pl-PL"/>
        </w:rPr>
        <w:t>Urządzenie musi mieć możliwość wygenerowania ruchu dla wybranej grupy aplikacji, o określonym wolumenie i określonej liczbie symulowanych użytkowników.</w:t>
      </w:r>
    </w:p>
    <w:p w:rsidR="00F17FA4" w:rsidRPr="003F2555" w:rsidRDefault="00F17FA4" w:rsidP="00F17FA4">
      <w:pPr>
        <w:widowControl w:val="0"/>
        <w:numPr>
          <w:ilvl w:val="0"/>
          <w:numId w:val="37"/>
        </w:numPr>
        <w:autoSpaceDE w:val="0"/>
        <w:autoSpaceDN w:val="0"/>
        <w:spacing w:line="290" w:lineRule="auto"/>
        <w:ind w:left="284" w:right="83" w:hanging="284"/>
        <w:jc w:val="both"/>
        <w:rPr>
          <w:rFonts w:ascii="Fira Sans" w:hAnsi="Fira Sans" w:cs="Calibri"/>
          <w:sz w:val="19"/>
          <w:szCs w:val="19"/>
          <w:lang w:eastAsia="pl-PL" w:bidi="pl-PL"/>
        </w:rPr>
      </w:pPr>
      <w:r w:rsidRPr="003F2555">
        <w:rPr>
          <w:rFonts w:ascii="Fira Sans" w:hAnsi="Fira Sans" w:cs="Calibri"/>
          <w:sz w:val="19"/>
          <w:szCs w:val="19"/>
          <w:lang w:eastAsia="pl-PL" w:bidi="pl-PL"/>
        </w:rPr>
        <w:t>Po zakończeniu testów urządzenie musi wygenerować raport z wykonanego testu zawierający informację o:</w:t>
      </w:r>
    </w:p>
    <w:p w:rsidR="00F17FA4" w:rsidRDefault="00F17FA4" w:rsidP="00F17FA4">
      <w:pPr>
        <w:widowControl w:val="0"/>
        <w:numPr>
          <w:ilvl w:val="0"/>
          <w:numId w:val="39"/>
        </w:numPr>
        <w:autoSpaceDE w:val="0"/>
        <w:autoSpaceDN w:val="0"/>
        <w:spacing w:line="290" w:lineRule="auto"/>
        <w:ind w:right="83"/>
        <w:jc w:val="both"/>
        <w:rPr>
          <w:rFonts w:ascii="Fira Sans" w:hAnsi="Fira Sans" w:cs="Calibri"/>
          <w:sz w:val="19"/>
          <w:szCs w:val="19"/>
          <w:lang w:eastAsia="pl-PL" w:bidi="pl-PL"/>
        </w:rPr>
      </w:pPr>
      <w:r>
        <w:rPr>
          <w:rFonts w:ascii="Fira Sans" w:hAnsi="Fira Sans" w:cs="Calibri"/>
          <w:sz w:val="19"/>
          <w:szCs w:val="19"/>
          <w:lang w:eastAsia="pl-PL" w:bidi="pl-PL"/>
        </w:rPr>
        <w:t>w</w:t>
      </w:r>
      <w:r w:rsidRPr="003F2555">
        <w:rPr>
          <w:rFonts w:ascii="Fira Sans" w:hAnsi="Fira Sans" w:cs="Calibri"/>
          <w:sz w:val="19"/>
          <w:szCs w:val="19"/>
          <w:lang w:eastAsia="pl-PL" w:bidi="pl-PL"/>
        </w:rPr>
        <w:t>olumenie wygenerowanego ruchu</w:t>
      </w:r>
      <w:r>
        <w:rPr>
          <w:rFonts w:ascii="Fira Sans" w:hAnsi="Fira Sans" w:cs="Calibri"/>
          <w:sz w:val="19"/>
          <w:szCs w:val="19"/>
          <w:lang w:eastAsia="pl-PL" w:bidi="pl-PL"/>
        </w:rPr>
        <w:t>;</w:t>
      </w:r>
    </w:p>
    <w:p w:rsidR="00F17FA4" w:rsidRPr="002B125A" w:rsidRDefault="00F17FA4" w:rsidP="00F17FA4">
      <w:pPr>
        <w:widowControl w:val="0"/>
        <w:numPr>
          <w:ilvl w:val="0"/>
          <w:numId w:val="39"/>
        </w:numPr>
        <w:autoSpaceDE w:val="0"/>
        <w:autoSpaceDN w:val="0"/>
        <w:spacing w:line="290" w:lineRule="auto"/>
        <w:ind w:left="709" w:right="83" w:hanging="218"/>
        <w:jc w:val="both"/>
        <w:rPr>
          <w:rFonts w:ascii="Fira Sans" w:hAnsi="Fira Sans" w:cs="Calibri"/>
          <w:sz w:val="19"/>
          <w:szCs w:val="19"/>
          <w:lang w:eastAsia="pl-PL" w:bidi="pl-PL"/>
        </w:rPr>
      </w:pPr>
      <w:r>
        <w:rPr>
          <w:rFonts w:ascii="Fira Sans" w:hAnsi="Fira Sans" w:cs="Calibri"/>
          <w:sz w:val="19"/>
          <w:szCs w:val="19"/>
          <w:lang w:eastAsia="pl-PL" w:bidi="pl-PL"/>
        </w:rPr>
        <w:t>p</w:t>
      </w:r>
      <w:r w:rsidRPr="003F2555">
        <w:rPr>
          <w:rFonts w:ascii="Fira Sans" w:hAnsi="Fira Sans" w:cs="Calibri"/>
          <w:sz w:val="19"/>
          <w:szCs w:val="19"/>
          <w:lang w:eastAsia="pl-PL" w:bidi="pl-PL"/>
        </w:rPr>
        <w:t>rocentowym udziale poszczególnych aplikacji w wolumenie generowanego ruchu</w:t>
      </w:r>
      <w:r>
        <w:rPr>
          <w:rFonts w:ascii="Fira Sans" w:hAnsi="Fira Sans" w:cs="Calibri"/>
          <w:sz w:val="19"/>
          <w:szCs w:val="19"/>
          <w:lang w:eastAsia="pl-PL" w:bidi="pl-PL"/>
        </w:rPr>
        <w:t xml:space="preserve"> i </w:t>
      </w:r>
      <w:r w:rsidRPr="002B125A">
        <w:rPr>
          <w:rFonts w:ascii="Fira Sans" w:hAnsi="Fira Sans" w:cs="Calibri"/>
          <w:sz w:val="19"/>
          <w:szCs w:val="19"/>
          <w:lang w:eastAsia="pl-PL" w:bidi="pl-PL"/>
        </w:rPr>
        <w:t>w</w:t>
      </w:r>
      <w:r w:rsidRPr="003F2555">
        <w:rPr>
          <w:rFonts w:ascii="Fira Sans" w:hAnsi="Fira Sans" w:cs="Calibri"/>
          <w:sz w:val="19"/>
          <w:szCs w:val="19"/>
          <w:lang w:eastAsia="pl-PL" w:bidi="pl-PL"/>
        </w:rPr>
        <w:t xml:space="preserve"> przypadku braku takiej funkcjonalności Zamawiający dopuszcza Opis próbki dostarczony przez Wykonawcę o którym mowa w pkt. 4.b</w:t>
      </w:r>
      <w:r w:rsidRPr="002B125A">
        <w:rPr>
          <w:rFonts w:ascii="Fira Sans" w:hAnsi="Fira Sans" w:cs="Calibri"/>
          <w:sz w:val="19"/>
          <w:szCs w:val="19"/>
          <w:lang w:eastAsia="pl-PL" w:bidi="pl-PL"/>
        </w:rPr>
        <w:t>;</w:t>
      </w:r>
    </w:p>
    <w:p w:rsidR="00F17FA4" w:rsidRDefault="00F17FA4" w:rsidP="00F17FA4">
      <w:pPr>
        <w:widowControl w:val="0"/>
        <w:numPr>
          <w:ilvl w:val="0"/>
          <w:numId w:val="39"/>
        </w:numPr>
        <w:autoSpaceDE w:val="0"/>
        <w:autoSpaceDN w:val="0"/>
        <w:spacing w:line="290" w:lineRule="auto"/>
        <w:ind w:right="83"/>
        <w:jc w:val="both"/>
        <w:rPr>
          <w:rFonts w:ascii="Fira Sans" w:hAnsi="Fira Sans" w:cs="Calibri"/>
          <w:sz w:val="19"/>
          <w:szCs w:val="19"/>
          <w:lang w:eastAsia="pl-PL" w:bidi="pl-PL"/>
        </w:rPr>
      </w:pPr>
      <w:r>
        <w:rPr>
          <w:rFonts w:ascii="Fira Sans" w:hAnsi="Fira Sans" w:cs="Calibri"/>
          <w:sz w:val="19"/>
          <w:szCs w:val="19"/>
          <w:lang w:eastAsia="pl-PL" w:bidi="pl-PL"/>
        </w:rPr>
        <w:t>i</w:t>
      </w:r>
      <w:r w:rsidRPr="003F2555">
        <w:rPr>
          <w:rFonts w:ascii="Fira Sans" w:hAnsi="Fira Sans" w:cs="Calibri"/>
          <w:sz w:val="19"/>
          <w:szCs w:val="19"/>
          <w:lang w:eastAsia="pl-PL" w:bidi="pl-PL"/>
        </w:rPr>
        <w:t>lości błędów w generowanych ruchu</w:t>
      </w:r>
      <w:r>
        <w:rPr>
          <w:rFonts w:ascii="Fira Sans" w:hAnsi="Fira Sans" w:cs="Calibri"/>
          <w:sz w:val="19"/>
          <w:szCs w:val="19"/>
          <w:lang w:eastAsia="pl-PL" w:bidi="pl-PL"/>
        </w:rPr>
        <w:t>;</w:t>
      </w:r>
    </w:p>
    <w:p w:rsidR="00F17FA4" w:rsidRPr="003F2555" w:rsidRDefault="00F17FA4" w:rsidP="00F17FA4">
      <w:pPr>
        <w:widowControl w:val="0"/>
        <w:numPr>
          <w:ilvl w:val="0"/>
          <w:numId w:val="39"/>
        </w:numPr>
        <w:autoSpaceDE w:val="0"/>
        <w:autoSpaceDN w:val="0"/>
        <w:spacing w:line="290" w:lineRule="auto"/>
        <w:ind w:right="83"/>
        <w:jc w:val="both"/>
        <w:rPr>
          <w:rFonts w:ascii="Fira Sans" w:hAnsi="Fira Sans" w:cs="Calibri"/>
          <w:sz w:val="19"/>
          <w:szCs w:val="19"/>
          <w:lang w:eastAsia="pl-PL" w:bidi="pl-PL"/>
        </w:rPr>
      </w:pPr>
      <w:r>
        <w:rPr>
          <w:rFonts w:ascii="Fira Sans" w:hAnsi="Fira Sans" w:cs="Calibri"/>
          <w:sz w:val="19"/>
          <w:szCs w:val="19"/>
          <w:lang w:eastAsia="pl-PL" w:bidi="pl-PL"/>
        </w:rPr>
        <w:t>l</w:t>
      </w:r>
      <w:r w:rsidRPr="003F2555">
        <w:rPr>
          <w:rFonts w:ascii="Fira Sans" w:hAnsi="Fira Sans" w:cs="Calibri"/>
          <w:sz w:val="19"/>
          <w:szCs w:val="19"/>
          <w:lang w:eastAsia="pl-PL" w:bidi="pl-PL"/>
        </w:rPr>
        <w:t>iczbie wygenerowanych sesji TCP</w:t>
      </w:r>
      <w:r>
        <w:rPr>
          <w:rFonts w:ascii="Fira Sans" w:hAnsi="Fira Sans" w:cs="Calibri"/>
          <w:sz w:val="19"/>
          <w:szCs w:val="19"/>
          <w:lang w:eastAsia="pl-PL" w:bidi="pl-PL"/>
        </w:rPr>
        <w:t>.</w:t>
      </w:r>
    </w:p>
    <w:p w:rsidR="00F17FA4" w:rsidRPr="003F2555" w:rsidRDefault="00F17FA4" w:rsidP="00F17FA4">
      <w:pPr>
        <w:widowControl w:val="0"/>
        <w:autoSpaceDE w:val="0"/>
        <w:autoSpaceDN w:val="0"/>
        <w:spacing w:line="290" w:lineRule="auto"/>
        <w:ind w:left="116" w:right="669"/>
        <w:jc w:val="both"/>
        <w:rPr>
          <w:rFonts w:ascii="Fira Sans" w:hAnsi="Fira Sans" w:cs="Calibri"/>
          <w:sz w:val="19"/>
          <w:szCs w:val="19"/>
          <w:lang w:eastAsia="pl-PL" w:bidi="pl-PL"/>
        </w:rPr>
      </w:pPr>
    </w:p>
    <w:p w:rsidR="00F17FA4" w:rsidRPr="00CE2FE1" w:rsidRDefault="00F17FA4" w:rsidP="00F17FA4">
      <w:pPr>
        <w:rPr>
          <w:rFonts w:ascii="Fira Sans" w:hAnsi="Fira Sans"/>
          <w:b/>
          <w:sz w:val="19"/>
          <w:szCs w:val="19"/>
          <w:u w:val="single"/>
          <w:lang w:bidi="pl-PL"/>
        </w:rPr>
      </w:pPr>
      <w:r>
        <w:rPr>
          <w:rFonts w:ascii="Fira Sans" w:hAnsi="Fira Sans"/>
          <w:b/>
          <w:sz w:val="19"/>
          <w:szCs w:val="19"/>
          <w:u w:val="single"/>
          <w:lang w:bidi="pl-PL"/>
        </w:rPr>
        <w:t xml:space="preserve">F.2. </w:t>
      </w:r>
      <w:r w:rsidRPr="00CE2FE1">
        <w:rPr>
          <w:rFonts w:ascii="Fira Sans" w:hAnsi="Fira Sans"/>
          <w:b/>
          <w:sz w:val="19"/>
          <w:szCs w:val="19"/>
          <w:u w:val="single"/>
          <w:lang w:bidi="pl-PL"/>
        </w:rPr>
        <w:t>Procedura przeprowadzenia testów wydajnościowych (akceptacyjnych):</w:t>
      </w:r>
    </w:p>
    <w:p w:rsidR="00F17FA4" w:rsidRDefault="00F17FA4" w:rsidP="00F17FA4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Fira Sans" w:hAnsi="Fira Sans"/>
          <w:sz w:val="19"/>
          <w:szCs w:val="19"/>
          <w:lang w:bidi="pl-PL"/>
        </w:rPr>
      </w:pPr>
      <w:r w:rsidRPr="002B125A">
        <w:rPr>
          <w:rFonts w:ascii="Fira Sans" w:hAnsi="Fira Sans"/>
          <w:sz w:val="19"/>
          <w:szCs w:val="19"/>
          <w:lang w:bidi="pl-PL"/>
        </w:rPr>
        <w:t>Wykonawca w terminie wykonania testów musi przekazać Zamawiającemu kompletne środowisko testowe, w szczególności sprzęt i oprogramowanie składające się na oferowany system oraz wszelkie inne elementy konieczne do przeprowadzenia testów.</w:t>
      </w:r>
    </w:p>
    <w:p w:rsidR="00F17FA4" w:rsidRDefault="00F17FA4" w:rsidP="00F17FA4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Fira Sans" w:hAnsi="Fira Sans"/>
          <w:sz w:val="19"/>
          <w:szCs w:val="19"/>
          <w:lang w:bidi="pl-PL"/>
        </w:rPr>
      </w:pPr>
      <w:r w:rsidRPr="002B125A">
        <w:rPr>
          <w:rFonts w:ascii="Fira Sans" w:hAnsi="Fira Sans"/>
          <w:sz w:val="19"/>
          <w:szCs w:val="19"/>
          <w:lang w:bidi="pl-PL"/>
        </w:rPr>
        <w:t>Testy odbędą się w siedzibie Zamawiającego w terminie do 3 dni od dostarczenia oferowanych urządzeń</w:t>
      </w:r>
      <w:r>
        <w:rPr>
          <w:rFonts w:ascii="Fira Sans" w:hAnsi="Fira Sans"/>
          <w:sz w:val="19"/>
          <w:szCs w:val="19"/>
          <w:lang w:bidi="pl-PL"/>
        </w:rPr>
        <w:t>.</w:t>
      </w:r>
    </w:p>
    <w:p w:rsidR="00F17FA4" w:rsidRDefault="00F17FA4" w:rsidP="00F17FA4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Fira Sans" w:hAnsi="Fira Sans"/>
          <w:sz w:val="19"/>
          <w:szCs w:val="19"/>
          <w:lang w:bidi="pl-PL"/>
        </w:rPr>
      </w:pPr>
      <w:r w:rsidRPr="002B125A">
        <w:rPr>
          <w:rFonts w:ascii="Fira Sans" w:hAnsi="Fira Sans"/>
          <w:sz w:val="19"/>
          <w:szCs w:val="19"/>
          <w:lang w:bidi="pl-PL"/>
        </w:rPr>
        <w:t>Czas trwania testów nie może być dłuższy niż 6 godzin zegarowych.</w:t>
      </w:r>
    </w:p>
    <w:p w:rsidR="00F17FA4" w:rsidRDefault="00F17FA4" w:rsidP="00F17FA4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Fira Sans" w:hAnsi="Fira Sans"/>
          <w:sz w:val="19"/>
          <w:szCs w:val="19"/>
          <w:lang w:bidi="pl-PL"/>
        </w:rPr>
      </w:pPr>
      <w:r w:rsidRPr="002B125A">
        <w:rPr>
          <w:rFonts w:ascii="Fira Sans" w:hAnsi="Fira Sans"/>
          <w:sz w:val="19"/>
          <w:szCs w:val="19"/>
          <w:lang w:bidi="pl-PL"/>
        </w:rPr>
        <w:lastRenderedPageBreak/>
        <w:t>Wykonawca będzie miał obowiązek przygotowania środowiska test</w:t>
      </w:r>
      <w:r>
        <w:rPr>
          <w:rFonts w:ascii="Fira Sans" w:hAnsi="Fira Sans"/>
          <w:sz w:val="19"/>
          <w:szCs w:val="19"/>
          <w:lang w:bidi="pl-PL"/>
        </w:rPr>
        <w:t>owego i konfiguracji urządzeń w </w:t>
      </w:r>
      <w:r w:rsidRPr="002B125A">
        <w:rPr>
          <w:rFonts w:ascii="Fira Sans" w:hAnsi="Fira Sans"/>
          <w:sz w:val="19"/>
          <w:szCs w:val="19"/>
          <w:lang w:bidi="pl-PL"/>
        </w:rPr>
        <w:t>miejscu testów dwie godziny zegarowe przed rozpoczęciem testów. Czas ten może zostać wykorzystany przez Wykonawcę do przygotowania się do testów.</w:t>
      </w:r>
    </w:p>
    <w:p w:rsidR="00F17FA4" w:rsidRDefault="00F17FA4" w:rsidP="00F17FA4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Fira Sans" w:hAnsi="Fira Sans"/>
          <w:sz w:val="19"/>
          <w:szCs w:val="19"/>
          <w:lang w:bidi="pl-PL"/>
        </w:rPr>
      </w:pPr>
      <w:r w:rsidRPr="002B125A">
        <w:rPr>
          <w:rFonts w:ascii="Fira Sans" w:hAnsi="Fira Sans"/>
          <w:sz w:val="19"/>
          <w:szCs w:val="19"/>
          <w:lang w:bidi="pl-PL"/>
        </w:rPr>
        <w:t>W celu realizacji testów (podczas przygotowania oraz przeprowadzenia) Wykonawca może korzystać tylko i wyłącznie z dostarczonego przez siebie środowiska testowego. Wyjątek stanowią urządzenia prezentacyjne takie jak monitor czy projektor.</w:t>
      </w:r>
    </w:p>
    <w:p w:rsidR="00F17FA4" w:rsidRDefault="00F17FA4" w:rsidP="00F17FA4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Fira Sans" w:hAnsi="Fira Sans"/>
          <w:sz w:val="19"/>
          <w:szCs w:val="19"/>
          <w:lang w:bidi="pl-PL"/>
        </w:rPr>
      </w:pPr>
      <w:r w:rsidRPr="002B125A">
        <w:rPr>
          <w:rFonts w:ascii="Fira Sans" w:hAnsi="Fira Sans"/>
          <w:sz w:val="19"/>
          <w:szCs w:val="19"/>
          <w:lang w:bidi="pl-PL"/>
        </w:rPr>
        <w:t>Podczas testów Wykonawca zobowiązany jest do udzielenia Zamawiającemu wszelkich wyjaśnień umożliwiających zbadanie, czy oferowane rozwiązanie posiada wymagane w OPZ funkcjonalności.</w:t>
      </w:r>
    </w:p>
    <w:p w:rsidR="00F17FA4" w:rsidRDefault="00F17FA4" w:rsidP="00F17FA4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Fira Sans" w:hAnsi="Fira Sans"/>
          <w:sz w:val="19"/>
          <w:szCs w:val="19"/>
          <w:lang w:bidi="pl-PL"/>
        </w:rPr>
      </w:pPr>
      <w:r w:rsidRPr="002B125A">
        <w:rPr>
          <w:rFonts w:ascii="Fira Sans" w:hAnsi="Fira Sans"/>
          <w:sz w:val="19"/>
          <w:szCs w:val="19"/>
          <w:lang w:bidi="pl-PL"/>
        </w:rPr>
        <w:t>W przypadku wystąpienia podczas testów problemów lub błędów Wykonawca ma  obowiązek podjęcia czynności zmierzających do ich usunięcia, w szczególności może dokonywać niezbędnych z jego punktu widzenia modyfikacji środowiska testowego , w ramach czasu przewidzianego na testy, tj. 6 godzin zegarowych. Zadania, które nie zostały wykonane w zadanym czasie zostaną uznane za niewykonane a te</w:t>
      </w:r>
      <w:r>
        <w:rPr>
          <w:rFonts w:ascii="Fira Sans" w:hAnsi="Fira Sans"/>
          <w:sz w:val="19"/>
          <w:szCs w:val="19"/>
          <w:lang w:bidi="pl-PL"/>
        </w:rPr>
        <w:t>st</w:t>
      </w:r>
      <w:r w:rsidRPr="002B125A">
        <w:rPr>
          <w:rFonts w:ascii="Fira Sans" w:hAnsi="Fira Sans"/>
          <w:sz w:val="19"/>
          <w:szCs w:val="19"/>
          <w:lang w:bidi="pl-PL"/>
        </w:rPr>
        <w:t xml:space="preserve"> za niezaliczony.</w:t>
      </w:r>
    </w:p>
    <w:p w:rsidR="00F17FA4" w:rsidRDefault="00F17FA4" w:rsidP="00F17FA4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Fira Sans" w:hAnsi="Fira Sans"/>
          <w:sz w:val="19"/>
          <w:szCs w:val="19"/>
          <w:lang w:bidi="pl-PL"/>
        </w:rPr>
      </w:pPr>
      <w:r w:rsidRPr="002B125A">
        <w:rPr>
          <w:rFonts w:ascii="Fira Sans" w:hAnsi="Fira Sans"/>
          <w:sz w:val="19"/>
          <w:szCs w:val="19"/>
          <w:lang w:bidi="pl-PL"/>
        </w:rPr>
        <w:t>Z przeprowadzonych testów Zamawiający sporządzi protokół</w:t>
      </w:r>
      <w:r>
        <w:rPr>
          <w:rFonts w:ascii="Fira Sans" w:hAnsi="Fira Sans"/>
          <w:sz w:val="19"/>
          <w:szCs w:val="19"/>
          <w:lang w:bidi="pl-PL"/>
        </w:rPr>
        <w:t>.</w:t>
      </w:r>
    </w:p>
    <w:p w:rsidR="00F17FA4" w:rsidRDefault="00F17FA4" w:rsidP="00F17FA4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Fira Sans" w:hAnsi="Fira Sans"/>
          <w:sz w:val="19"/>
          <w:szCs w:val="19"/>
          <w:lang w:bidi="pl-PL"/>
        </w:rPr>
      </w:pPr>
      <w:r w:rsidRPr="002B125A">
        <w:rPr>
          <w:rFonts w:ascii="Fira Sans" w:hAnsi="Fira Sans"/>
          <w:sz w:val="19"/>
          <w:szCs w:val="19"/>
          <w:lang w:bidi="pl-PL"/>
        </w:rPr>
        <w:t xml:space="preserve">Testy przeprowadzone zostaną w języku polskim, Zamawiający dopuszcza angielskojęzyczne raporty generowane z urządzeń pomiarowych. </w:t>
      </w:r>
    </w:p>
    <w:p w:rsidR="00F17FA4" w:rsidRPr="002B125A" w:rsidRDefault="00F17FA4" w:rsidP="00F17FA4">
      <w:pPr>
        <w:spacing w:line="276" w:lineRule="auto"/>
        <w:ind w:left="284"/>
        <w:jc w:val="both"/>
        <w:rPr>
          <w:rFonts w:ascii="Fira Sans" w:hAnsi="Fira Sans"/>
          <w:sz w:val="19"/>
          <w:szCs w:val="19"/>
          <w:lang w:bidi="pl-PL"/>
        </w:rPr>
      </w:pPr>
    </w:p>
    <w:p w:rsidR="00F17FA4" w:rsidRPr="00CE2FE1" w:rsidRDefault="00F17FA4" w:rsidP="00F17FA4">
      <w:pPr>
        <w:spacing w:line="276" w:lineRule="auto"/>
        <w:rPr>
          <w:rFonts w:ascii="Fira Sans" w:hAnsi="Fira Sans"/>
          <w:b/>
          <w:sz w:val="19"/>
          <w:szCs w:val="19"/>
          <w:u w:val="single"/>
        </w:rPr>
      </w:pPr>
      <w:r w:rsidRPr="00CE2FE1">
        <w:rPr>
          <w:rFonts w:ascii="Fira Sans" w:hAnsi="Fira Sans"/>
          <w:b/>
          <w:sz w:val="19"/>
          <w:szCs w:val="19"/>
          <w:u w:val="single"/>
        </w:rPr>
        <w:t>F.3. Przeprowadzone testy:</w:t>
      </w:r>
    </w:p>
    <w:p w:rsidR="00F17FA4" w:rsidRPr="002B125A" w:rsidRDefault="00F17FA4" w:rsidP="00F17FA4">
      <w:pPr>
        <w:spacing w:line="276" w:lineRule="auto"/>
        <w:jc w:val="both"/>
        <w:rPr>
          <w:rFonts w:ascii="Fira Sans" w:hAnsi="Fira Sans"/>
          <w:sz w:val="19"/>
          <w:szCs w:val="19"/>
          <w:u w:val="single"/>
          <w:lang w:bidi="pl-PL"/>
        </w:rPr>
      </w:pPr>
      <w:r w:rsidRPr="002B125A">
        <w:rPr>
          <w:rFonts w:ascii="Fira Sans" w:hAnsi="Fira Sans"/>
          <w:i/>
          <w:sz w:val="19"/>
          <w:szCs w:val="19"/>
          <w:u w:val="single"/>
          <w:lang w:bidi="pl-PL"/>
        </w:rPr>
        <w:t>Funkcjonalne</w:t>
      </w:r>
      <w:r>
        <w:rPr>
          <w:rFonts w:ascii="Fira Sans" w:hAnsi="Fira Sans"/>
          <w:i/>
          <w:sz w:val="19"/>
          <w:szCs w:val="19"/>
          <w:u w:val="single"/>
          <w:lang w:bidi="pl-PL"/>
        </w:rPr>
        <w:t>/</w:t>
      </w:r>
      <w:r w:rsidRPr="00450317">
        <w:rPr>
          <w:rFonts w:ascii="Fira Sans" w:hAnsi="Fira Sans"/>
          <w:sz w:val="19"/>
          <w:szCs w:val="19"/>
          <w:u w:val="single"/>
          <w:lang w:bidi="pl-PL"/>
        </w:rPr>
        <w:t xml:space="preserve"> </w:t>
      </w:r>
      <w:r w:rsidRPr="002B125A">
        <w:rPr>
          <w:rFonts w:ascii="Fira Sans" w:hAnsi="Fira Sans"/>
          <w:sz w:val="19"/>
          <w:szCs w:val="19"/>
          <w:u w:val="single"/>
          <w:lang w:bidi="pl-PL"/>
        </w:rPr>
        <w:t>Wydajnościowe</w:t>
      </w:r>
    </w:p>
    <w:p w:rsidR="00F17FA4" w:rsidRDefault="00F17FA4" w:rsidP="00F17FA4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Fira Sans" w:hAnsi="Fira Sans"/>
          <w:sz w:val="19"/>
          <w:szCs w:val="19"/>
          <w:lang w:bidi="pl-PL"/>
        </w:rPr>
      </w:pPr>
      <w:r w:rsidRPr="002B125A">
        <w:rPr>
          <w:rFonts w:ascii="Fira Sans" w:hAnsi="Fira Sans"/>
          <w:sz w:val="19"/>
          <w:szCs w:val="19"/>
          <w:lang w:bidi="pl-PL"/>
        </w:rPr>
        <w:t>Test rozpoznania aplikacji – podczas testu urządzenie powinno zidentyfikować aplikację generującą ruch.</w:t>
      </w:r>
      <w:r>
        <w:rPr>
          <w:rFonts w:ascii="Fira Sans" w:hAnsi="Fira Sans"/>
          <w:sz w:val="19"/>
          <w:szCs w:val="19"/>
          <w:lang w:bidi="pl-PL"/>
        </w:rPr>
        <w:t xml:space="preserve"> </w:t>
      </w:r>
      <w:r w:rsidRPr="002B125A">
        <w:rPr>
          <w:rFonts w:ascii="Fira Sans" w:hAnsi="Fira Sans"/>
          <w:sz w:val="19"/>
          <w:szCs w:val="19"/>
          <w:lang w:bidi="pl-PL"/>
        </w:rPr>
        <w:t>Potwierdzeniem zaliczenia testu będzie informacja w logu urządzenia z prawidłowo rozpoznaną aplikacją.</w:t>
      </w:r>
    </w:p>
    <w:p w:rsidR="00F17FA4" w:rsidRDefault="00F17FA4" w:rsidP="00F17FA4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Fira Sans" w:hAnsi="Fira Sans"/>
          <w:sz w:val="19"/>
          <w:szCs w:val="19"/>
          <w:lang w:bidi="pl-PL"/>
        </w:rPr>
      </w:pPr>
      <w:r w:rsidRPr="002B125A">
        <w:rPr>
          <w:rFonts w:ascii="Fira Sans" w:hAnsi="Fira Sans"/>
          <w:sz w:val="19"/>
          <w:szCs w:val="19"/>
          <w:lang w:bidi="pl-PL"/>
        </w:rPr>
        <w:t>Test modułu AV – podczas testu nastąpi próba przesłania  zainfekowanego pliku (Zamawiający zaleca wykorzystanie próbki ze strony www.eicar.org) za pomocą protokołu http. Następnie test zostanie powtórzony z przesłaniem tego samego pliku poddanego kompre</w:t>
      </w:r>
      <w:r>
        <w:rPr>
          <w:rFonts w:ascii="Fira Sans" w:hAnsi="Fira Sans"/>
          <w:sz w:val="19"/>
          <w:szCs w:val="19"/>
          <w:lang w:bidi="pl-PL"/>
        </w:rPr>
        <w:t xml:space="preserve">sji zip bez wprowadzenia hasła. </w:t>
      </w:r>
      <w:r w:rsidRPr="002B125A">
        <w:rPr>
          <w:rFonts w:ascii="Fira Sans" w:hAnsi="Fira Sans"/>
          <w:sz w:val="19"/>
          <w:szCs w:val="19"/>
          <w:lang w:bidi="pl-PL"/>
        </w:rPr>
        <w:t>Potwierdzeniem zaliczenia testu będzie informacja w logu urządzenia o zablokowanym ruchu zarówno dla pliku oryginalnego jak i skompresowanego.</w:t>
      </w:r>
    </w:p>
    <w:p w:rsidR="00F17FA4" w:rsidRDefault="00F17FA4" w:rsidP="00F17FA4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Fira Sans" w:hAnsi="Fira Sans"/>
          <w:sz w:val="19"/>
          <w:szCs w:val="19"/>
          <w:lang w:bidi="pl-PL"/>
        </w:rPr>
      </w:pPr>
      <w:r w:rsidRPr="002B125A">
        <w:rPr>
          <w:rFonts w:ascii="Fira Sans" w:hAnsi="Fira Sans"/>
          <w:sz w:val="19"/>
          <w:szCs w:val="19"/>
          <w:lang w:bidi="pl-PL"/>
        </w:rPr>
        <w:t>Test IPS – test polega na wygenerowaniu dowolnego zdarzenia rozpoznanego przez moduł IPS.</w:t>
      </w:r>
      <w:r>
        <w:rPr>
          <w:rFonts w:ascii="Fira Sans" w:hAnsi="Fira Sans"/>
          <w:sz w:val="19"/>
          <w:szCs w:val="19"/>
          <w:lang w:bidi="pl-PL"/>
        </w:rPr>
        <w:t xml:space="preserve"> </w:t>
      </w:r>
      <w:r w:rsidRPr="002B125A">
        <w:rPr>
          <w:rFonts w:ascii="Fira Sans" w:hAnsi="Fira Sans"/>
          <w:sz w:val="19"/>
          <w:szCs w:val="19"/>
          <w:lang w:bidi="pl-PL"/>
        </w:rPr>
        <w:t>Potwierdzeniem zal</w:t>
      </w:r>
      <w:r>
        <w:rPr>
          <w:rFonts w:ascii="Fira Sans" w:hAnsi="Fira Sans"/>
          <w:sz w:val="19"/>
          <w:szCs w:val="19"/>
          <w:lang w:bidi="pl-PL"/>
        </w:rPr>
        <w:t>i</w:t>
      </w:r>
      <w:r w:rsidRPr="002B125A">
        <w:rPr>
          <w:rFonts w:ascii="Fira Sans" w:hAnsi="Fira Sans"/>
          <w:sz w:val="19"/>
          <w:szCs w:val="19"/>
          <w:lang w:bidi="pl-PL"/>
        </w:rPr>
        <w:t>czenia testu będzie informacja w logu urządzenia.</w:t>
      </w:r>
    </w:p>
    <w:p w:rsidR="00F17FA4" w:rsidRDefault="00F17FA4" w:rsidP="00F17FA4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Fira Sans" w:hAnsi="Fira Sans"/>
          <w:sz w:val="19"/>
          <w:szCs w:val="19"/>
          <w:lang w:bidi="pl-PL"/>
        </w:rPr>
      </w:pPr>
      <w:r w:rsidRPr="00413628">
        <w:rPr>
          <w:rFonts w:ascii="Fira Sans" w:hAnsi="Fira Sans"/>
          <w:sz w:val="19"/>
          <w:szCs w:val="19"/>
          <w:lang w:bidi="pl-PL"/>
        </w:rPr>
        <w:t xml:space="preserve">Wydajność ruchu </w:t>
      </w:r>
      <w:proofErr w:type="spellStart"/>
      <w:r w:rsidRPr="00413628">
        <w:rPr>
          <w:rFonts w:ascii="Fira Sans" w:hAnsi="Fira Sans"/>
          <w:sz w:val="19"/>
          <w:szCs w:val="19"/>
          <w:lang w:bidi="pl-PL"/>
        </w:rPr>
        <w:t>full</w:t>
      </w:r>
      <w:proofErr w:type="spellEnd"/>
      <w:r w:rsidRPr="00413628">
        <w:rPr>
          <w:rFonts w:ascii="Fira Sans" w:hAnsi="Fira Sans"/>
          <w:sz w:val="19"/>
          <w:szCs w:val="19"/>
          <w:lang w:bidi="pl-PL"/>
        </w:rPr>
        <w:t xml:space="preserve">-duplex nie mniej niż 23 </w:t>
      </w:r>
      <w:proofErr w:type="spellStart"/>
      <w:r w:rsidRPr="00413628">
        <w:rPr>
          <w:rFonts w:ascii="Fira Sans" w:hAnsi="Fira Sans"/>
          <w:sz w:val="19"/>
          <w:szCs w:val="19"/>
          <w:lang w:bidi="pl-PL"/>
        </w:rPr>
        <w:t>Gbit</w:t>
      </w:r>
      <w:proofErr w:type="spellEnd"/>
      <w:r w:rsidRPr="00413628">
        <w:rPr>
          <w:rFonts w:ascii="Fira Sans" w:hAnsi="Fira Sans"/>
          <w:sz w:val="19"/>
          <w:szCs w:val="19"/>
          <w:lang w:bidi="pl-PL"/>
        </w:rPr>
        <w:t>/s dla kontroli zawartości (w tym kontrola anty-wirus, anty-spyware, IPS)</w:t>
      </w:r>
      <w:r>
        <w:rPr>
          <w:rFonts w:ascii="Fira Sans" w:hAnsi="Fira Sans"/>
          <w:sz w:val="19"/>
          <w:szCs w:val="19"/>
          <w:lang w:bidi="pl-PL"/>
        </w:rPr>
        <w:t xml:space="preserve">. </w:t>
      </w:r>
      <w:r w:rsidRPr="00413628">
        <w:rPr>
          <w:rFonts w:ascii="Fira Sans" w:hAnsi="Fira Sans"/>
          <w:sz w:val="19"/>
          <w:szCs w:val="19"/>
          <w:lang w:bidi="pl-PL"/>
        </w:rPr>
        <w:t xml:space="preserve">Zamawiający dopuszcza tolerancję błędu pomiarowego środowiska testowego wynoszącą +/- 5% tj. 1,15 </w:t>
      </w:r>
      <w:proofErr w:type="spellStart"/>
      <w:r w:rsidRPr="00413628">
        <w:rPr>
          <w:rFonts w:ascii="Fira Sans" w:hAnsi="Fira Sans"/>
          <w:sz w:val="19"/>
          <w:szCs w:val="19"/>
          <w:lang w:bidi="pl-PL"/>
        </w:rPr>
        <w:t>Gbit</w:t>
      </w:r>
      <w:proofErr w:type="spellEnd"/>
      <w:r w:rsidRPr="00413628">
        <w:rPr>
          <w:rFonts w:ascii="Fira Sans" w:hAnsi="Fira Sans"/>
          <w:sz w:val="19"/>
          <w:szCs w:val="19"/>
          <w:lang w:bidi="pl-PL"/>
        </w:rPr>
        <w:t>/s</w:t>
      </w:r>
      <w:r>
        <w:rPr>
          <w:rFonts w:ascii="Fira Sans" w:hAnsi="Fira Sans"/>
          <w:sz w:val="19"/>
          <w:szCs w:val="19"/>
          <w:lang w:bidi="pl-PL"/>
        </w:rPr>
        <w:t xml:space="preserve">. </w:t>
      </w:r>
      <w:r w:rsidRPr="00413628">
        <w:rPr>
          <w:rFonts w:ascii="Fira Sans" w:hAnsi="Fira Sans"/>
          <w:sz w:val="19"/>
          <w:szCs w:val="19"/>
          <w:lang w:bidi="pl-PL"/>
        </w:rPr>
        <w:t xml:space="preserve">Potwierdzeniem zaliczenia testu będzie raport z generatora ruchu zawierający informację o przepływności ruchu nie mniejszej niż 21,85 </w:t>
      </w:r>
      <w:proofErr w:type="spellStart"/>
      <w:r w:rsidRPr="00413628">
        <w:rPr>
          <w:rFonts w:ascii="Fira Sans" w:hAnsi="Fira Sans"/>
          <w:sz w:val="19"/>
          <w:szCs w:val="19"/>
          <w:lang w:bidi="pl-PL"/>
        </w:rPr>
        <w:t>Gbit</w:t>
      </w:r>
      <w:proofErr w:type="spellEnd"/>
      <w:r w:rsidRPr="00413628">
        <w:rPr>
          <w:rFonts w:ascii="Fira Sans" w:hAnsi="Fira Sans"/>
          <w:sz w:val="19"/>
          <w:szCs w:val="19"/>
          <w:lang w:bidi="pl-PL"/>
        </w:rPr>
        <w:t>/s</w:t>
      </w:r>
      <w:r>
        <w:rPr>
          <w:rFonts w:ascii="Fira Sans" w:hAnsi="Fira Sans"/>
          <w:sz w:val="19"/>
          <w:szCs w:val="19"/>
          <w:lang w:bidi="pl-PL"/>
        </w:rPr>
        <w:t>.</w:t>
      </w:r>
    </w:p>
    <w:p w:rsidR="00F17FA4" w:rsidRPr="00413628" w:rsidRDefault="00F17FA4" w:rsidP="00F17FA4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ascii="Fira Sans" w:hAnsi="Fira Sans"/>
          <w:sz w:val="19"/>
          <w:szCs w:val="19"/>
          <w:lang w:bidi="pl-PL"/>
        </w:rPr>
      </w:pPr>
      <w:r w:rsidRPr="00413628">
        <w:rPr>
          <w:rFonts w:ascii="Fira Sans" w:hAnsi="Fira Sans"/>
          <w:sz w:val="19"/>
          <w:szCs w:val="19"/>
          <w:lang w:bidi="pl-PL"/>
        </w:rPr>
        <w:t>Możliwość obsłużenia nie mniej niż 32</w:t>
      </w:r>
      <w:r>
        <w:rPr>
          <w:rFonts w:ascii="Fira Sans" w:hAnsi="Fira Sans"/>
          <w:sz w:val="19"/>
          <w:szCs w:val="19"/>
          <w:lang w:bidi="pl-PL"/>
        </w:rPr>
        <w:t> </w:t>
      </w:r>
      <w:r w:rsidRPr="00413628">
        <w:rPr>
          <w:rFonts w:ascii="Fira Sans" w:hAnsi="Fira Sans"/>
          <w:sz w:val="19"/>
          <w:szCs w:val="19"/>
          <w:lang w:bidi="pl-PL"/>
        </w:rPr>
        <w:t>000</w:t>
      </w:r>
      <w:r>
        <w:rPr>
          <w:rFonts w:ascii="Fira Sans" w:hAnsi="Fira Sans"/>
          <w:sz w:val="19"/>
          <w:szCs w:val="19"/>
          <w:lang w:bidi="pl-PL"/>
        </w:rPr>
        <w:t> </w:t>
      </w:r>
      <w:r w:rsidRPr="00413628">
        <w:rPr>
          <w:rFonts w:ascii="Fira Sans" w:hAnsi="Fira Sans"/>
          <w:sz w:val="19"/>
          <w:szCs w:val="19"/>
          <w:lang w:bidi="pl-PL"/>
        </w:rPr>
        <w:t>000 jednoczesnych połączeń</w:t>
      </w:r>
      <w:r>
        <w:rPr>
          <w:rFonts w:ascii="Fira Sans" w:hAnsi="Fira Sans"/>
          <w:sz w:val="19"/>
          <w:szCs w:val="19"/>
          <w:lang w:bidi="pl-PL"/>
        </w:rPr>
        <w:t xml:space="preserve">. </w:t>
      </w:r>
      <w:r w:rsidRPr="00413628">
        <w:rPr>
          <w:rFonts w:ascii="Fira Sans" w:hAnsi="Fira Sans"/>
          <w:sz w:val="19"/>
          <w:szCs w:val="19"/>
          <w:lang w:bidi="pl-PL"/>
        </w:rPr>
        <w:t>Zamawiający dopuszcza tolerancję błędu pomiarowego środowiska testowego wynoszącą +/- 5% tj. 1 600 000 połączeń</w:t>
      </w:r>
      <w:r>
        <w:rPr>
          <w:rFonts w:ascii="Fira Sans" w:hAnsi="Fira Sans"/>
          <w:sz w:val="19"/>
          <w:szCs w:val="19"/>
          <w:lang w:bidi="pl-PL"/>
        </w:rPr>
        <w:t xml:space="preserve">. </w:t>
      </w:r>
      <w:r w:rsidRPr="00413628">
        <w:rPr>
          <w:rFonts w:ascii="Fira Sans" w:hAnsi="Fira Sans"/>
          <w:sz w:val="19"/>
          <w:szCs w:val="19"/>
          <w:lang w:bidi="pl-PL"/>
        </w:rPr>
        <w:t>Potwierdzeniem zaliczenia testu będzie z raport z generatora ruchu zawierający informację o liczbie jednoczesnych sesji/połączeń nie mniejszej niż 30</w:t>
      </w:r>
      <w:r>
        <w:rPr>
          <w:rFonts w:ascii="Fira Sans" w:hAnsi="Fira Sans"/>
          <w:sz w:val="19"/>
          <w:szCs w:val="19"/>
          <w:lang w:bidi="pl-PL"/>
        </w:rPr>
        <w:t> </w:t>
      </w:r>
      <w:r w:rsidRPr="00413628">
        <w:rPr>
          <w:rFonts w:ascii="Fira Sans" w:hAnsi="Fira Sans"/>
          <w:sz w:val="19"/>
          <w:szCs w:val="19"/>
          <w:lang w:bidi="pl-PL"/>
        </w:rPr>
        <w:t>400</w:t>
      </w:r>
      <w:r>
        <w:rPr>
          <w:rFonts w:ascii="Fira Sans" w:hAnsi="Fira Sans"/>
          <w:sz w:val="19"/>
          <w:szCs w:val="19"/>
          <w:lang w:bidi="pl-PL"/>
        </w:rPr>
        <w:t> </w:t>
      </w:r>
      <w:r w:rsidRPr="00413628">
        <w:rPr>
          <w:rFonts w:ascii="Fira Sans" w:hAnsi="Fira Sans"/>
          <w:sz w:val="19"/>
          <w:szCs w:val="19"/>
          <w:lang w:bidi="pl-PL"/>
        </w:rPr>
        <w:t>000</w:t>
      </w:r>
      <w:r>
        <w:rPr>
          <w:rFonts w:ascii="Fira Sans" w:hAnsi="Fira Sans"/>
          <w:sz w:val="19"/>
          <w:szCs w:val="19"/>
          <w:lang w:bidi="pl-PL"/>
        </w:rPr>
        <w:t xml:space="preserve">. </w:t>
      </w:r>
      <w:r w:rsidRPr="00413628">
        <w:rPr>
          <w:rFonts w:ascii="Fira Sans" w:hAnsi="Fira Sans"/>
          <w:sz w:val="19"/>
          <w:szCs w:val="19"/>
          <w:lang w:bidi="pl-PL"/>
        </w:rPr>
        <w:t>Możliwość zestawi</w:t>
      </w:r>
      <w:r>
        <w:rPr>
          <w:rFonts w:ascii="Fira Sans" w:hAnsi="Fira Sans"/>
          <w:sz w:val="19"/>
          <w:szCs w:val="19"/>
          <w:lang w:bidi="pl-PL"/>
        </w:rPr>
        <w:t>e</w:t>
      </w:r>
      <w:r w:rsidRPr="00413628">
        <w:rPr>
          <w:rFonts w:ascii="Fira Sans" w:hAnsi="Fira Sans"/>
          <w:sz w:val="19"/>
          <w:szCs w:val="19"/>
          <w:lang w:bidi="pl-PL"/>
        </w:rPr>
        <w:t>ni</w:t>
      </w:r>
      <w:r>
        <w:rPr>
          <w:rFonts w:ascii="Fira Sans" w:hAnsi="Fira Sans"/>
          <w:sz w:val="19"/>
          <w:szCs w:val="19"/>
          <w:lang w:bidi="pl-PL"/>
        </w:rPr>
        <w:t>a nie mniej niż 340 </w:t>
      </w:r>
      <w:r w:rsidRPr="00413628">
        <w:rPr>
          <w:rFonts w:ascii="Fira Sans" w:hAnsi="Fira Sans"/>
          <w:sz w:val="19"/>
          <w:szCs w:val="19"/>
          <w:lang w:bidi="pl-PL"/>
        </w:rPr>
        <w:t>000 połączeń na sekundę</w:t>
      </w:r>
      <w:r>
        <w:rPr>
          <w:rFonts w:ascii="Fira Sans" w:hAnsi="Fira Sans"/>
          <w:sz w:val="19"/>
          <w:szCs w:val="19"/>
          <w:lang w:bidi="pl-PL"/>
        </w:rPr>
        <w:t xml:space="preserve">. </w:t>
      </w:r>
      <w:r w:rsidRPr="00413628">
        <w:rPr>
          <w:rFonts w:ascii="Fira Sans" w:hAnsi="Fira Sans"/>
          <w:sz w:val="19"/>
          <w:szCs w:val="19"/>
          <w:lang w:bidi="pl-PL"/>
        </w:rPr>
        <w:t>Zamawiający dopuszcza tolerancję błędu pomiarowego środowiska testowego wynoszącą +/- 5% tj. 17</w:t>
      </w:r>
      <w:r>
        <w:rPr>
          <w:rFonts w:ascii="Fira Sans" w:hAnsi="Fira Sans"/>
          <w:sz w:val="19"/>
          <w:szCs w:val="19"/>
          <w:lang w:bidi="pl-PL"/>
        </w:rPr>
        <w:t> </w:t>
      </w:r>
      <w:r w:rsidRPr="00413628">
        <w:rPr>
          <w:rFonts w:ascii="Fira Sans" w:hAnsi="Fira Sans"/>
          <w:sz w:val="19"/>
          <w:szCs w:val="19"/>
          <w:lang w:bidi="pl-PL"/>
        </w:rPr>
        <w:t>000 połączeń</w:t>
      </w:r>
      <w:r>
        <w:rPr>
          <w:rFonts w:ascii="Fira Sans" w:hAnsi="Fira Sans"/>
          <w:sz w:val="19"/>
          <w:szCs w:val="19"/>
          <w:lang w:bidi="pl-PL"/>
        </w:rPr>
        <w:t xml:space="preserve">. </w:t>
      </w:r>
      <w:r w:rsidRPr="00413628">
        <w:rPr>
          <w:rFonts w:ascii="Fira Sans" w:hAnsi="Fira Sans"/>
          <w:sz w:val="19"/>
          <w:szCs w:val="19"/>
          <w:lang w:bidi="pl-PL"/>
        </w:rPr>
        <w:t>Potwierdzeniem zaliczenia te</w:t>
      </w:r>
      <w:r>
        <w:rPr>
          <w:rFonts w:ascii="Fira Sans" w:hAnsi="Fira Sans"/>
          <w:sz w:val="19"/>
          <w:szCs w:val="19"/>
          <w:lang w:bidi="pl-PL"/>
        </w:rPr>
        <w:t>stu będzie raport z </w:t>
      </w:r>
      <w:r w:rsidRPr="00413628">
        <w:rPr>
          <w:rFonts w:ascii="Fira Sans" w:hAnsi="Fira Sans"/>
          <w:sz w:val="19"/>
          <w:szCs w:val="19"/>
          <w:lang w:bidi="pl-PL"/>
        </w:rPr>
        <w:t>generatora ruchu zawierający informację o maksymalnej liczbie nowych sesji/połączeń na sekundę nie mniejszej niż 323</w:t>
      </w:r>
      <w:r>
        <w:rPr>
          <w:rFonts w:ascii="Fira Sans" w:hAnsi="Fira Sans"/>
          <w:sz w:val="19"/>
          <w:szCs w:val="19"/>
          <w:lang w:bidi="pl-PL"/>
        </w:rPr>
        <w:t> </w:t>
      </w:r>
      <w:r w:rsidRPr="00413628">
        <w:rPr>
          <w:rFonts w:ascii="Fira Sans" w:hAnsi="Fira Sans"/>
          <w:sz w:val="19"/>
          <w:szCs w:val="19"/>
          <w:lang w:bidi="pl-PL"/>
        </w:rPr>
        <w:t>000</w:t>
      </w:r>
      <w:r>
        <w:rPr>
          <w:rFonts w:ascii="Fira Sans" w:hAnsi="Fira Sans"/>
          <w:sz w:val="19"/>
          <w:szCs w:val="19"/>
          <w:lang w:bidi="pl-PL"/>
        </w:rPr>
        <w:t>.</w:t>
      </w:r>
    </w:p>
    <w:p w:rsidR="00F17FA4" w:rsidRPr="002A46F5" w:rsidRDefault="00F17FA4" w:rsidP="00FB7444">
      <w:pPr>
        <w:ind w:left="360"/>
        <w:jc w:val="both"/>
        <w:rPr>
          <w:rFonts w:ascii="Fira Sans" w:hAnsi="Fira Sans" w:cs="Arial"/>
          <w:sz w:val="19"/>
          <w:szCs w:val="19"/>
        </w:rPr>
      </w:pPr>
    </w:p>
    <w:p w:rsidR="00FB7444" w:rsidRPr="002A46F5" w:rsidRDefault="00FB7444" w:rsidP="00FB7444">
      <w:pPr>
        <w:rPr>
          <w:rStyle w:val="fontstyle21"/>
          <w:rFonts w:ascii="Fira Sans" w:hAnsi="Fira Sans"/>
          <w:sz w:val="19"/>
          <w:szCs w:val="19"/>
        </w:rPr>
      </w:pPr>
    </w:p>
    <w:p w:rsidR="005B4F33" w:rsidRPr="002A46F5" w:rsidRDefault="00A72E24" w:rsidP="002A46F5">
      <w:pPr>
        <w:pStyle w:val="Akapitzlist"/>
        <w:ind w:left="2127" w:hanging="2127"/>
        <w:rPr>
          <w:rStyle w:val="fontstyle21"/>
          <w:rFonts w:ascii="Fira Sans" w:hAnsi="Fira Sans"/>
          <w:b/>
          <w:sz w:val="19"/>
          <w:szCs w:val="19"/>
        </w:rPr>
      </w:pPr>
      <w:r w:rsidRPr="002A46F5">
        <w:rPr>
          <w:rStyle w:val="fontstyle21"/>
          <w:rFonts w:ascii="Fira Sans" w:hAnsi="Fira Sans"/>
          <w:b/>
          <w:sz w:val="19"/>
          <w:szCs w:val="19"/>
        </w:rPr>
        <w:t xml:space="preserve">Zadanie </w:t>
      </w:r>
      <w:r w:rsidR="00A356B5" w:rsidRPr="002A46F5">
        <w:rPr>
          <w:rStyle w:val="fontstyle21"/>
          <w:rFonts w:ascii="Fira Sans" w:hAnsi="Fira Sans"/>
          <w:b/>
          <w:sz w:val="19"/>
          <w:szCs w:val="19"/>
        </w:rPr>
        <w:t>II</w:t>
      </w:r>
      <w:r w:rsidR="003E2DDA" w:rsidRPr="002A46F5">
        <w:rPr>
          <w:rStyle w:val="fontstyle21"/>
          <w:rFonts w:ascii="Fira Sans" w:hAnsi="Fira Sans"/>
          <w:b/>
          <w:sz w:val="19"/>
          <w:szCs w:val="19"/>
        </w:rPr>
        <w:t xml:space="preserve"> </w:t>
      </w:r>
      <w:r w:rsidR="008E1C5E" w:rsidRPr="002A46F5">
        <w:rPr>
          <w:rStyle w:val="fontstyle21"/>
          <w:rFonts w:ascii="Fira Sans" w:hAnsi="Fira Sans"/>
          <w:b/>
          <w:sz w:val="19"/>
          <w:szCs w:val="19"/>
        </w:rPr>
        <w:t>Wdrożenie</w:t>
      </w:r>
      <w:r w:rsidR="00A356B5" w:rsidRPr="002A46F5">
        <w:rPr>
          <w:rStyle w:val="fontstyle21"/>
          <w:rFonts w:ascii="Fira Sans" w:hAnsi="Fira Sans"/>
          <w:b/>
          <w:sz w:val="19"/>
          <w:szCs w:val="19"/>
        </w:rPr>
        <w:t xml:space="preserve"> dostarczonych elementów systemu zabezpieczeń typu firewall</w:t>
      </w:r>
      <w:r w:rsidR="005B4F33" w:rsidRPr="002A46F5">
        <w:rPr>
          <w:rStyle w:val="fontstyle21"/>
          <w:rFonts w:ascii="Fira Sans" w:hAnsi="Fira Sans"/>
          <w:b/>
          <w:sz w:val="19"/>
          <w:szCs w:val="19"/>
        </w:rPr>
        <w:t>.</w:t>
      </w:r>
    </w:p>
    <w:p w:rsidR="002A46F5" w:rsidRPr="002A46F5" w:rsidRDefault="002A46F5" w:rsidP="002A46F5">
      <w:pPr>
        <w:pStyle w:val="Akapitzlist"/>
        <w:ind w:left="2127" w:hanging="2127"/>
        <w:rPr>
          <w:rStyle w:val="fontstyle21"/>
          <w:rFonts w:ascii="Fira Sans" w:hAnsi="Fira Sans"/>
          <w:b/>
          <w:sz w:val="19"/>
          <w:szCs w:val="19"/>
        </w:rPr>
      </w:pPr>
    </w:p>
    <w:p w:rsidR="008E1C5E" w:rsidRPr="002A46F5" w:rsidRDefault="00187ABD" w:rsidP="00731FB3">
      <w:pPr>
        <w:spacing w:line="276" w:lineRule="auto"/>
        <w:jc w:val="both"/>
        <w:rPr>
          <w:rStyle w:val="fontstyle21"/>
          <w:rFonts w:ascii="Fira Sans" w:hAnsi="Fira Sans"/>
          <w:b/>
          <w:sz w:val="19"/>
          <w:szCs w:val="19"/>
        </w:rPr>
      </w:pPr>
      <w:r w:rsidRPr="002A46F5">
        <w:rPr>
          <w:rStyle w:val="fontstyle21"/>
          <w:rFonts w:ascii="Fira Sans" w:hAnsi="Fira Sans"/>
          <w:b/>
          <w:sz w:val="19"/>
          <w:szCs w:val="19"/>
        </w:rPr>
        <w:t xml:space="preserve">A1. </w:t>
      </w:r>
      <w:r w:rsidR="005B4F33" w:rsidRPr="002A46F5">
        <w:rPr>
          <w:rFonts w:ascii="Fira Sans" w:hAnsi="Fira Sans"/>
          <w:b/>
          <w:sz w:val="19"/>
          <w:szCs w:val="19"/>
        </w:rPr>
        <w:t>Wymagania</w:t>
      </w:r>
      <w:r w:rsidR="00C906B3" w:rsidRPr="002A46F5">
        <w:rPr>
          <w:rStyle w:val="fontstyle21"/>
          <w:rFonts w:ascii="Fira Sans" w:hAnsi="Fira Sans"/>
          <w:b/>
          <w:sz w:val="19"/>
          <w:szCs w:val="19"/>
        </w:rPr>
        <w:t xml:space="preserve"> ogólne</w:t>
      </w:r>
      <w:r w:rsidR="005B4F33" w:rsidRPr="002A46F5">
        <w:rPr>
          <w:rStyle w:val="fontstyle21"/>
          <w:rFonts w:ascii="Fira Sans" w:hAnsi="Fira Sans"/>
          <w:b/>
          <w:sz w:val="19"/>
          <w:szCs w:val="19"/>
        </w:rPr>
        <w:t xml:space="preserve"> dotyczące wdrożenia systemu zabezpieczeń typu firewall</w:t>
      </w:r>
    </w:p>
    <w:p w:rsidR="005B4F33" w:rsidRPr="002A46F5" w:rsidRDefault="005B4F33" w:rsidP="00A73094">
      <w:pPr>
        <w:pStyle w:val="Akapitzlist"/>
        <w:ind w:left="2127" w:hanging="1985"/>
        <w:rPr>
          <w:rStyle w:val="fontstyle21"/>
          <w:rFonts w:ascii="Fira Sans" w:hAnsi="Fira Sans"/>
          <w:b/>
          <w:sz w:val="19"/>
          <w:szCs w:val="19"/>
        </w:rPr>
      </w:pPr>
    </w:p>
    <w:p w:rsidR="00A356B5" w:rsidRPr="002A46F5" w:rsidRDefault="00A356B5" w:rsidP="00213D70">
      <w:pPr>
        <w:pStyle w:val="Akapitzlist"/>
        <w:numPr>
          <w:ilvl w:val="0"/>
          <w:numId w:val="27"/>
        </w:numPr>
        <w:ind w:left="714" w:hanging="357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 xml:space="preserve">Analiza przedwdrożeniowa obejmująca weryfikację logicznej konfiguracji sieci Zamawiającego niezbędna do przygotowania projektu technicznego; analiza będzie obejmować spotkania robocze na których Zamawiający przedstawi </w:t>
      </w:r>
      <w:r w:rsidR="00517DA1" w:rsidRPr="002A46F5">
        <w:rPr>
          <w:rFonts w:ascii="Fira Sans" w:hAnsi="Fira Sans" w:cs="Arial"/>
          <w:sz w:val="19"/>
          <w:szCs w:val="19"/>
        </w:rPr>
        <w:t>infrastrukturę sieciową, systemową oraz aplikacyjną</w:t>
      </w:r>
      <w:r w:rsidRPr="002A46F5">
        <w:rPr>
          <w:rFonts w:ascii="Fira Sans" w:hAnsi="Fira Sans" w:cs="Arial"/>
          <w:sz w:val="19"/>
          <w:szCs w:val="19"/>
        </w:rPr>
        <w:t xml:space="preserve"> w zakresie niezbędnym do realizacji przedmiotu zamówienia.</w:t>
      </w:r>
    </w:p>
    <w:p w:rsidR="00A356B5" w:rsidRPr="002A46F5" w:rsidRDefault="00A356B5" w:rsidP="00213D7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 xml:space="preserve">Opracowanie projektu technicznego opisującego szczegółową konfigurację urządzeń </w:t>
      </w:r>
      <w:r w:rsidRPr="002A46F5">
        <w:rPr>
          <w:rFonts w:ascii="Fira Sans" w:hAnsi="Fira Sans" w:cs="Arial"/>
          <w:sz w:val="19"/>
          <w:szCs w:val="19"/>
        </w:rPr>
        <w:br/>
        <w:t>i oprogramowania niezbędnego do realizacji wdrożenia.</w:t>
      </w:r>
    </w:p>
    <w:p w:rsidR="00A356B5" w:rsidRPr="002A46F5" w:rsidRDefault="00A356B5" w:rsidP="00213D7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lastRenderedPageBreak/>
        <w:t>Instalacja sprzętu wraz z okablowaniem w serwerowni określon</w:t>
      </w:r>
      <w:r w:rsidR="00517DA1" w:rsidRPr="002A46F5">
        <w:rPr>
          <w:rFonts w:ascii="Fira Sans" w:hAnsi="Fira Sans" w:cs="Arial"/>
          <w:sz w:val="19"/>
          <w:szCs w:val="19"/>
        </w:rPr>
        <w:t>ej</w:t>
      </w:r>
      <w:r w:rsidRPr="002A46F5">
        <w:rPr>
          <w:rFonts w:ascii="Fira Sans" w:hAnsi="Fira Sans" w:cs="Arial"/>
          <w:sz w:val="19"/>
          <w:szCs w:val="19"/>
        </w:rPr>
        <w:t xml:space="preserve"> </w:t>
      </w:r>
      <w:r w:rsidRPr="002A46F5">
        <w:rPr>
          <w:rFonts w:ascii="Fira Sans" w:hAnsi="Fira Sans" w:cs="Arial"/>
          <w:sz w:val="19"/>
          <w:szCs w:val="19"/>
        </w:rPr>
        <w:br/>
        <w:t>w zaakceptowanym przez Zamawiającego projekcie technicznym, Wykonawca będzie zobowiązany do posprzątania miejsc instalacji urządzeń w siedzibie Zamawiającego, oraz pozostawienia tych miejsc w stanie nie gorszym od zastanego przed przystąpieniem do prac.</w:t>
      </w:r>
    </w:p>
    <w:p w:rsidR="00A356B5" w:rsidRPr="002A46F5" w:rsidRDefault="000652AE" w:rsidP="00213D7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>Opracowanie scenariuszy testowych potwierdzających zgodność dostarczonych rozwiązań z SIWZ, zatwierdzeniu scenariuszy przez Zamawiającego i przepr</w:t>
      </w:r>
      <w:r w:rsidR="00D92F7E" w:rsidRPr="002A46F5">
        <w:rPr>
          <w:rFonts w:ascii="Fira Sans" w:hAnsi="Fira Sans" w:cs="Arial"/>
          <w:sz w:val="19"/>
          <w:szCs w:val="19"/>
        </w:rPr>
        <w:t>owadzenie</w:t>
      </w:r>
      <w:r w:rsidRPr="002A46F5">
        <w:rPr>
          <w:rFonts w:ascii="Fira Sans" w:hAnsi="Fira Sans" w:cs="Arial"/>
          <w:sz w:val="19"/>
          <w:szCs w:val="19"/>
        </w:rPr>
        <w:t xml:space="preserve"> </w:t>
      </w:r>
      <w:r w:rsidR="00D92F7E" w:rsidRPr="002A46F5">
        <w:rPr>
          <w:rFonts w:ascii="Fira Sans" w:hAnsi="Fira Sans" w:cs="Arial"/>
          <w:sz w:val="19"/>
          <w:szCs w:val="19"/>
        </w:rPr>
        <w:t>testów zgodnie ze scenariuszami.</w:t>
      </w:r>
    </w:p>
    <w:p w:rsidR="000652AE" w:rsidRPr="002A46F5" w:rsidRDefault="00D92F7E" w:rsidP="00213D7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>Opracowanie i przeprowadzenie raportu z testów.</w:t>
      </w:r>
    </w:p>
    <w:p w:rsidR="00A356B5" w:rsidRPr="002A46F5" w:rsidRDefault="00A356B5" w:rsidP="00213D7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>Wykonanie dokumentacji powykonawczej opisującej szczegółową konfigurację wdrożonego rozwiązania.</w:t>
      </w:r>
    </w:p>
    <w:p w:rsidR="00213D70" w:rsidRPr="002A46F5" w:rsidRDefault="00213D70" w:rsidP="00213D70">
      <w:pPr>
        <w:pStyle w:val="Akapitzlist"/>
        <w:spacing w:line="276" w:lineRule="auto"/>
        <w:jc w:val="both"/>
        <w:rPr>
          <w:rFonts w:ascii="Fira Sans" w:hAnsi="Fira Sans" w:cs="Arial"/>
          <w:sz w:val="19"/>
          <w:szCs w:val="19"/>
        </w:rPr>
      </w:pPr>
    </w:p>
    <w:p w:rsidR="00DB55CF" w:rsidRPr="002A46F5" w:rsidRDefault="002525B1" w:rsidP="00E74B3E">
      <w:pPr>
        <w:pStyle w:val="Textbody"/>
        <w:jc w:val="both"/>
        <w:rPr>
          <w:rFonts w:ascii="Fira Sans" w:hAnsi="Fira Sans" w:cs="Arial"/>
          <w:b/>
          <w:sz w:val="19"/>
          <w:szCs w:val="19"/>
        </w:rPr>
      </w:pPr>
      <w:r w:rsidRPr="002A46F5">
        <w:rPr>
          <w:rFonts w:ascii="Fira Sans" w:hAnsi="Fira Sans" w:cs="Arial"/>
          <w:b/>
          <w:sz w:val="19"/>
          <w:szCs w:val="19"/>
        </w:rPr>
        <w:t>A2. Opis i warunki wdrożenia systemu zabezpieczeń typu firewall</w:t>
      </w:r>
    </w:p>
    <w:p w:rsidR="00E74B3E" w:rsidRPr="002A46F5" w:rsidRDefault="00E74B3E" w:rsidP="00E74B3E">
      <w:pPr>
        <w:pStyle w:val="Textbody"/>
        <w:jc w:val="both"/>
        <w:rPr>
          <w:rFonts w:ascii="Fira Sans" w:hAnsi="Fira Sans" w:cs="Arial"/>
          <w:b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 xml:space="preserve"> Wdrożenie będzie polegało na instalacji dostarczonych urządzeń, konfiguracji, zabezpieczeniu oraz uruchomieniu nowego systemu zabezpieczeń typu firewall dla Centrum Przetwarzania Danych oraz integracji  z usługą katalogową Active Directory</w:t>
      </w:r>
      <w:r w:rsidR="007B6D2D" w:rsidRPr="002A46F5">
        <w:rPr>
          <w:rFonts w:ascii="Fira Sans" w:hAnsi="Fira Sans" w:cs="Arial"/>
          <w:sz w:val="19"/>
          <w:szCs w:val="19"/>
        </w:rPr>
        <w:t>.</w:t>
      </w:r>
    </w:p>
    <w:p w:rsidR="00E74B3E" w:rsidRPr="002A46F5" w:rsidRDefault="00E74B3E" w:rsidP="00E74B3E">
      <w:pPr>
        <w:pStyle w:val="Textbody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>W ramach  wdrożenia Wykonawca zrealizuje następujące prace:</w:t>
      </w:r>
    </w:p>
    <w:p w:rsidR="00E74B3E" w:rsidRPr="002A46F5" w:rsidRDefault="00E74B3E" w:rsidP="00213D70">
      <w:pPr>
        <w:pStyle w:val="Akapitzlist"/>
        <w:numPr>
          <w:ilvl w:val="0"/>
          <w:numId w:val="28"/>
        </w:numPr>
        <w:ind w:left="1418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Analizę</w:t>
      </w:r>
      <w:r w:rsidRPr="002A46F5">
        <w:rPr>
          <w:rFonts w:ascii="Fira Sans" w:hAnsi="Fira Sans" w:cs="Arial"/>
          <w:sz w:val="19"/>
          <w:szCs w:val="19"/>
        </w:rPr>
        <w:t xml:space="preserve"> przedwdrożeniową obejmującą weryfikację logicznej konfigurac</w:t>
      </w:r>
      <w:r w:rsidR="00797766" w:rsidRPr="002A46F5">
        <w:rPr>
          <w:rFonts w:ascii="Fira Sans" w:hAnsi="Fira Sans" w:cs="Arial"/>
          <w:sz w:val="19"/>
          <w:szCs w:val="19"/>
        </w:rPr>
        <w:t>ji sieci Zamawiającego niezbędną</w:t>
      </w:r>
      <w:r w:rsidRPr="002A46F5">
        <w:rPr>
          <w:rFonts w:ascii="Fira Sans" w:hAnsi="Fira Sans" w:cs="Arial"/>
          <w:sz w:val="19"/>
          <w:szCs w:val="19"/>
        </w:rPr>
        <w:t xml:space="preserve"> do przygotowania projektu technicznego; analiza będzie obejmować spotkania robocze na których Zamawiający przedstawi infrastrukturę sieciową, systemową oraz aplikacyjną w zakresie niezbędnym do realizacji przedmiotu zamówienia.</w:t>
      </w:r>
    </w:p>
    <w:p w:rsidR="00DB55CF" w:rsidRPr="002A46F5" w:rsidRDefault="00E74B3E" w:rsidP="00213D70">
      <w:pPr>
        <w:pStyle w:val="Akapitzlist"/>
        <w:numPr>
          <w:ilvl w:val="0"/>
          <w:numId w:val="28"/>
        </w:numPr>
        <w:ind w:left="1418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="Times New Roman" w:hAnsi="Fira Sans" w:cs="Arial"/>
          <w:color w:val="000000"/>
          <w:sz w:val="19"/>
          <w:szCs w:val="19"/>
        </w:rPr>
        <w:t>Opracuje</w:t>
      </w:r>
      <w:r w:rsidRPr="002A46F5">
        <w:rPr>
          <w:rFonts w:ascii="Fira Sans" w:hAnsi="Fira Sans" w:cs="Arial"/>
          <w:sz w:val="19"/>
          <w:szCs w:val="19"/>
        </w:rPr>
        <w:t xml:space="preserve"> projekt techniczny opisujący szczegółową konfigurację urządzeń i</w:t>
      </w:r>
      <w:r w:rsidR="00213D70" w:rsidRPr="002A46F5">
        <w:rPr>
          <w:rFonts w:ascii="Fira Sans" w:hAnsi="Fira Sans" w:cs="Arial"/>
          <w:sz w:val="19"/>
          <w:szCs w:val="19"/>
        </w:rPr>
        <w:t> </w:t>
      </w:r>
      <w:r w:rsidRPr="002A46F5">
        <w:rPr>
          <w:rFonts w:ascii="Fira Sans" w:hAnsi="Fira Sans" w:cs="Arial"/>
          <w:sz w:val="19"/>
          <w:szCs w:val="19"/>
        </w:rPr>
        <w:t xml:space="preserve">oprogramowania niezbędnego do realizacji wdrożenia; </w:t>
      </w:r>
    </w:p>
    <w:p w:rsidR="00213D70" w:rsidRPr="002A46F5" w:rsidRDefault="00213D70" w:rsidP="00213D70">
      <w:pPr>
        <w:pStyle w:val="Akapitzlist"/>
        <w:rPr>
          <w:rFonts w:ascii="Fira Sans" w:hAnsi="Fira Sans" w:cs="Arial"/>
          <w:sz w:val="19"/>
          <w:szCs w:val="19"/>
        </w:rPr>
      </w:pPr>
    </w:p>
    <w:p w:rsidR="00213D70" w:rsidRPr="002A46F5" w:rsidRDefault="00213D70" w:rsidP="00213D70">
      <w:pPr>
        <w:pStyle w:val="Akapitzlist"/>
        <w:ind w:left="1418"/>
        <w:jc w:val="both"/>
        <w:rPr>
          <w:rFonts w:ascii="Fira Sans" w:hAnsi="Fira Sans" w:cs="Arial"/>
          <w:sz w:val="19"/>
          <w:szCs w:val="19"/>
        </w:rPr>
      </w:pPr>
    </w:p>
    <w:p w:rsidR="00E74B3E" w:rsidRPr="002A46F5" w:rsidRDefault="00E74B3E" w:rsidP="00DB55CF">
      <w:pPr>
        <w:pStyle w:val="Textbody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>Projekt techniczny podlegał będzie procedurze odbioru, na następujących warunkach:</w:t>
      </w:r>
    </w:p>
    <w:p w:rsidR="00AD6490" w:rsidRPr="002A46F5" w:rsidRDefault="00E74B3E" w:rsidP="00213D70">
      <w:pPr>
        <w:pStyle w:val="Textbody"/>
        <w:numPr>
          <w:ilvl w:val="0"/>
          <w:numId w:val="29"/>
        </w:numPr>
        <w:spacing w:after="0" w:line="240" w:lineRule="auto"/>
        <w:ind w:left="1434" w:hanging="357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 xml:space="preserve">Wykonawca przekaże Zamawiającemu drogą elektroniczną do akceptacji projekt techniczny w terminie nie dłuższym niż 14 dni od dnia zawarcia umowy; </w:t>
      </w:r>
      <w:r w:rsidRPr="002A46F5">
        <w:rPr>
          <w:rFonts w:ascii="Fira Sans" w:hAnsi="Fira Sans" w:cs="Arial"/>
          <w:sz w:val="19"/>
          <w:szCs w:val="19"/>
        </w:rPr>
        <w:tab/>
      </w:r>
    </w:p>
    <w:p w:rsidR="00E74B3E" w:rsidRPr="002A46F5" w:rsidRDefault="00E74B3E" w:rsidP="00213D70">
      <w:pPr>
        <w:pStyle w:val="Textbody"/>
        <w:numPr>
          <w:ilvl w:val="0"/>
          <w:numId w:val="29"/>
        </w:numPr>
        <w:spacing w:after="0" w:line="240" w:lineRule="auto"/>
        <w:ind w:left="1434" w:hanging="357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 xml:space="preserve">Zamawiający w terminie nie dłuższym niż 5 dni od dnia dostarczenia przez </w:t>
      </w:r>
      <w:r w:rsidR="00A75ADB" w:rsidRPr="002A46F5">
        <w:rPr>
          <w:rFonts w:ascii="Fira Sans" w:hAnsi="Fira Sans" w:cs="Arial"/>
          <w:sz w:val="19"/>
          <w:szCs w:val="19"/>
        </w:rPr>
        <w:t xml:space="preserve">Wykonawcę </w:t>
      </w:r>
      <w:r w:rsidRPr="002A46F5">
        <w:rPr>
          <w:rFonts w:ascii="Fira Sans" w:hAnsi="Fira Sans" w:cs="Arial"/>
          <w:sz w:val="19"/>
          <w:szCs w:val="19"/>
        </w:rPr>
        <w:t xml:space="preserve">projektu technicznego, poinformuje </w:t>
      </w:r>
      <w:r w:rsidR="00A75ADB" w:rsidRPr="002A46F5">
        <w:rPr>
          <w:rFonts w:ascii="Fira Sans" w:hAnsi="Fira Sans" w:cs="Arial"/>
          <w:sz w:val="19"/>
          <w:szCs w:val="19"/>
        </w:rPr>
        <w:t xml:space="preserve">Wykonawcę </w:t>
      </w:r>
      <w:r w:rsidRPr="002A46F5">
        <w:rPr>
          <w:rFonts w:ascii="Fira Sans" w:hAnsi="Fira Sans" w:cs="Arial"/>
          <w:sz w:val="19"/>
          <w:szCs w:val="19"/>
        </w:rPr>
        <w:t>o jego akceptacji lub konieczności wprowadzenia zmian;</w:t>
      </w:r>
    </w:p>
    <w:p w:rsidR="00E74B3E" w:rsidRPr="002A46F5" w:rsidRDefault="00E74B3E" w:rsidP="00213D70">
      <w:pPr>
        <w:pStyle w:val="Textbody"/>
        <w:numPr>
          <w:ilvl w:val="0"/>
          <w:numId w:val="29"/>
        </w:numPr>
        <w:spacing w:after="0" w:line="240" w:lineRule="auto"/>
        <w:ind w:left="1434" w:hanging="357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 xml:space="preserve">Wszystkie uwagi do projektu technicznego zgłoszone przez Zamawiającego zostaną wprowadzone przez </w:t>
      </w:r>
      <w:r w:rsidR="00E352A4" w:rsidRPr="002A46F5">
        <w:rPr>
          <w:rFonts w:ascii="Fira Sans" w:hAnsi="Fira Sans" w:cs="Arial"/>
          <w:sz w:val="19"/>
          <w:szCs w:val="19"/>
        </w:rPr>
        <w:t>Wykonawcę</w:t>
      </w:r>
      <w:r w:rsidRPr="002A46F5">
        <w:rPr>
          <w:rFonts w:ascii="Fira Sans" w:hAnsi="Fira Sans" w:cs="Arial"/>
          <w:sz w:val="19"/>
          <w:szCs w:val="19"/>
        </w:rPr>
        <w:t>, w terminie nie dłuższym niż 3 dni od dnia ich otrzymania;</w:t>
      </w:r>
    </w:p>
    <w:p w:rsidR="00E74B3E" w:rsidRPr="002A46F5" w:rsidRDefault="00E74B3E" w:rsidP="00213D70">
      <w:pPr>
        <w:pStyle w:val="Textbody"/>
        <w:numPr>
          <w:ilvl w:val="0"/>
          <w:numId w:val="29"/>
        </w:numPr>
        <w:spacing w:after="0" w:line="240" w:lineRule="auto"/>
        <w:ind w:left="1434" w:hanging="357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 xml:space="preserve">Zamawiający w terminie 3 dni od dnia powtórnego dostarczenia przez Wykonawcę poprawionego projektu technicznego, poinformuje </w:t>
      </w:r>
      <w:r w:rsidR="00A75ADB" w:rsidRPr="002A46F5">
        <w:rPr>
          <w:rFonts w:ascii="Fira Sans" w:hAnsi="Fira Sans" w:cs="Arial"/>
          <w:sz w:val="19"/>
          <w:szCs w:val="19"/>
        </w:rPr>
        <w:t xml:space="preserve">Wykonawcę </w:t>
      </w:r>
      <w:r w:rsidRPr="002A46F5">
        <w:rPr>
          <w:rFonts w:ascii="Fira Sans" w:hAnsi="Fira Sans" w:cs="Arial"/>
          <w:sz w:val="19"/>
          <w:szCs w:val="19"/>
        </w:rPr>
        <w:t>o jego akceptacji lub konieczności wprowadzenia zmian;</w:t>
      </w:r>
    </w:p>
    <w:p w:rsidR="00E74B3E" w:rsidRPr="002A46F5" w:rsidRDefault="00E74B3E" w:rsidP="00F979AF">
      <w:pPr>
        <w:pStyle w:val="Textbody"/>
        <w:ind w:left="142" w:firstLine="578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 xml:space="preserve">Zamawiający zastrzega sobie prawo do trzykrotnego zgłoszenia zmian w projekcie technicznym; </w:t>
      </w:r>
    </w:p>
    <w:p w:rsidR="00F979AF" w:rsidRPr="002A46F5" w:rsidRDefault="00E74B3E" w:rsidP="00FF65B9">
      <w:pPr>
        <w:pStyle w:val="Textbody"/>
        <w:ind w:left="718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 xml:space="preserve">Komunikacja pomiędzy Zamawiającym a </w:t>
      </w:r>
      <w:r w:rsidR="008862E0" w:rsidRPr="002A46F5">
        <w:rPr>
          <w:rFonts w:ascii="Fira Sans" w:hAnsi="Fira Sans" w:cs="Arial"/>
          <w:sz w:val="19"/>
          <w:szCs w:val="19"/>
        </w:rPr>
        <w:t xml:space="preserve">Wykonawcą </w:t>
      </w:r>
      <w:r w:rsidRPr="002A46F5">
        <w:rPr>
          <w:rFonts w:ascii="Fira Sans" w:hAnsi="Fira Sans" w:cs="Arial"/>
          <w:sz w:val="19"/>
          <w:szCs w:val="19"/>
        </w:rPr>
        <w:t>w zakresie akceptacji projektu technicznego, następować będzie dr</w:t>
      </w:r>
      <w:r w:rsidR="00F979AF" w:rsidRPr="002A46F5">
        <w:rPr>
          <w:rFonts w:ascii="Fira Sans" w:hAnsi="Fira Sans" w:cs="Arial"/>
          <w:sz w:val="19"/>
          <w:szCs w:val="19"/>
        </w:rPr>
        <w:t>ogą mailową na adresy Wykonawcy i Zamawiającego wskazane w umowie;</w:t>
      </w:r>
    </w:p>
    <w:p w:rsidR="00E74B3E" w:rsidRPr="002A46F5" w:rsidRDefault="00E74B3E" w:rsidP="00213D70">
      <w:pPr>
        <w:pStyle w:val="Textbody"/>
        <w:numPr>
          <w:ilvl w:val="0"/>
          <w:numId w:val="30"/>
        </w:numPr>
        <w:spacing w:after="0" w:line="240" w:lineRule="auto"/>
        <w:ind w:left="1417" w:hanging="357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>Zatwierdzony projekt techniczny zostanie przekazany Zamawiającemu najpóźniej w dniu podpis</w:t>
      </w:r>
      <w:r w:rsidR="00977E3B" w:rsidRPr="002A46F5">
        <w:rPr>
          <w:rFonts w:ascii="Fira Sans" w:hAnsi="Fira Sans" w:cs="Arial"/>
          <w:sz w:val="19"/>
          <w:szCs w:val="19"/>
        </w:rPr>
        <w:t>ania Protokołu odbioru projektu na pendrive</w:t>
      </w:r>
      <w:r w:rsidRPr="002A46F5">
        <w:rPr>
          <w:rFonts w:ascii="Fira Sans" w:hAnsi="Fira Sans" w:cs="Arial"/>
          <w:sz w:val="19"/>
          <w:szCs w:val="19"/>
        </w:rPr>
        <w:t xml:space="preserve"> w wersji edytowalnej i PDF</w:t>
      </w:r>
      <w:r w:rsidR="00977E3B" w:rsidRPr="002A46F5">
        <w:rPr>
          <w:rFonts w:ascii="Fira Sans" w:hAnsi="Fira Sans" w:cs="Arial"/>
          <w:sz w:val="19"/>
          <w:szCs w:val="19"/>
        </w:rPr>
        <w:t xml:space="preserve"> oraz wydruk</w:t>
      </w:r>
      <w:r w:rsidRPr="002A46F5">
        <w:rPr>
          <w:rFonts w:ascii="Fira Sans" w:hAnsi="Fira Sans" w:cs="Arial"/>
          <w:sz w:val="19"/>
          <w:szCs w:val="19"/>
        </w:rPr>
        <w:t xml:space="preserve"> w 3 egzemplarzach,</w:t>
      </w:r>
    </w:p>
    <w:p w:rsidR="00E74B3E" w:rsidRPr="002A46F5" w:rsidRDefault="00917FF8" w:rsidP="00213D70">
      <w:pPr>
        <w:pStyle w:val="Textbody"/>
        <w:numPr>
          <w:ilvl w:val="1"/>
          <w:numId w:val="30"/>
        </w:numPr>
        <w:spacing w:after="0" w:line="240" w:lineRule="auto"/>
        <w:ind w:left="1417" w:hanging="357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>P</w:t>
      </w:r>
      <w:r w:rsidR="00E74B3E" w:rsidRPr="002A46F5">
        <w:rPr>
          <w:rFonts w:ascii="Fira Sans" w:hAnsi="Fira Sans" w:cs="Arial"/>
          <w:sz w:val="19"/>
          <w:szCs w:val="19"/>
        </w:rPr>
        <w:t>otwierdzeniem odbioru projektu technicznego będzie Protokół odbioru projektu, którego wzór stanowi załącznik do Umowy, podpisany z wynikiem pozytywnym.</w:t>
      </w:r>
    </w:p>
    <w:p w:rsidR="00E74B3E" w:rsidRPr="002A46F5" w:rsidRDefault="00AD7D7E" w:rsidP="00213D70">
      <w:pPr>
        <w:pStyle w:val="Textbody"/>
        <w:numPr>
          <w:ilvl w:val="0"/>
          <w:numId w:val="30"/>
        </w:numPr>
        <w:spacing w:after="0" w:line="240" w:lineRule="auto"/>
        <w:ind w:left="1417" w:hanging="357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>Wykonawca w</w:t>
      </w:r>
      <w:r w:rsidR="00E74B3E" w:rsidRPr="002A46F5">
        <w:rPr>
          <w:rFonts w:ascii="Fira Sans" w:hAnsi="Fira Sans" w:cs="Arial"/>
          <w:sz w:val="19"/>
          <w:szCs w:val="19"/>
        </w:rPr>
        <w:t>ykona instalację oraz konfigurację urządzeń typu firewall wraz z okablowaniem w serwerowni, określonej w zaakceptowanym przez Zama</w:t>
      </w:r>
      <w:r w:rsidR="0026439F" w:rsidRPr="002A46F5">
        <w:rPr>
          <w:rFonts w:ascii="Fira Sans" w:hAnsi="Fira Sans" w:cs="Arial"/>
          <w:sz w:val="19"/>
          <w:szCs w:val="19"/>
        </w:rPr>
        <w:t>wiającego projekcie technicznym.</w:t>
      </w:r>
      <w:r w:rsidR="00E74B3E" w:rsidRPr="002A46F5">
        <w:rPr>
          <w:rFonts w:ascii="Fira Sans" w:hAnsi="Fira Sans" w:cs="Arial"/>
          <w:sz w:val="19"/>
          <w:szCs w:val="19"/>
        </w:rPr>
        <w:t xml:space="preserve"> Po wykonaniu prac związanych z instalacją sprzętu, </w:t>
      </w:r>
      <w:r w:rsidRPr="002A46F5">
        <w:rPr>
          <w:rFonts w:ascii="Fira Sans" w:hAnsi="Fira Sans" w:cs="Arial"/>
          <w:sz w:val="19"/>
          <w:szCs w:val="19"/>
        </w:rPr>
        <w:t xml:space="preserve">Wykonawca </w:t>
      </w:r>
      <w:r w:rsidR="00E74B3E" w:rsidRPr="002A46F5">
        <w:rPr>
          <w:rFonts w:ascii="Fira Sans" w:hAnsi="Fira Sans" w:cs="Arial"/>
          <w:sz w:val="19"/>
          <w:szCs w:val="19"/>
        </w:rPr>
        <w:t xml:space="preserve">będzie zobowiązany do pozostawienia miejsc, w których prowadzone były prace, w stanie nie gorszym od zastanego przed przystąpieniem do prac. </w:t>
      </w:r>
    </w:p>
    <w:p w:rsidR="000652AE" w:rsidRPr="002A46F5" w:rsidRDefault="00AD7D7E" w:rsidP="009822C9">
      <w:pPr>
        <w:pStyle w:val="Textbody"/>
        <w:numPr>
          <w:ilvl w:val="0"/>
          <w:numId w:val="30"/>
        </w:numPr>
        <w:spacing w:after="0" w:line="240" w:lineRule="auto"/>
        <w:ind w:left="1417" w:hanging="357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>Wykonawca o</w:t>
      </w:r>
      <w:r w:rsidR="000652AE" w:rsidRPr="002A46F5">
        <w:rPr>
          <w:rFonts w:ascii="Fira Sans" w:hAnsi="Fira Sans" w:cs="Arial"/>
          <w:sz w:val="19"/>
          <w:szCs w:val="19"/>
        </w:rPr>
        <w:t xml:space="preserve">pracuje scenariusze testowe potwierdzające zgodność dostarczonych rozwiązań z SIWZ, </w:t>
      </w:r>
      <w:r w:rsidR="00D92F7E" w:rsidRPr="002A46F5">
        <w:rPr>
          <w:rFonts w:ascii="Fira Sans" w:hAnsi="Fira Sans" w:cs="Arial"/>
          <w:sz w:val="19"/>
          <w:szCs w:val="19"/>
        </w:rPr>
        <w:t>Zamawiający zatwierdzi</w:t>
      </w:r>
      <w:r w:rsidR="000652AE" w:rsidRPr="002A46F5">
        <w:rPr>
          <w:rFonts w:ascii="Fira Sans" w:hAnsi="Fira Sans" w:cs="Arial"/>
          <w:sz w:val="19"/>
          <w:szCs w:val="19"/>
        </w:rPr>
        <w:t xml:space="preserve"> scenariusz</w:t>
      </w:r>
      <w:r w:rsidR="00D92F7E" w:rsidRPr="002A46F5">
        <w:rPr>
          <w:rFonts w:ascii="Fira Sans" w:hAnsi="Fira Sans" w:cs="Arial"/>
          <w:sz w:val="19"/>
          <w:szCs w:val="19"/>
        </w:rPr>
        <w:t>e, Wykonawca</w:t>
      </w:r>
      <w:r w:rsidR="000652AE" w:rsidRPr="002A46F5">
        <w:rPr>
          <w:rFonts w:ascii="Fira Sans" w:hAnsi="Fira Sans" w:cs="Arial"/>
          <w:sz w:val="19"/>
          <w:szCs w:val="19"/>
        </w:rPr>
        <w:t xml:space="preserve"> przepr</w:t>
      </w:r>
      <w:r w:rsidR="00D92F7E" w:rsidRPr="002A46F5">
        <w:rPr>
          <w:rFonts w:ascii="Fira Sans" w:hAnsi="Fira Sans" w:cs="Arial"/>
          <w:sz w:val="19"/>
          <w:szCs w:val="19"/>
        </w:rPr>
        <w:t>owadzi</w:t>
      </w:r>
      <w:r w:rsidR="000652AE" w:rsidRPr="002A46F5">
        <w:rPr>
          <w:rFonts w:ascii="Fira Sans" w:hAnsi="Fira Sans" w:cs="Arial"/>
          <w:sz w:val="19"/>
          <w:szCs w:val="19"/>
        </w:rPr>
        <w:t xml:space="preserve"> test</w:t>
      </w:r>
      <w:r w:rsidR="00D92F7E" w:rsidRPr="002A46F5">
        <w:rPr>
          <w:rFonts w:ascii="Fira Sans" w:hAnsi="Fira Sans" w:cs="Arial"/>
          <w:sz w:val="19"/>
          <w:szCs w:val="19"/>
        </w:rPr>
        <w:t>y</w:t>
      </w:r>
      <w:r w:rsidR="000652AE" w:rsidRPr="002A46F5">
        <w:rPr>
          <w:rFonts w:ascii="Fira Sans" w:hAnsi="Fira Sans" w:cs="Arial"/>
          <w:sz w:val="19"/>
          <w:szCs w:val="19"/>
        </w:rPr>
        <w:t xml:space="preserve"> zgodnie ze scenariuszami, </w:t>
      </w:r>
    </w:p>
    <w:p w:rsidR="000652AE" w:rsidRPr="002A46F5" w:rsidRDefault="00AD7D7E" w:rsidP="009822C9">
      <w:pPr>
        <w:pStyle w:val="Textbody"/>
        <w:numPr>
          <w:ilvl w:val="0"/>
          <w:numId w:val="30"/>
        </w:numPr>
        <w:spacing w:after="0" w:line="240" w:lineRule="auto"/>
        <w:ind w:left="1417" w:hanging="357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>Wykonawca przeprowadzi testy oraz o</w:t>
      </w:r>
      <w:r w:rsidR="000652AE" w:rsidRPr="002A46F5">
        <w:rPr>
          <w:rFonts w:ascii="Fira Sans" w:hAnsi="Fira Sans" w:cs="Arial"/>
          <w:sz w:val="19"/>
          <w:szCs w:val="19"/>
        </w:rPr>
        <w:t>pracuje raporty z testów,</w:t>
      </w:r>
    </w:p>
    <w:p w:rsidR="00FF65B9" w:rsidRPr="002A46F5" w:rsidRDefault="00ED6D85" w:rsidP="00213D70">
      <w:pPr>
        <w:pStyle w:val="Textbody"/>
        <w:numPr>
          <w:ilvl w:val="0"/>
          <w:numId w:val="30"/>
        </w:numPr>
        <w:spacing w:after="0" w:line="240" w:lineRule="auto"/>
        <w:ind w:left="1417" w:hanging="357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lastRenderedPageBreak/>
        <w:t>Wykonawca w</w:t>
      </w:r>
      <w:r w:rsidR="00E74B3E" w:rsidRPr="002A46F5">
        <w:rPr>
          <w:rFonts w:ascii="Fira Sans" w:hAnsi="Fira Sans" w:cs="Arial"/>
          <w:sz w:val="19"/>
          <w:szCs w:val="19"/>
        </w:rPr>
        <w:t xml:space="preserve">ykona dokumentację powykonawczą opisującą szczegółowo konfigurację wdrożonego rozwiązania; </w:t>
      </w:r>
    </w:p>
    <w:p w:rsidR="00213D70" w:rsidRPr="002A46F5" w:rsidRDefault="00213D70" w:rsidP="00213D70">
      <w:pPr>
        <w:pStyle w:val="Textbody"/>
        <w:spacing w:after="0" w:line="240" w:lineRule="auto"/>
        <w:ind w:left="1417"/>
        <w:jc w:val="both"/>
        <w:rPr>
          <w:rFonts w:ascii="Fira Sans" w:hAnsi="Fira Sans" w:cs="Arial"/>
          <w:sz w:val="19"/>
          <w:szCs w:val="19"/>
        </w:rPr>
      </w:pPr>
    </w:p>
    <w:p w:rsidR="002A46F5" w:rsidRPr="002A46F5" w:rsidRDefault="002A46F5" w:rsidP="00FF65B9">
      <w:pPr>
        <w:pStyle w:val="Textbody"/>
        <w:ind w:left="502"/>
        <w:jc w:val="both"/>
        <w:rPr>
          <w:rFonts w:ascii="Fira Sans" w:hAnsi="Fira Sans" w:cs="Arial"/>
          <w:sz w:val="19"/>
          <w:szCs w:val="19"/>
        </w:rPr>
      </w:pPr>
    </w:p>
    <w:p w:rsidR="00E74B3E" w:rsidRPr="002A46F5" w:rsidRDefault="00E74B3E" w:rsidP="00FF65B9">
      <w:pPr>
        <w:pStyle w:val="Textbody"/>
        <w:ind w:left="502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>Dokumentacja powykonawcza podlegała będzie procedurze odbioru, na następujących warunkach:</w:t>
      </w:r>
    </w:p>
    <w:p w:rsidR="00E74B3E" w:rsidRPr="002A46F5" w:rsidRDefault="00E74B3E" w:rsidP="00213D70">
      <w:pPr>
        <w:pStyle w:val="Textbody"/>
        <w:numPr>
          <w:ilvl w:val="1"/>
          <w:numId w:val="21"/>
        </w:numPr>
        <w:spacing w:after="0" w:line="240" w:lineRule="auto"/>
        <w:ind w:left="1434" w:hanging="357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 xml:space="preserve">Wykonawca przekaże Zamawiającemu drogą elektroniczną do akceptacji dokumentację powykonawczą, nie później niż na 15 dni przez terminem zakończenia realizacji umowy; </w:t>
      </w:r>
    </w:p>
    <w:p w:rsidR="00E74B3E" w:rsidRPr="002A46F5" w:rsidRDefault="00E74B3E" w:rsidP="00213D70">
      <w:pPr>
        <w:pStyle w:val="Textbody"/>
        <w:numPr>
          <w:ilvl w:val="1"/>
          <w:numId w:val="21"/>
        </w:numPr>
        <w:spacing w:after="0" w:line="240" w:lineRule="auto"/>
        <w:ind w:left="1434" w:hanging="357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 xml:space="preserve">Zamawiający w terminie nie dłuższym niż 3 dni od dnia dostarczenia przez </w:t>
      </w:r>
      <w:r w:rsidR="001B52D3" w:rsidRPr="002A46F5">
        <w:rPr>
          <w:rFonts w:ascii="Fira Sans" w:hAnsi="Fira Sans" w:cs="Arial"/>
          <w:sz w:val="19"/>
          <w:szCs w:val="19"/>
        </w:rPr>
        <w:t xml:space="preserve">Wykonawcę </w:t>
      </w:r>
      <w:r w:rsidRPr="002A46F5">
        <w:rPr>
          <w:rFonts w:ascii="Fira Sans" w:hAnsi="Fira Sans" w:cs="Arial"/>
          <w:sz w:val="19"/>
          <w:szCs w:val="19"/>
        </w:rPr>
        <w:t xml:space="preserve">dokumentacji powykonawczej, poinformuje </w:t>
      </w:r>
      <w:r w:rsidR="0000099B" w:rsidRPr="002A46F5">
        <w:rPr>
          <w:rFonts w:ascii="Fira Sans" w:hAnsi="Fira Sans" w:cs="Arial"/>
          <w:sz w:val="19"/>
          <w:szCs w:val="19"/>
        </w:rPr>
        <w:t xml:space="preserve">Wykonawcę </w:t>
      </w:r>
      <w:r w:rsidRPr="002A46F5">
        <w:rPr>
          <w:rFonts w:ascii="Fira Sans" w:hAnsi="Fira Sans" w:cs="Arial"/>
          <w:sz w:val="19"/>
          <w:szCs w:val="19"/>
        </w:rPr>
        <w:t>o jej akceptacji lub konieczności wprowadzenia zmian;</w:t>
      </w:r>
    </w:p>
    <w:p w:rsidR="00E74B3E" w:rsidRPr="002A46F5" w:rsidRDefault="00E74B3E" w:rsidP="00213D70">
      <w:pPr>
        <w:pStyle w:val="Textbody"/>
        <w:numPr>
          <w:ilvl w:val="1"/>
          <w:numId w:val="21"/>
        </w:numPr>
        <w:spacing w:after="0" w:line="240" w:lineRule="auto"/>
        <w:ind w:left="1434" w:hanging="357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 xml:space="preserve">Wszystkie uwagi do dokumentacji powykonawczej zgłoszone przez Zamawiającego zostaną wprowadzone przez </w:t>
      </w:r>
      <w:r w:rsidR="001B52D3" w:rsidRPr="002A46F5">
        <w:rPr>
          <w:rFonts w:ascii="Fira Sans" w:hAnsi="Fira Sans" w:cs="Arial"/>
          <w:sz w:val="19"/>
          <w:szCs w:val="19"/>
        </w:rPr>
        <w:t>Wykonawcę</w:t>
      </w:r>
      <w:r w:rsidRPr="002A46F5">
        <w:rPr>
          <w:rFonts w:ascii="Fira Sans" w:hAnsi="Fira Sans" w:cs="Arial"/>
          <w:sz w:val="19"/>
          <w:szCs w:val="19"/>
        </w:rPr>
        <w:t>, w terminie nie dłuższym niż 2 dni od dnia ich otrzymania;</w:t>
      </w:r>
    </w:p>
    <w:p w:rsidR="00E74B3E" w:rsidRPr="002A46F5" w:rsidRDefault="00E74B3E" w:rsidP="00213D70">
      <w:pPr>
        <w:pStyle w:val="Textbody"/>
        <w:numPr>
          <w:ilvl w:val="1"/>
          <w:numId w:val="21"/>
        </w:numPr>
        <w:spacing w:after="0" w:line="240" w:lineRule="auto"/>
        <w:ind w:left="1434" w:hanging="357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 xml:space="preserve">Zamawiający w terminie 2 dni od dnia powtórnego dostarczenia przez </w:t>
      </w:r>
      <w:r w:rsidR="0000099B" w:rsidRPr="002A46F5">
        <w:rPr>
          <w:rFonts w:ascii="Fira Sans" w:hAnsi="Fira Sans" w:cs="Arial"/>
          <w:sz w:val="19"/>
          <w:szCs w:val="19"/>
        </w:rPr>
        <w:t xml:space="preserve">Wykonawcę </w:t>
      </w:r>
      <w:r w:rsidRPr="002A46F5">
        <w:rPr>
          <w:rFonts w:ascii="Fira Sans" w:hAnsi="Fira Sans" w:cs="Arial"/>
          <w:sz w:val="19"/>
          <w:szCs w:val="19"/>
        </w:rPr>
        <w:t xml:space="preserve">poprawionej dokumentacji powykonawczej, poinformuje </w:t>
      </w:r>
      <w:r w:rsidR="001B52D3" w:rsidRPr="002A46F5">
        <w:rPr>
          <w:rFonts w:ascii="Fira Sans" w:hAnsi="Fira Sans" w:cs="Arial"/>
          <w:sz w:val="19"/>
          <w:szCs w:val="19"/>
        </w:rPr>
        <w:t xml:space="preserve">Wykonawcę </w:t>
      </w:r>
      <w:r w:rsidRPr="002A46F5">
        <w:rPr>
          <w:rFonts w:ascii="Fira Sans" w:hAnsi="Fira Sans" w:cs="Arial"/>
          <w:sz w:val="19"/>
          <w:szCs w:val="19"/>
        </w:rPr>
        <w:t>o jej akceptacji lub konieczności wprowadzenia zmian;</w:t>
      </w:r>
    </w:p>
    <w:p w:rsidR="00E74B3E" w:rsidRPr="002A46F5" w:rsidRDefault="00E74B3E" w:rsidP="00213D70">
      <w:pPr>
        <w:pStyle w:val="Textbody"/>
        <w:numPr>
          <w:ilvl w:val="1"/>
          <w:numId w:val="21"/>
        </w:numPr>
        <w:spacing w:after="0" w:line="240" w:lineRule="auto"/>
        <w:ind w:left="1434" w:hanging="357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 xml:space="preserve">Zamawiający zastrzega sobie prawo do dwukrotnego zgłoszenia zmian w dokumentacji powykonawczej; </w:t>
      </w:r>
    </w:p>
    <w:p w:rsidR="006A2945" w:rsidRPr="002A46F5" w:rsidRDefault="00E74B3E" w:rsidP="00213D70">
      <w:pPr>
        <w:pStyle w:val="Textbody"/>
        <w:numPr>
          <w:ilvl w:val="1"/>
          <w:numId w:val="21"/>
        </w:numPr>
        <w:spacing w:after="0" w:line="240" w:lineRule="auto"/>
        <w:ind w:left="1434" w:hanging="357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 xml:space="preserve">Komunikacja pomiędzy Zamawiającym a </w:t>
      </w:r>
      <w:r w:rsidR="001B52D3" w:rsidRPr="002A46F5">
        <w:rPr>
          <w:rFonts w:ascii="Fira Sans" w:hAnsi="Fira Sans" w:cs="Arial"/>
          <w:sz w:val="19"/>
          <w:szCs w:val="19"/>
        </w:rPr>
        <w:t xml:space="preserve">Wykonawcą </w:t>
      </w:r>
      <w:r w:rsidRPr="002A46F5">
        <w:rPr>
          <w:rFonts w:ascii="Fira Sans" w:hAnsi="Fira Sans" w:cs="Arial"/>
          <w:sz w:val="19"/>
          <w:szCs w:val="19"/>
        </w:rPr>
        <w:t>w zakresie akceptacji dokumentacji powykonawczej, następować będzie drogą mailową na adresy Wykonawcy i Zamawiającego wskazane w umowie;</w:t>
      </w:r>
    </w:p>
    <w:p w:rsidR="006A2945" w:rsidRPr="002A46F5" w:rsidRDefault="00E74B3E" w:rsidP="00213D70">
      <w:pPr>
        <w:pStyle w:val="Textbody"/>
        <w:numPr>
          <w:ilvl w:val="1"/>
          <w:numId w:val="21"/>
        </w:numPr>
        <w:spacing w:after="0" w:line="240" w:lineRule="auto"/>
        <w:ind w:left="1434" w:hanging="357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 xml:space="preserve">Zatwierdzona dokumentacja powykonawcza zostanie przekazana Zamawiającemu najpóźniej w dniu podpisania Protokołu </w:t>
      </w:r>
      <w:r w:rsidR="001E741B" w:rsidRPr="002A46F5">
        <w:rPr>
          <w:rFonts w:ascii="Fira Sans" w:hAnsi="Fira Sans" w:cs="Arial"/>
          <w:sz w:val="19"/>
          <w:szCs w:val="19"/>
        </w:rPr>
        <w:t>odbioru Zadania II, na pendrive w wersji edytowalnej i PDF oraz wydruk</w:t>
      </w:r>
      <w:r w:rsidRPr="002A46F5">
        <w:rPr>
          <w:rFonts w:ascii="Fira Sans" w:hAnsi="Fira Sans" w:cs="Arial"/>
          <w:sz w:val="19"/>
          <w:szCs w:val="19"/>
        </w:rPr>
        <w:t xml:space="preserve"> </w:t>
      </w:r>
      <w:r w:rsidR="006A2945" w:rsidRPr="002A46F5">
        <w:rPr>
          <w:rFonts w:ascii="Fira Sans" w:hAnsi="Fira Sans" w:cs="Arial"/>
          <w:sz w:val="19"/>
          <w:szCs w:val="19"/>
        </w:rPr>
        <w:t>w 3 egzemplarzach,</w:t>
      </w:r>
    </w:p>
    <w:p w:rsidR="00E74B3E" w:rsidRPr="002A46F5" w:rsidRDefault="00E74B3E" w:rsidP="00213D70">
      <w:pPr>
        <w:pStyle w:val="Textbody"/>
        <w:numPr>
          <w:ilvl w:val="1"/>
          <w:numId w:val="21"/>
        </w:numPr>
        <w:spacing w:after="0" w:line="240" w:lineRule="auto"/>
        <w:ind w:left="1434" w:hanging="357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sz w:val="19"/>
          <w:szCs w:val="19"/>
        </w:rPr>
        <w:t>Potwierdzeniem odbioru zaakceptowanej przez Zamawiającego Dokumentacji powykonawczej będzie Protokół odbioru Dokumentacji, którego wzór stanowi załącznik do umowy, podpisany z wynikiem pozytywnym.</w:t>
      </w:r>
    </w:p>
    <w:p w:rsidR="00E74B3E" w:rsidRPr="002A46F5" w:rsidRDefault="00E74B3E" w:rsidP="00E74B3E">
      <w:pPr>
        <w:pStyle w:val="Textbody"/>
        <w:spacing w:after="0" w:line="240" w:lineRule="auto"/>
        <w:jc w:val="both"/>
        <w:rPr>
          <w:rFonts w:ascii="Fira Sans" w:hAnsi="Fira Sans" w:cs="Arial"/>
          <w:sz w:val="19"/>
          <w:szCs w:val="19"/>
        </w:rPr>
      </w:pPr>
    </w:p>
    <w:p w:rsidR="005B4F33" w:rsidRPr="002A46F5" w:rsidRDefault="005B4F33" w:rsidP="005B4F33">
      <w:pPr>
        <w:spacing w:line="276" w:lineRule="auto"/>
        <w:jc w:val="both"/>
        <w:rPr>
          <w:rFonts w:ascii="Fira Sans" w:hAnsi="Fira Sans" w:cs="Arial"/>
          <w:b/>
          <w:sz w:val="19"/>
          <w:szCs w:val="19"/>
        </w:rPr>
      </w:pPr>
    </w:p>
    <w:p w:rsidR="005B4F33" w:rsidRPr="002A46F5" w:rsidRDefault="005B4F33" w:rsidP="00731FB3">
      <w:pPr>
        <w:spacing w:line="276" w:lineRule="auto"/>
        <w:jc w:val="both"/>
        <w:rPr>
          <w:rFonts w:ascii="Fira Sans" w:hAnsi="Fira Sans" w:cs="Arial"/>
          <w:b/>
          <w:color w:val="000000"/>
          <w:sz w:val="19"/>
          <w:szCs w:val="19"/>
        </w:rPr>
      </w:pPr>
      <w:r w:rsidRPr="002A46F5">
        <w:rPr>
          <w:rFonts w:ascii="Fira Sans" w:hAnsi="Fira Sans" w:cs="Arial"/>
          <w:b/>
          <w:sz w:val="19"/>
          <w:szCs w:val="19"/>
        </w:rPr>
        <w:t>B.</w:t>
      </w:r>
      <w:r w:rsidRPr="002A46F5">
        <w:rPr>
          <w:rFonts w:ascii="Fira Sans" w:hAnsi="Fira Sans" w:cs="Arial"/>
          <w:b/>
          <w:color w:val="000000"/>
          <w:sz w:val="19"/>
          <w:szCs w:val="19"/>
        </w:rPr>
        <w:t xml:space="preserve"> Warunki </w:t>
      </w:r>
      <w:r w:rsidRPr="002A46F5">
        <w:rPr>
          <w:rFonts w:ascii="Fira Sans" w:hAnsi="Fira Sans" w:cs="Arial"/>
          <w:b/>
          <w:sz w:val="19"/>
          <w:szCs w:val="19"/>
        </w:rPr>
        <w:t>gwarancji</w:t>
      </w:r>
      <w:r w:rsidRPr="002A46F5">
        <w:rPr>
          <w:rFonts w:ascii="Fira Sans" w:hAnsi="Fira Sans" w:cs="Arial"/>
          <w:b/>
          <w:color w:val="000000"/>
          <w:sz w:val="19"/>
          <w:szCs w:val="19"/>
        </w:rPr>
        <w:t xml:space="preserve"> dla systemu zabezpieczeń typu firewall.</w:t>
      </w:r>
    </w:p>
    <w:p w:rsidR="00213D70" w:rsidRPr="002A46F5" w:rsidRDefault="00213D70" w:rsidP="00731FB3">
      <w:pPr>
        <w:spacing w:line="276" w:lineRule="auto"/>
        <w:jc w:val="both"/>
        <w:rPr>
          <w:rFonts w:ascii="Fira Sans" w:hAnsi="Fira Sans" w:cs="Arial"/>
          <w:b/>
          <w:bCs/>
          <w:color w:val="000000"/>
          <w:sz w:val="19"/>
          <w:szCs w:val="19"/>
        </w:rPr>
      </w:pPr>
    </w:p>
    <w:p w:rsidR="005B4F33" w:rsidRPr="002A46F5" w:rsidRDefault="005B4F33" w:rsidP="009F74AC">
      <w:pPr>
        <w:pStyle w:val="Akapitzlist"/>
        <w:numPr>
          <w:ilvl w:val="0"/>
          <w:numId w:val="14"/>
        </w:numPr>
        <w:spacing w:after="160" w:line="276" w:lineRule="auto"/>
        <w:jc w:val="both"/>
        <w:rPr>
          <w:rFonts w:ascii="Fira Sans" w:hAnsi="Fira Sans" w:cs="Arial"/>
          <w:color w:val="000000"/>
          <w:sz w:val="19"/>
          <w:szCs w:val="19"/>
        </w:rPr>
      </w:pPr>
      <w:r w:rsidRPr="002A46F5">
        <w:rPr>
          <w:rFonts w:ascii="Fira Sans" w:hAnsi="Fira Sans" w:cs="Arial"/>
          <w:color w:val="000000"/>
          <w:sz w:val="19"/>
          <w:szCs w:val="19"/>
        </w:rPr>
        <w:t xml:space="preserve"> Zamawiający wymaga, aby na wszystkie dostarczone w ramach realizacji zamówienia urządzenia </w:t>
      </w:r>
      <w:r w:rsidRPr="002A46F5">
        <w:rPr>
          <w:rFonts w:ascii="Fira Sans" w:hAnsi="Fira Sans" w:cs="Arial"/>
          <w:color w:val="000000"/>
          <w:sz w:val="19"/>
          <w:szCs w:val="19"/>
        </w:rPr>
        <w:br/>
        <w:t xml:space="preserve">i oprogramowanie </w:t>
      </w:r>
      <w:r w:rsidR="007358E9" w:rsidRPr="002A46F5">
        <w:rPr>
          <w:rFonts w:ascii="Fira Sans" w:hAnsi="Fira Sans" w:cs="Arial"/>
          <w:color w:val="000000"/>
          <w:sz w:val="19"/>
          <w:szCs w:val="19"/>
        </w:rPr>
        <w:t xml:space="preserve">Wykonawca </w:t>
      </w:r>
      <w:r w:rsidRPr="002A46F5">
        <w:rPr>
          <w:rFonts w:ascii="Fira Sans" w:hAnsi="Fira Sans" w:cs="Arial"/>
          <w:color w:val="000000"/>
          <w:sz w:val="19"/>
          <w:szCs w:val="19"/>
        </w:rPr>
        <w:t xml:space="preserve">udzieli co najmniej 60 miesięcznej bezpłatnej gwarancji, której termin liczony będzie od dnia podpisania z wynikiem pozytywnym Końcowego protokołu odbioru. Ostateczny okres udzielonej przez </w:t>
      </w:r>
      <w:r w:rsidR="007358E9" w:rsidRPr="002A46F5">
        <w:rPr>
          <w:rFonts w:ascii="Fira Sans" w:hAnsi="Fira Sans" w:cs="Arial"/>
          <w:color w:val="000000"/>
          <w:sz w:val="19"/>
          <w:szCs w:val="19"/>
        </w:rPr>
        <w:t xml:space="preserve">Wykonawcę </w:t>
      </w:r>
      <w:r w:rsidRPr="002A46F5">
        <w:rPr>
          <w:rFonts w:ascii="Fira Sans" w:hAnsi="Fira Sans" w:cs="Arial"/>
          <w:color w:val="000000"/>
          <w:sz w:val="19"/>
          <w:szCs w:val="19"/>
        </w:rPr>
        <w:t>gwarancji określony zostanie na podstawie deklaracji złożonej w ofercie, z zastrzeżeniem, że nie będzie on krótszy niż 60 miesięcy.</w:t>
      </w:r>
    </w:p>
    <w:p w:rsidR="005B4F33" w:rsidRPr="002A46F5" w:rsidRDefault="005B4F33" w:rsidP="009F74AC">
      <w:pPr>
        <w:pStyle w:val="Akapitzlist"/>
        <w:numPr>
          <w:ilvl w:val="0"/>
          <w:numId w:val="14"/>
        </w:numPr>
        <w:spacing w:after="160" w:line="276" w:lineRule="auto"/>
        <w:jc w:val="both"/>
        <w:rPr>
          <w:rFonts w:ascii="Fira Sans" w:hAnsi="Fira Sans" w:cs="Arial"/>
          <w:color w:val="000000"/>
          <w:sz w:val="19"/>
          <w:szCs w:val="19"/>
        </w:rPr>
      </w:pPr>
      <w:r w:rsidRPr="002A46F5">
        <w:rPr>
          <w:rFonts w:ascii="Fira Sans" w:hAnsi="Fira Sans" w:cs="Arial"/>
          <w:color w:val="000000"/>
          <w:sz w:val="19"/>
          <w:szCs w:val="19"/>
        </w:rPr>
        <w:t>Serwis w ramach udzielonej gwarancji, świadczony</w:t>
      </w:r>
      <w:r w:rsidRPr="002A46F5" w:rsidDel="001C1850">
        <w:rPr>
          <w:rFonts w:ascii="Fira Sans" w:hAnsi="Fira Sans" w:cs="Arial"/>
          <w:color w:val="000000"/>
          <w:sz w:val="19"/>
          <w:szCs w:val="19"/>
        </w:rPr>
        <w:t xml:space="preserve"> </w:t>
      </w:r>
      <w:r w:rsidRPr="002A46F5">
        <w:rPr>
          <w:rFonts w:ascii="Fira Sans" w:hAnsi="Fira Sans" w:cs="Arial"/>
          <w:color w:val="000000"/>
          <w:sz w:val="19"/>
          <w:szCs w:val="19"/>
        </w:rPr>
        <w:t xml:space="preserve">będzie w języku polskim, w siedzibie Zamawiającego. </w:t>
      </w:r>
    </w:p>
    <w:p w:rsidR="005B4F33" w:rsidRPr="002A46F5" w:rsidRDefault="005B4F33" w:rsidP="009F74AC">
      <w:pPr>
        <w:pStyle w:val="Akapitzlist"/>
        <w:numPr>
          <w:ilvl w:val="0"/>
          <w:numId w:val="14"/>
        </w:numPr>
        <w:spacing w:after="160" w:line="276" w:lineRule="auto"/>
        <w:jc w:val="both"/>
        <w:rPr>
          <w:rFonts w:ascii="Fira Sans" w:hAnsi="Fira Sans" w:cs="Arial"/>
          <w:color w:val="000000"/>
          <w:sz w:val="19"/>
          <w:szCs w:val="19"/>
        </w:rPr>
      </w:pPr>
      <w:r w:rsidRPr="002A46F5">
        <w:rPr>
          <w:rFonts w:ascii="Fira Sans" w:hAnsi="Fira Sans" w:cs="Arial"/>
          <w:color w:val="000000"/>
          <w:sz w:val="19"/>
          <w:szCs w:val="19"/>
        </w:rPr>
        <w:t>Warunki udzielonej gwarancji będą zgodne z wymaganiami Zamawiającego, z zastrzeżeniem, że nie mogą być gorsze niż warunki gwarancji producenta(ów) urządzeń i oprogramowania.</w:t>
      </w:r>
    </w:p>
    <w:p w:rsidR="005B4F33" w:rsidRPr="002A46F5" w:rsidRDefault="005B4F33" w:rsidP="009F74AC">
      <w:pPr>
        <w:pStyle w:val="Akapitzlist"/>
        <w:numPr>
          <w:ilvl w:val="0"/>
          <w:numId w:val="14"/>
        </w:numPr>
        <w:jc w:val="both"/>
        <w:rPr>
          <w:rFonts w:ascii="Fira Sans" w:hAnsi="Fira Sans" w:cs="Arial"/>
          <w:color w:val="FF0000"/>
          <w:sz w:val="19"/>
          <w:szCs w:val="19"/>
        </w:rPr>
      </w:pPr>
      <w:r w:rsidRPr="002A46F5">
        <w:rPr>
          <w:rFonts w:ascii="Fira Sans" w:hAnsi="Fira Sans" w:cs="Arial"/>
          <w:color w:val="000000"/>
          <w:sz w:val="19"/>
          <w:szCs w:val="19"/>
        </w:rPr>
        <w:t xml:space="preserve">Dopuszcza się kontakt mailowy i telefoniczny, pod warunkiem, że nie wpływa on na obniżenie jakości świadczenia usług. </w:t>
      </w:r>
    </w:p>
    <w:p w:rsidR="005B4F33" w:rsidRPr="002A46F5" w:rsidRDefault="005B4F33" w:rsidP="009F74AC">
      <w:pPr>
        <w:pStyle w:val="Akapitzlist"/>
        <w:numPr>
          <w:ilvl w:val="0"/>
          <w:numId w:val="14"/>
        </w:numPr>
        <w:jc w:val="both"/>
        <w:rPr>
          <w:rFonts w:ascii="Fira Sans" w:hAnsi="Fira Sans" w:cs="Arial"/>
          <w:color w:val="000000"/>
          <w:sz w:val="19"/>
          <w:szCs w:val="19"/>
        </w:rPr>
      </w:pPr>
      <w:r w:rsidRPr="002A46F5">
        <w:rPr>
          <w:rFonts w:ascii="Fira Sans" w:hAnsi="Fira Sans" w:cs="Arial"/>
          <w:color w:val="000000"/>
          <w:sz w:val="19"/>
          <w:szCs w:val="19"/>
        </w:rPr>
        <w:t xml:space="preserve">Świadczenie usług gwarancyjnych odbywać się będzie w dni robocze od poniedziałku do piątku, </w:t>
      </w:r>
      <w:r w:rsidRPr="002A46F5">
        <w:rPr>
          <w:rFonts w:ascii="Fira Sans" w:hAnsi="Fira Sans" w:cs="Arial"/>
          <w:color w:val="000000"/>
          <w:sz w:val="19"/>
          <w:szCs w:val="19"/>
        </w:rPr>
        <w:br/>
        <w:t xml:space="preserve">z wyłączeniem dni ustawowo wolnych od pracy w godzinach od 8:00 do 17:00 </w:t>
      </w:r>
    </w:p>
    <w:p w:rsidR="005B4F33" w:rsidRPr="002A46F5" w:rsidRDefault="005B4F33" w:rsidP="009F74AC">
      <w:pPr>
        <w:pStyle w:val="Akapitzlist"/>
        <w:numPr>
          <w:ilvl w:val="0"/>
          <w:numId w:val="14"/>
        </w:numPr>
        <w:jc w:val="both"/>
        <w:rPr>
          <w:rFonts w:ascii="Fira Sans" w:hAnsi="Fira Sans" w:cs="Arial"/>
          <w:color w:val="000000"/>
          <w:sz w:val="19"/>
          <w:szCs w:val="19"/>
        </w:rPr>
      </w:pPr>
      <w:r w:rsidRPr="002A46F5">
        <w:rPr>
          <w:rFonts w:ascii="Fira Sans" w:hAnsi="Fira Sans" w:cs="Arial"/>
          <w:color w:val="000000"/>
          <w:sz w:val="19"/>
          <w:szCs w:val="19"/>
        </w:rPr>
        <w:t>Zamawiający nie będzie ponosił żadnych kosztów związanych z pełnieniem gwarancji przez Wykonawcę (kosztów dojazdu, kosztów noclegu itp.).</w:t>
      </w:r>
    </w:p>
    <w:p w:rsidR="005B4F33" w:rsidRPr="002A46F5" w:rsidRDefault="005B4F33" w:rsidP="009F74AC">
      <w:pPr>
        <w:pStyle w:val="Akapitzlist"/>
        <w:numPr>
          <w:ilvl w:val="0"/>
          <w:numId w:val="14"/>
        </w:numPr>
        <w:jc w:val="both"/>
        <w:rPr>
          <w:rFonts w:ascii="Fira Sans" w:hAnsi="Fira Sans" w:cs="Arial"/>
          <w:color w:val="000000"/>
          <w:sz w:val="19"/>
          <w:szCs w:val="19"/>
        </w:rPr>
      </w:pPr>
      <w:r w:rsidRPr="002A46F5">
        <w:rPr>
          <w:rFonts w:ascii="Fira Sans" w:hAnsi="Fira Sans" w:cs="Arial"/>
          <w:color w:val="000000"/>
          <w:sz w:val="19"/>
          <w:szCs w:val="19"/>
        </w:rPr>
        <w:t>Wykonawca gwarantuje maksymalny czas reakcji na zgłaszane problemy nie dłuższy niż 24 godziny.</w:t>
      </w:r>
    </w:p>
    <w:p w:rsidR="005B4F33" w:rsidRPr="002A46F5" w:rsidRDefault="005B4F33" w:rsidP="009F74AC">
      <w:pPr>
        <w:pStyle w:val="Akapitzlist"/>
        <w:numPr>
          <w:ilvl w:val="0"/>
          <w:numId w:val="14"/>
        </w:numPr>
        <w:jc w:val="both"/>
        <w:rPr>
          <w:rFonts w:ascii="Fira Sans" w:hAnsi="Fira Sans" w:cs="Arial"/>
          <w:color w:val="000000"/>
          <w:sz w:val="19"/>
          <w:szCs w:val="19"/>
          <w:lang w:eastAsia="en-GB"/>
        </w:rPr>
      </w:pP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t>W ramach gwarancji Wykonawca zapewni: cykliczne (dwa razy w roku) przeglądy systemu bezpieczeństwa będącego przedmiotem postępowania w siedzibie Zamawiającego zakończone raportem dotyczącym wykrytych problemów i nieprawidłowości oraz wskazaniem sposobu ich rozwiązania.</w:t>
      </w:r>
    </w:p>
    <w:p w:rsidR="005B4F33" w:rsidRPr="002A46F5" w:rsidRDefault="005B4F33" w:rsidP="009F74AC">
      <w:pPr>
        <w:pStyle w:val="Akapitzlist"/>
        <w:numPr>
          <w:ilvl w:val="0"/>
          <w:numId w:val="14"/>
        </w:numPr>
        <w:jc w:val="both"/>
        <w:rPr>
          <w:rFonts w:ascii="Fira Sans" w:hAnsi="Fira Sans" w:cs="Arial"/>
          <w:color w:val="000000"/>
          <w:sz w:val="19"/>
          <w:szCs w:val="19"/>
          <w:lang w:eastAsia="en-GB"/>
        </w:rPr>
      </w:pP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t xml:space="preserve">W okresie gwarancji Wykonawca musi zapewnić dostęp do bazy wiedzy, aktualnej wersji, aktualnych sygnatur oraz krytycznych poprawek producentów komponentów związanych z bezpieczeństwem i stabilnością działania systemu w całym czasie trwania gwarancji. </w:t>
      </w:r>
    </w:p>
    <w:p w:rsidR="005B4F33" w:rsidRPr="002A46F5" w:rsidRDefault="00CB2554" w:rsidP="00CB2554">
      <w:pPr>
        <w:pStyle w:val="Akapitzlist"/>
        <w:numPr>
          <w:ilvl w:val="0"/>
          <w:numId w:val="14"/>
        </w:numPr>
        <w:contextualSpacing w:val="0"/>
        <w:jc w:val="both"/>
        <w:rPr>
          <w:rFonts w:ascii="Fira Sans" w:hAnsi="Fira Sans" w:cs="Arial"/>
          <w:color w:val="000000"/>
          <w:sz w:val="19"/>
          <w:szCs w:val="19"/>
          <w:lang w:eastAsia="en-GB"/>
        </w:rPr>
      </w:pP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t>W ramach gwarancji Wykonawca zapewni w</w:t>
      </w:r>
      <w:r w:rsidR="005B4F33" w:rsidRPr="002A46F5">
        <w:rPr>
          <w:rFonts w:ascii="Fira Sans" w:hAnsi="Fira Sans" w:cs="Arial"/>
          <w:color w:val="000000"/>
          <w:sz w:val="19"/>
          <w:szCs w:val="19"/>
          <w:lang w:eastAsia="en-GB"/>
        </w:rPr>
        <w:t>sparcie techniczne inżyniera Wykonawcy w sytuacji zagrażającej stabilnej pracy systemu;</w:t>
      </w:r>
    </w:p>
    <w:p w:rsidR="005B4F33" w:rsidRPr="002A46F5" w:rsidRDefault="00CB2554" w:rsidP="00CB2554">
      <w:pPr>
        <w:pStyle w:val="Akapitzlist"/>
        <w:numPr>
          <w:ilvl w:val="0"/>
          <w:numId w:val="14"/>
        </w:numPr>
        <w:contextualSpacing w:val="0"/>
        <w:jc w:val="both"/>
        <w:rPr>
          <w:rFonts w:ascii="Fira Sans" w:hAnsi="Fira Sans" w:cs="Arial"/>
          <w:color w:val="000000"/>
          <w:sz w:val="19"/>
          <w:szCs w:val="19"/>
          <w:lang w:eastAsia="en-GB"/>
        </w:rPr>
      </w:pP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lastRenderedPageBreak/>
        <w:t>W ramach gwarancji Wykonawca zapewni w</w:t>
      </w:r>
      <w:r w:rsidR="005B4F33" w:rsidRPr="002A46F5">
        <w:rPr>
          <w:rFonts w:ascii="Fira Sans" w:hAnsi="Fira Sans" w:cs="Arial"/>
          <w:color w:val="000000"/>
          <w:sz w:val="19"/>
          <w:szCs w:val="19"/>
          <w:lang w:eastAsia="en-GB"/>
        </w:rPr>
        <w:t>sparcie techniczne inżyniera Wykonawcy w czasie wykonywania przez Zamawiającego planowanych instalacji poprawek, uaktualnień lub nowych wersji oprogramowania;</w:t>
      </w:r>
    </w:p>
    <w:p w:rsidR="005B4F33" w:rsidRPr="002A46F5" w:rsidRDefault="00CB2554" w:rsidP="00CB2554">
      <w:pPr>
        <w:pStyle w:val="Akapitzlist"/>
        <w:numPr>
          <w:ilvl w:val="0"/>
          <w:numId w:val="14"/>
        </w:numPr>
        <w:contextualSpacing w:val="0"/>
        <w:jc w:val="both"/>
        <w:rPr>
          <w:rFonts w:ascii="Fira Sans" w:hAnsi="Fira Sans" w:cs="Arial"/>
          <w:color w:val="000000"/>
          <w:sz w:val="19"/>
          <w:szCs w:val="19"/>
          <w:lang w:eastAsia="en-GB"/>
        </w:rPr>
      </w:pP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t>W ramach gwarancji Wykonawca zapewni w</w:t>
      </w:r>
      <w:r w:rsidR="005B4F33" w:rsidRPr="002A46F5">
        <w:rPr>
          <w:rFonts w:ascii="Fira Sans" w:hAnsi="Fira Sans" w:cs="Arial"/>
          <w:color w:val="000000"/>
          <w:sz w:val="19"/>
          <w:szCs w:val="19"/>
          <w:lang w:eastAsia="en-GB"/>
        </w:rPr>
        <w:t>sparcie techniczne inżyniera Wykonawcy, w tym zdalną diagnozę, w przypadku wystąpienia nieprzewidzianych problemów z oprogramowaniem;</w:t>
      </w:r>
    </w:p>
    <w:p w:rsidR="005B4F33" w:rsidRPr="002A46F5" w:rsidRDefault="0076625E" w:rsidP="0076625E">
      <w:pPr>
        <w:pStyle w:val="Akapitzlist"/>
        <w:numPr>
          <w:ilvl w:val="0"/>
          <w:numId w:val="14"/>
        </w:numPr>
        <w:contextualSpacing w:val="0"/>
        <w:jc w:val="both"/>
        <w:rPr>
          <w:rFonts w:ascii="Fira Sans" w:hAnsi="Fira Sans" w:cs="Arial"/>
          <w:color w:val="000000"/>
          <w:sz w:val="19"/>
          <w:szCs w:val="19"/>
          <w:lang w:eastAsia="en-GB"/>
        </w:rPr>
      </w:pP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t>W ramach gwarancji Wykonawca zapewni k</w:t>
      </w:r>
      <w:r w:rsidR="005B4F33" w:rsidRPr="002A46F5">
        <w:rPr>
          <w:rFonts w:ascii="Fira Sans" w:hAnsi="Fira Sans" w:cs="Arial"/>
          <w:color w:val="000000"/>
          <w:sz w:val="19"/>
          <w:szCs w:val="19"/>
          <w:lang w:eastAsia="en-GB"/>
        </w:rPr>
        <w:t>onsultacje w zakresie eksploatacji, konfiguracji oraz funkcjonalności oprogramowania;</w:t>
      </w:r>
    </w:p>
    <w:p w:rsidR="005B4F33" w:rsidRPr="002A46F5" w:rsidRDefault="005B4F33" w:rsidP="009F74AC">
      <w:pPr>
        <w:pStyle w:val="Akapitzlist"/>
        <w:numPr>
          <w:ilvl w:val="0"/>
          <w:numId w:val="14"/>
        </w:numPr>
        <w:contextualSpacing w:val="0"/>
        <w:jc w:val="both"/>
        <w:rPr>
          <w:rFonts w:ascii="Fira Sans" w:hAnsi="Fira Sans" w:cs="Arial"/>
          <w:color w:val="000000"/>
          <w:sz w:val="19"/>
          <w:szCs w:val="19"/>
          <w:lang w:eastAsia="en-GB"/>
        </w:rPr>
      </w:pP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t xml:space="preserve">W czasie trwania gwarancji Wykonawca zapewni </w:t>
      </w:r>
      <w:r w:rsidR="009822C9" w:rsidRPr="002A46F5">
        <w:rPr>
          <w:rFonts w:ascii="Fira Sans" w:hAnsi="Fira Sans" w:cs="Arial"/>
          <w:color w:val="000000"/>
          <w:sz w:val="19"/>
          <w:szCs w:val="19"/>
          <w:lang w:eastAsia="en-GB"/>
        </w:rPr>
        <w:t>rozwiązywanie bieżących problemów technicznych związanych z funkcjonowaniem systemu oraz zapewni rozwiązywanie problemów bieżącego zarządzania;</w:t>
      </w:r>
    </w:p>
    <w:p w:rsidR="005B4F33" w:rsidRPr="002A46F5" w:rsidRDefault="005B4F33" w:rsidP="009F74AC">
      <w:pPr>
        <w:pStyle w:val="Akapitzlist"/>
        <w:numPr>
          <w:ilvl w:val="0"/>
          <w:numId w:val="14"/>
        </w:numPr>
        <w:jc w:val="both"/>
        <w:rPr>
          <w:rFonts w:ascii="Fira Sans" w:hAnsi="Fira Sans" w:cs="Arial"/>
          <w:color w:val="000000"/>
          <w:sz w:val="19"/>
          <w:szCs w:val="19"/>
          <w:lang w:eastAsia="en-GB"/>
        </w:rPr>
      </w:pP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t>Wady systemu objęte gwarancją klasyfikowane są jako: awarie, błędy i usterki:</w:t>
      </w:r>
    </w:p>
    <w:p w:rsidR="005B4F33" w:rsidRPr="002A46F5" w:rsidRDefault="005B4F33" w:rsidP="009F74AC">
      <w:pPr>
        <w:pStyle w:val="Akapitzlist"/>
        <w:numPr>
          <w:ilvl w:val="0"/>
          <w:numId w:val="14"/>
        </w:numPr>
        <w:jc w:val="both"/>
        <w:rPr>
          <w:rFonts w:ascii="Fira Sans" w:hAnsi="Fira Sans" w:cs="Arial"/>
          <w:color w:val="000000"/>
          <w:sz w:val="19"/>
          <w:szCs w:val="19"/>
        </w:rPr>
      </w:pPr>
      <w:r w:rsidRPr="002A46F5">
        <w:rPr>
          <w:rFonts w:ascii="Fira Sans" w:hAnsi="Fira Sans" w:cs="Arial"/>
          <w:color w:val="000000"/>
          <w:sz w:val="19"/>
          <w:szCs w:val="19"/>
        </w:rPr>
        <w:t>Awaria: Uszkodzenie jednego lub więcej elementów Systemu (w tym sprzętu), ograniczające wydajność lub funkcjonalność systemu lub uniemożliwiająca Zamawiającemu korzystanie z</w:t>
      </w:r>
      <w:r w:rsidR="00977E3B" w:rsidRPr="002A46F5">
        <w:rPr>
          <w:rFonts w:ascii="Fira Sans" w:hAnsi="Fira Sans" w:cs="Arial"/>
          <w:color w:val="000000"/>
          <w:sz w:val="19"/>
          <w:szCs w:val="19"/>
        </w:rPr>
        <w:t xml:space="preserve"> </w:t>
      </w:r>
      <w:r w:rsidRPr="002A46F5">
        <w:rPr>
          <w:rFonts w:ascii="Fira Sans" w:hAnsi="Fira Sans" w:cs="Arial"/>
          <w:color w:val="000000"/>
          <w:sz w:val="19"/>
          <w:szCs w:val="19"/>
        </w:rPr>
        <w:t>systemu zgodnie z jego specyfikacją techniczną/instrukcją użytkowania.</w:t>
      </w:r>
    </w:p>
    <w:p w:rsidR="005B4F33" w:rsidRPr="002A46F5" w:rsidRDefault="005B4F33" w:rsidP="009F74AC">
      <w:pPr>
        <w:pStyle w:val="Akapitzlist"/>
        <w:numPr>
          <w:ilvl w:val="0"/>
          <w:numId w:val="14"/>
        </w:numPr>
        <w:jc w:val="both"/>
        <w:rPr>
          <w:rFonts w:ascii="Fira Sans" w:hAnsi="Fira Sans" w:cs="Arial"/>
          <w:color w:val="000000"/>
          <w:sz w:val="19"/>
          <w:szCs w:val="19"/>
        </w:rPr>
      </w:pP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t xml:space="preserve">Błąd: </w:t>
      </w:r>
      <w:r w:rsidRPr="002A46F5">
        <w:rPr>
          <w:rFonts w:ascii="Fira Sans" w:hAnsi="Fira Sans" w:cs="Arial"/>
          <w:color w:val="000000"/>
          <w:sz w:val="19"/>
          <w:szCs w:val="19"/>
        </w:rPr>
        <w:t xml:space="preserve">Błąd systemu, którego skutkiem jest zmiana funkcjonalności jednego lub więcej modułów systemu w sposób uniemożliwiający wykorzystanie go zgodnie z przeznaczeniem lub zakłócenie powodujące brak możliwości normalnego funkcjonowania jednego lub więcej istotnych procesów w przedsiębiorstwie Zamawiającego. </w:t>
      </w:r>
      <w:r w:rsidRPr="002A46F5">
        <w:rPr>
          <w:rFonts w:ascii="Fira Sans" w:hAnsi="Fira Sans"/>
          <w:sz w:val="19"/>
          <w:szCs w:val="19"/>
          <w:lang w:eastAsia="en-GB"/>
        </w:rPr>
        <w:tab/>
      </w:r>
    </w:p>
    <w:p w:rsidR="005B4F33" w:rsidRPr="002A46F5" w:rsidRDefault="005B4F33" w:rsidP="009F74AC">
      <w:pPr>
        <w:pStyle w:val="Akapitzlist"/>
        <w:numPr>
          <w:ilvl w:val="0"/>
          <w:numId w:val="14"/>
        </w:numPr>
        <w:jc w:val="both"/>
        <w:rPr>
          <w:rFonts w:ascii="Fira Sans" w:hAnsi="Fira Sans" w:cs="Arial"/>
          <w:color w:val="000000"/>
          <w:sz w:val="19"/>
          <w:szCs w:val="19"/>
          <w:lang w:eastAsia="en-GB"/>
        </w:rPr>
      </w:pP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t xml:space="preserve">Usterka: Sytuacja, która nie jest przyczyną całkowitego zatrzymania pracy systemu lub zmiany funkcjonalności jednego lub więcej modułów systemu lub niedostępności systemu, </w:t>
      </w: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br/>
        <w:t>a skutkujący problemami w normalnej pracy systemu. W szczególności usterką będzie m.in.:</w:t>
      </w:r>
    </w:p>
    <w:p w:rsidR="005B4F33" w:rsidRPr="002A46F5" w:rsidRDefault="005B4F33" w:rsidP="007F7CF9">
      <w:pPr>
        <w:pStyle w:val="Akapitzlist"/>
        <w:ind w:left="502"/>
        <w:jc w:val="both"/>
        <w:rPr>
          <w:rFonts w:ascii="Fira Sans" w:hAnsi="Fira Sans" w:cs="Arial"/>
          <w:color w:val="000000"/>
          <w:sz w:val="19"/>
          <w:szCs w:val="19"/>
          <w:lang w:eastAsia="en-GB"/>
        </w:rPr>
      </w:pP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t>zakłócenie pracy systemu mogące mieć wpływ na funkcjonalności rozwiązania, natomiast nieograniczające zdolności operacyjnych rozwiązania,</w:t>
      </w:r>
    </w:p>
    <w:p w:rsidR="005B4F33" w:rsidRPr="002A46F5" w:rsidRDefault="005B4F33" w:rsidP="007F7CF9">
      <w:pPr>
        <w:pStyle w:val="Akapitzlist"/>
        <w:ind w:left="502"/>
        <w:jc w:val="both"/>
        <w:rPr>
          <w:rFonts w:ascii="Fira Sans" w:hAnsi="Fira Sans" w:cs="Arial"/>
          <w:color w:val="000000"/>
          <w:sz w:val="19"/>
          <w:szCs w:val="19"/>
          <w:lang w:eastAsia="en-GB"/>
        </w:rPr>
      </w:pP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t>spadek wydajności systemu (wydłużenie czasu odpowiedzi).</w:t>
      </w:r>
    </w:p>
    <w:p w:rsidR="005B4F33" w:rsidRPr="002A46F5" w:rsidRDefault="005B4F33" w:rsidP="005B4F33">
      <w:pPr>
        <w:pStyle w:val="Akapitzlist"/>
        <w:ind w:left="1701"/>
        <w:jc w:val="both"/>
        <w:rPr>
          <w:rFonts w:ascii="Fira Sans" w:hAnsi="Fira Sans" w:cs="Arial"/>
          <w:color w:val="000000"/>
          <w:sz w:val="19"/>
          <w:szCs w:val="19"/>
          <w:lang w:eastAsia="en-GB"/>
        </w:rPr>
      </w:pPr>
    </w:p>
    <w:p w:rsidR="005B4F33" w:rsidRPr="002A46F5" w:rsidRDefault="005B4F33" w:rsidP="009F74AC">
      <w:pPr>
        <w:pStyle w:val="Akapitzlist"/>
        <w:numPr>
          <w:ilvl w:val="0"/>
          <w:numId w:val="14"/>
        </w:numPr>
        <w:jc w:val="both"/>
        <w:rPr>
          <w:rFonts w:ascii="Fira Sans" w:hAnsi="Fira Sans" w:cs="Arial"/>
          <w:color w:val="000000"/>
          <w:sz w:val="19"/>
          <w:szCs w:val="19"/>
        </w:rPr>
      </w:pPr>
      <w:r w:rsidRPr="002A46F5">
        <w:rPr>
          <w:rFonts w:ascii="Fira Sans" w:hAnsi="Fira Sans" w:cs="Arial"/>
          <w:color w:val="000000"/>
          <w:sz w:val="19"/>
          <w:szCs w:val="19"/>
        </w:rPr>
        <w:t>Czas reakcji Wykonawcy od momentu przyjęcia zgłoszenia w ramach gwarancji do podjęcia działań naprawczych wynosi maksymalnie:</w:t>
      </w:r>
    </w:p>
    <w:p w:rsidR="005B4F33" w:rsidRPr="002A46F5" w:rsidRDefault="005B4F33" w:rsidP="00DA28EF">
      <w:pPr>
        <w:pStyle w:val="Akapitzlist"/>
        <w:spacing w:before="120" w:line="288" w:lineRule="auto"/>
        <w:ind w:left="1222" w:firstLine="218"/>
        <w:jc w:val="both"/>
        <w:rPr>
          <w:rFonts w:ascii="Fira Sans" w:hAnsi="Fira Sans" w:cs="Arial"/>
          <w:color w:val="000000"/>
          <w:sz w:val="19"/>
          <w:szCs w:val="19"/>
          <w:lang w:eastAsia="en-GB"/>
        </w:rPr>
      </w:pP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t>dla awarii - 4 godziny,</w:t>
      </w:r>
    </w:p>
    <w:p w:rsidR="005B4F33" w:rsidRPr="002A46F5" w:rsidRDefault="005B4F33" w:rsidP="00DA28EF">
      <w:pPr>
        <w:pStyle w:val="Akapitzlist"/>
        <w:spacing w:before="120" w:line="288" w:lineRule="auto"/>
        <w:ind w:left="1004" w:firstLine="436"/>
        <w:jc w:val="both"/>
        <w:rPr>
          <w:rFonts w:ascii="Fira Sans" w:hAnsi="Fira Sans" w:cs="Arial"/>
          <w:color w:val="000000"/>
          <w:sz w:val="19"/>
          <w:szCs w:val="19"/>
          <w:lang w:eastAsia="en-GB"/>
        </w:rPr>
      </w:pP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t>dla błędów - 12 godzin,</w:t>
      </w:r>
    </w:p>
    <w:p w:rsidR="005B4F33" w:rsidRPr="002A46F5" w:rsidRDefault="005B4F33" w:rsidP="00DA28EF">
      <w:pPr>
        <w:pStyle w:val="Akapitzlist"/>
        <w:spacing w:before="120" w:line="288" w:lineRule="auto"/>
        <w:ind w:left="786" w:firstLine="654"/>
        <w:jc w:val="both"/>
        <w:rPr>
          <w:rFonts w:ascii="Fira Sans" w:hAnsi="Fira Sans" w:cs="Arial"/>
          <w:color w:val="000000"/>
          <w:sz w:val="19"/>
          <w:szCs w:val="19"/>
          <w:lang w:eastAsia="en-GB"/>
        </w:rPr>
      </w:pP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t>dla usterki - 48 godzin.</w:t>
      </w:r>
    </w:p>
    <w:p w:rsidR="005B4F33" w:rsidRPr="002A46F5" w:rsidRDefault="005B4F33" w:rsidP="009F74AC">
      <w:pPr>
        <w:pStyle w:val="Akapitzlist"/>
        <w:numPr>
          <w:ilvl w:val="0"/>
          <w:numId w:val="14"/>
        </w:numPr>
        <w:jc w:val="both"/>
        <w:rPr>
          <w:rFonts w:ascii="Fira Sans" w:hAnsi="Fira Sans" w:cs="Arial"/>
          <w:color w:val="000000"/>
          <w:sz w:val="19"/>
          <w:szCs w:val="19"/>
        </w:rPr>
      </w:pPr>
      <w:r w:rsidRPr="002A46F5">
        <w:rPr>
          <w:rFonts w:ascii="Fira Sans" w:hAnsi="Fira Sans" w:cs="Arial"/>
          <w:color w:val="000000"/>
          <w:sz w:val="19"/>
          <w:szCs w:val="19"/>
        </w:rPr>
        <w:t>Wady systemu objęte gwarancją mogą być zgłaszane wyłącznie przez osoby upoważnione ze strony Zamawiającego, drogą pisemną - pocztą elektroniczną, faksem lub telefonicznie.</w:t>
      </w:r>
    </w:p>
    <w:p w:rsidR="005B4F33" w:rsidRPr="002A46F5" w:rsidRDefault="005B4F33" w:rsidP="009F74AC">
      <w:pPr>
        <w:pStyle w:val="Akapitzlist"/>
        <w:numPr>
          <w:ilvl w:val="0"/>
          <w:numId w:val="14"/>
        </w:numPr>
        <w:jc w:val="both"/>
        <w:rPr>
          <w:rFonts w:ascii="Fira Sans" w:hAnsi="Fira Sans" w:cs="Arial"/>
          <w:color w:val="000000"/>
          <w:sz w:val="19"/>
          <w:szCs w:val="19"/>
        </w:rPr>
      </w:pPr>
      <w:r w:rsidRPr="002A46F5">
        <w:rPr>
          <w:rFonts w:ascii="Fira Sans" w:hAnsi="Fira Sans" w:cs="Arial"/>
          <w:color w:val="000000"/>
          <w:sz w:val="19"/>
          <w:szCs w:val="19"/>
        </w:rPr>
        <w:t>Usunięcie wady systemu polega na przywróceniu pełnej poprawności działania systemu. Usunięcie wady w okresie trwania gwarancji następuje na wyłączny koszt i  ryzyko Wykonawcy. Wszystkie koszty związane z usunięciem wady w szczególności koszty gwarancji, transportu i naprawy obciążają Wykonawcę.</w:t>
      </w:r>
    </w:p>
    <w:p w:rsidR="005B4F33" w:rsidRPr="002A46F5" w:rsidRDefault="005B4F33" w:rsidP="009F74AC">
      <w:pPr>
        <w:pStyle w:val="Akapitzlist"/>
        <w:numPr>
          <w:ilvl w:val="0"/>
          <w:numId w:val="14"/>
        </w:numPr>
        <w:jc w:val="both"/>
        <w:rPr>
          <w:rFonts w:ascii="Fira Sans" w:hAnsi="Fira Sans" w:cs="Arial"/>
          <w:color w:val="000000"/>
          <w:sz w:val="19"/>
          <w:szCs w:val="19"/>
        </w:rPr>
      </w:pPr>
      <w:r w:rsidRPr="002A46F5">
        <w:rPr>
          <w:rFonts w:ascii="Fira Sans" w:hAnsi="Fira Sans" w:cs="Arial"/>
          <w:color w:val="000000"/>
          <w:sz w:val="19"/>
          <w:szCs w:val="19"/>
        </w:rPr>
        <w:t>Czas na usunięcie zgłoszonych wad systemu od chwili podjęcia działań naprawczych wynosi maksymalnie:</w:t>
      </w:r>
    </w:p>
    <w:p w:rsidR="005B4F33" w:rsidRPr="002A46F5" w:rsidRDefault="00CA3CA4" w:rsidP="00CA3CA4">
      <w:pPr>
        <w:pStyle w:val="Akapitzlist"/>
        <w:tabs>
          <w:tab w:val="left" w:pos="709"/>
        </w:tabs>
        <w:ind w:left="502"/>
        <w:jc w:val="both"/>
        <w:rPr>
          <w:rFonts w:ascii="Fira Sans" w:hAnsi="Fira Sans" w:cs="Arial"/>
          <w:color w:val="000000"/>
          <w:sz w:val="19"/>
          <w:szCs w:val="19"/>
          <w:lang w:eastAsia="en-GB"/>
        </w:rPr>
      </w:pP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tab/>
      </w: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tab/>
      </w: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tab/>
      </w:r>
      <w:r w:rsidR="005B4F33" w:rsidRPr="002A46F5">
        <w:rPr>
          <w:rFonts w:ascii="Fira Sans" w:hAnsi="Fira Sans" w:cs="Arial"/>
          <w:color w:val="000000"/>
          <w:sz w:val="19"/>
          <w:szCs w:val="19"/>
          <w:lang w:eastAsia="en-GB"/>
        </w:rPr>
        <w:t>dla awarii - 48 godzin,</w:t>
      </w:r>
    </w:p>
    <w:p w:rsidR="005B4F33" w:rsidRPr="002A46F5" w:rsidRDefault="00CA3CA4" w:rsidP="00CA3CA4">
      <w:pPr>
        <w:pStyle w:val="Akapitzlist"/>
        <w:tabs>
          <w:tab w:val="left" w:pos="709"/>
        </w:tabs>
        <w:ind w:left="502"/>
        <w:jc w:val="both"/>
        <w:rPr>
          <w:rFonts w:ascii="Fira Sans" w:hAnsi="Fira Sans" w:cs="Arial"/>
          <w:color w:val="000000"/>
          <w:sz w:val="19"/>
          <w:szCs w:val="19"/>
          <w:lang w:eastAsia="en-GB"/>
        </w:rPr>
      </w:pP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tab/>
      </w: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tab/>
      </w: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tab/>
      </w:r>
      <w:r w:rsidR="005B4F33" w:rsidRPr="002A46F5">
        <w:rPr>
          <w:rFonts w:ascii="Fira Sans" w:hAnsi="Fira Sans" w:cs="Arial"/>
          <w:color w:val="000000"/>
          <w:sz w:val="19"/>
          <w:szCs w:val="19"/>
          <w:lang w:eastAsia="en-GB"/>
        </w:rPr>
        <w:t>dla błędów - 72 godzin,</w:t>
      </w:r>
    </w:p>
    <w:p w:rsidR="005B4F33" w:rsidRPr="002A46F5" w:rsidRDefault="00CA3CA4" w:rsidP="00CA3CA4">
      <w:pPr>
        <w:pStyle w:val="Akapitzlist"/>
        <w:tabs>
          <w:tab w:val="left" w:pos="709"/>
        </w:tabs>
        <w:ind w:left="502"/>
        <w:jc w:val="both"/>
        <w:rPr>
          <w:rFonts w:ascii="Fira Sans" w:hAnsi="Fira Sans" w:cs="Arial"/>
          <w:color w:val="000000"/>
          <w:sz w:val="19"/>
          <w:szCs w:val="19"/>
          <w:lang w:eastAsia="en-GB"/>
        </w:rPr>
      </w:pP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tab/>
      </w: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tab/>
      </w: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tab/>
      </w:r>
      <w:r w:rsidR="005B4F33" w:rsidRPr="002A46F5">
        <w:rPr>
          <w:rFonts w:ascii="Fira Sans" w:hAnsi="Fira Sans" w:cs="Arial"/>
          <w:color w:val="000000"/>
          <w:sz w:val="19"/>
          <w:szCs w:val="19"/>
          <w:lang w:eastAsia="en-GB"/>
        </w:rPr>
        <w:t>dla usterki -168 godzin.</w:t>
      </w:r>
    </w:p>
    <w:p w:rsidR="005B4F33" w:rsidRPr="002A46F5" w:rsidRDefault="005B4F33" w:rsidP="009F74AC">
      <w:pPr>
        <w:pStyle w:val="Akapitzlist"/>
        <w:numPr>
          <w:ilvl w:val="0"/>
          <w:numId w:val="14"/>
        </w:numPr>
        <w:jc w:val="both"/>
        <w:rPr>
          <w:rFonts w:ascii="Fira Sans" w:hAnsi="Fira Sans" w:cs="Arial"/>
          <w:color w:val="000000"/>
          <w:sz w:val="19"/>
          <w:szCs w:val="19"/>
        </w:rPr>
      </w:pPr>
      <w:r w:rsidRPr="002A46F5">
        <w:rPr>
          <w:rFonts w:ascii="Fira Sans" w:hAnsi="Fira Sans" w:cs="Arial"/>
          <w:color w:val="000000"/>
          <w:sz w:val="19"/>
          <w:szCs w:val="19"/>
        </w:rPr>
        <w:t>W przypadku niewykonania naprawy gwarancyjnej w miejscu i w terminie, o którym mowa powyżej, Wykonawca zobowiązuje się dostarczyć na czas naprawy takie samo urządzenie wolne od wad i zapewni jego prawidłowe działanie. Ostateczny termin usunięcia usterki uszkodzonego urządzenia nie może być dłuższy niż 30 dni od dnia zgłoszenia jego wady lub usterki.</w:t>
      </w:r>
    </w:p>
    <w:p w:rsidR="005B4F33" w:rsidRPr="002A46F5" w:rsidRDefault="005B4F33" w:rsidP="009F74AC">
      <w:pPr>
        <w:pStyle w:val="Akapitzlist"/>
        <w:numPr>
          <w:ilvl w:val="0"/>
          <w:numId w:val="14"/>
        </w:numPr>
        <w:jc w:val="both"/>
        <w:rPr>
          <w:rFonts w:ascii="Fira Sans" w:hAnsi="Fira Sans" w:cs="Arial"/>
          <w:color w:val="000000"/>
          <w:sz w:val="19"/>
          <w:szCs w:val="19"/>
        </w:rPr>
      </w:pPr>
      <w:r w:rsidRPr="002A46F5">
        <w:rPr>
          <w:rFonts w:ascii="Fira Sans" w:hAnsi="Fira Sans" w:cs="Arial"/>
          <w:color w:val="000000"/>
          <w:sz w:val="19"/>
          <w:szCs w:val="19"/>
        </w:rPr>
        <w:t xml:space="preserve">Wykonawca zobowiązuje się do wymiany urządzenia na sprawne w przypadku, </w:t>
      </w:r>
      <w:r w:rsidR="002C581E" w:rsidRPr="00F00893">
        <w:rPr>
          <w:rFonts w:ascii="Fira Sans" w:hAnsi="Fira Sans" w:cs="Arial"/>
          <w:color w:val="000000"/>
          <w:sz w:val="19"/>
          <w:szCs w:val="19"/>
        </w:rPr>
        <w:t>gdy po trzech naprawach jakichkolwiek elementów urządzenia, będzie ono wykazywało nadal wady w działaniu</w:t>
      </w:r>
      <w:r w:rsidR="002C581E">
        <w:rPr>
          <w:rFonts w:ascii="Fira Sans" w:hAnsi="Fira Sans" w:cs="Arial"/>
          <w:color w:val="000000"/>
          <w:sz w:val="19"/>
          <w:szCs w:val="19"/>
        </w:rPr>
        <w:t>.</w:t>
      </w:r>
    </w:p>
    <w:p w:rsidR="005B4F33" w:rsidRPr="002A46F5" w:rsidRDefault="005B4F33" w:rsidP="009F74AC">
      <w:pPr>
        <w:pStyle w:val="Akapitzlist"/>
        <w:numPr>
          <w:ilvl w:val="0"/>
          <w:numId w:val="14"/>
        </w:numPr>
        <w:jc w:val="both"/>
        <w:rPr>
          <w:rFonts w:ascii="Fira Sans" w:hAnsi="Fira Sans" w:cs="Arial"/>
          <w:color w:val="000000"/>
          <w:sz w:val="19"/>
          <w:szCs w:val="19"/>
        </w:rPr>
      </w:pPr>
      <w:r w:rsidRPr="002A46F5">
        <w:rPr>
          <w:rFonts w:ascii="Fira Sans" w:hAnsi="Fira Sans" w:cs="Arial"/>
          <w:color w:val="000000"/>
          <w:sz w:val="19"/>
          <w:szCs w:val="19"/>
        </w:rPr>
        <w:t>W przypadku nie wywiązania się Wykonawcy ze swoich zobowiązań Zamawiający może dokonać tych czynności we własnym zakresie i kosztami obciążyć Wykonawcę.</w:t>
      </w:r>
    </w:p>
    <w:p w:rsidR="005B4F33" w:rsidRPr="002A46F5" w:rsidRDefault="005B4F33" w:rsidP="009F74AC">
      <w:pPr>
        <w:pStyle w:val="Akapitzlist"/>
        <w:numPr>
          <w:ilvl w:val="0"/>
          <w:numId w:val="14"/>
        </w:numPr>
        <w:jc w:val="both"/>
        <w:rPr>
          <w:rFonts w:ascii="Fira Sans" w:hAnsi="Fira Sans" w:cs="Arial"/>
          <w:color w:val="000000"/>
          <w:sz w:val="19"/>
          <w:szCs w:val="19"/>
        </w:rPr>
      </w:pPr>
      <w:r w:rsidRPr="002A46F5">
        <w:rPr>
          <w:rFonts w:ascii="Fira Sans" w:hAnsi="Fira Sans" w:cs="Arial"/>
          <w:color w:val="000000"/>
          <w:sz w:val="19"/>
          <w:szCs w:val="19"/>
        </w:rPr>
        <w:t>Wykonawca pokrywa wszelkie koszty związane z naprawami gwarancyjnymi.</w:t>
      </w:r>
    </w:p>
    <w:p w:rsidR="005B4F33" w:rsidRPr="002A46F5" w:rsidRDefault="005B4F33" w:rsidP="009F74AC">
      <w:pPr>
        <w:pStyle w:val="Akapitzlist"/>
        <w:numPr>
          <w:ilvl w:val="0"/>
          <w:numId w:val="14"/>
        </w:numPr>
        <w:jc w:val="both"/>
        <w:rPr>
          <w:rFonts w:ascii="Fira Sans" w:hAnsi="Fira Sans" w:cs="Arial"/>
          <w:color w:val="000000"/>
          <w:sz w:val="19"/>
          <w:szCs w:val="19"/>
        </w:rPr>
      </w:pPr>
      <w:r w:rsidRPr="002A46F5">
        <w:rPr>
          <w:rFonts w:ascii="Fira Sans" w:hAnsi="Fira Sans" w:cs="Arial"/>
          <w:color w:val="000000"/>
          <w:sz w:val="19"/>
          <w:szCs w:val="19"/>
        </w:rPr>
        <w:t>Zamawiający zobowiązany jest do udzielenia szczegółowych informacji o zewnętrznych objawach wady lub usterki oraz czasie jej wystąpienia.</w:t>
      </w:r>
    </w:p>
    <w:p w:rsidR="005B4F33" w:rsidRPr="002A46F5" w:rsidRDefault="005B4F33" w:rsidP="00974362">
      <w:pPr>
        <w:pStyle w:val="Akapitzlist"/>
        <w:numPr>
          <w:ilvl w:val="0"/>
          <w:numId w:val="14"/>
        </w:numPr>
        <w:jc w:val="both"/>
        <w:rPr>
          <w:rFonts w:ascii="Fira Sans" w:hAnsi="Fira Sans" w:cs="Arial"/>
          <w:color w:val="000000"/>
          <w:sz w:val="19"/>
          <w:szCs w:val="19"/>
          <w:lang w:eastAsia="en-GB"/>
        </w:rPr>
      </w:pPr>
      <w:r w:rsidRPr="002A46F5">
        <w:rPr>
          <w:rFonts w:ascii="Fira Sans" w:hAnsi="Fira Sans" w:cs="Arial"/>
          <w:color w:val="000000"/>
          <w:sz w:val="19"/>
          <w:szCs w:val="19"/>
        </w:rPr>
        <w:t xml:space="preserve">Zamawiający ma prawo dokonywania rozbudowy sprzętu, zgodnie z dokumentacją techniczną, a także prawo do przemieszczenia zainstalowanego sprzętu bez utraty gwarancji. </w:t>
      </w:r>
    </w:p>
    <w:p w:rsidR="005B4F33" w:rsidRPr="002A46F5" w:rsidRDefault="005B4F33" w:rsidP="005B4F33">
      <w:pPr>
        <w:spacing w:line="276" w:lineRule="auto"/>
        <w:jc w:val="both"/>
        <w:rPr>
          <w:rFonts w:ascii="Fira Sans" w:hAnsi="Fira Sans" w:cs="Arial"/>
          <w:b/>
          <w:sz w:val="19"/>
          <w:szCs w:val="19"/>
        </w:rPr>
      </w:pPr>
    </w:p>
    <w:p w:rsidR="00041B2C" w:rsidRPr="002A46F5" w:rsidRDefault="00041B2C" w:rsidP="00FC4C2A">
      <w:pPr>
        <w:pStyle w:val="Textbody"/>
        <w:spacing w:after="0" w:line="240" w:lineRule="auto"/>
        <w:jc w:val="both"/>
        <w:rPr>
          <w:rFonts w:ascii="Fira Sans" w:hAnsi="Fira Sans" w:cs="Arial"/>
          <w:b/>
          <w:sz w:val="19"/>
          <w:szCs w:val="19"/>
        </w:rPr>
      </w:pPr>
    </w:p>
    <w:p w:rsidR="0084001B" w:rsidRPr="002A46F5" w:rsidRDefault="00187ABD" w:rsidP="002A46F5">
      <w:pPr>
        <w:pStyle w:val="Akapitzlist"/>
        <w:ind w:left="-142" w:firstLine="142"/>
        <w:jc w:val="both"/>
        <w:rPr>
          <w:rFonts w:ascii="Fira Sans" w:hAnsi="Fira Sans" w:cs="Arial"/>
          <w:b/>
          <w:sz w:val="19"/>
          <w:szCs w:val="19"/>
        </w:rPr>
      </w:pPr>
      <w:r w:rsidRPr="002A46F5">
        <w:rPr>
          <w:rFonts w:ascii="Fira Sans" w:hAnsi="Fira Sans" w:cs="Arial"/>
          <w:b/>
          <w:sz w:val="19"/>
          <w:szCs w:val="19"/>
        </w:rPr>
        <w:t xml:space="preserve">Zadanie III - </w:t>
      </w:r>
      <w:r w:rsidR="0084001B" w:rsidRPr="002A46F5">
        <w:rPr>
          <w:rFonts w:ascii="Fira Sans" w:hAnsi="Fira Sans" w:cs="Arial"/>
          <w:b/>
          <w:sz w:val="19"/>
          <w:szCs w:val="19"/>
        </w:rPr>
        <w:t>Szkoleni</w:t>
      </w:r>
      <w:r w:rsidRPr="002A46F5">
        <w:rPr>
          <w:rFonts w:ascii="Fira Sans" w:hAnsi="Fira Sans" w:cs="Arial"/>
          <w:b/>
          <w:sz w:val="19"/>
          <w:szCs w:val="19"/>
        </w:rPr>
        <w:t>e</w:t>
      </w:r>
      <w:r w:rsidR="0084001B" w:rsidRPr="002A46F5">
        <w:rPr>
          <w:rFonts w:ascii="Fira Sans" w:hAnsi="Fira Sans" w:cs="Arial"/>
          <w:b/>
          <w:sz w:val="19"/>
          <w:szCs w:val="19"/>
        </w:rPr>
        <w:t xml:space="preserve"> dla </w:t>
      </w:r>
      <w:r w:rsidRPr="002A46F5">
        <w:rPr>
          <w:rFonts w:ascii="Fira Sans" w:hAnsi="Fira Sans" w:cs="Arial"/>
          <w:b/>
          <w:sz w:val="19"/>
          <w:szCs w:val="19"/>
        </w:rPr>
        <w:t>A</w:t>
      </w:r>
      <w:r w:rsidR="0084001B" w:rsidRPr="002A46F5">
        <w:rPr>
          <w:rFonts w:ascii="Fira Sans" w:hAnsi="Fira Sans" w:cs="Arial"/>
          <w:b/>
          <w:sz w:val="19"/>
          <w:szCs w:val="19"/>
        </w:rPr>
        <w:t>dministratorów</w:t>
      </w:r>
    </w:p>
    <w:p w:rsidR="0084001B" w:rsidRPr="002A46F5" w:rsidRDefault="0084001B" w:rsidP="00EE7A7D">
      <w:pPr>
        <w:pStyle w:val="Akapitzlist"/>
        <w:ind w:left="426"/>
        <w:jc w:val="both"/>
        <w:rPr>
          <w:rFonts w:ascii="Fira Sans" w:hAnsi="Fira Sans" w:cs="Arial"/>
          <w:b/>
          <w:sz w:val="19"/>
          <w:szCs w:val="19"/>
        </w:rPr>
      </w:pPr>
      <w:r w:rsidRPr="002A46F5">
        <w:rPr>
          <w:rFonts w:ascii="Fira Sans" w:hAnsi="Fira Sans" w:cs="Arial"/>
          <w:b/>
          <w:sz w:val="19"/>
          <w:szCs w:val="19"/>
        </w:rPr>
        <w:t xml:space="preserve"> </w:t>
      </w:r>
    </w:p>
    <w:p w:rsidR="0039152B" w:rsidRPr="002A46F5" w:rsidRDefault="0084001B" w:rsidP="00731FB3">
      <w:pPr>
        <w:spacing w:line="276" w:lineRule="auto"/>
        <w:jc w:val="both"/>
        <w:rPr>
          <w:rFonts w:ascii="Fira Sans" w:hAnsi="Fira Sans" w:cs="Arial"/>
          <w:b/>
          <w:color w:val="000000"/>
          <w:sz w:val="19"/>
          <w:szCs w:val="19"/>
        </w:rPr>
      </w:pPr>
      <w:r w:rsidRPr="002A46F5">
        <w:rPr>
          <w:rFonts w:ascii="Fira Sans" w:hAnsi="Fira Sans" w:cs="Arial"/>
          <w:b/>
          <w:sz w:val="19"/>
          <w:szCs w:val="19"/>
        </w:rPr>
        <w:t xml:space="preserve">A. </w:t>
      </w:r>
      <w:r w:rsidR="0039152B" w:rsidRPr="002A46F5">
        <w:rPr>
          <w:rFonts w:ascii="Fira Sans" w:hAnsi="Fira Sans" w:cs="Arial"/>
          <w:b/>
          <w:sz w:val="19"/>
          <w:szCs w:val="19"/>
        </w:rPr>
        <w:t xml:space="preserve">Opis wymagań szkolenia dla  </w:t>
      </w:r>
      <w:r w:rsidR="0039152B" w:rsidRPr="002A46F5">
        <w:rPr>
          <w:rFonts w:ascii="Fira Sans" w:hAnsi="Fira Sans" w:cs="Arial"/>
          <w:b/>
          <w:color w:val="000000"/>
          <w:sz w:val="19"/>
          <w:szCs w:val="19"/>
        </w:rPr>
        <w:t>Administratorów</w:t>
      </w:r>
    </w:p>
    <w:p w:rsidR="0084001B" w:rsidRPr="002A46F5" w:rsidRDefault="0084001B" w:rsidP="00EE7A7D">
      <w:pPr>
        <w:pStyle w:val="Akapitzlist"/>
        <w:ind w:left="426"/>
        <w:jc w:val="both"/>
        <w:rPr>
          <w:rFonts w:ascii="Fira Sans" w:hAnsi="Fira Sans" w:cs="Arial"/>
          <w:color w:val="000000"/>
          <w:sz w:val="19"/>
          <w:szCs w:val="19"/>
          <w:lang w:eastAsia="en-GB"/>
        </w:rPr>
      </w:pPr>
    </w:p>
    <w:p w:rsidR="00AC1F26" w:rsidRPr="00396A13" w:rsidRDefault="00FC4C2A" w:rsidP="00396A13">
      <w:pPr>
        <w:pStyle w:val="Akapitzlist"/>
        <w:numPr>
          <w:ilvl w:val="0"/>
          <w:numId w:val="36"/>
        </w:numPr>
        <w:jc w:val="both"/>
        <w:rPr>
          <w:rFonts w:ascii="Fira Sans" w:hAnsi="Fira Sans" w:cs="Arial"/>
          <w:sz w:val="19"/>
          <w:szCs w:val="19"/>
        </w:rPr>
      </w:pPr>
      <w:r w:rsidRPr="00396A13">
        <w:rPr>
          <w:rFonts w:ascii="Fira Sans" w:hAnsi="Fira Sans" w:cs="Arial"/>
          <w:color w:val="000000"/>
          <w:sz w:val="19"/>
          <w:szCs w:val="19"/>
        </w:rPr>
        <w:lastRenderedPageBreak/>
        <w:t xml:space="preserve">Wykonawca przeprowadzi </w:t>
      </w:r>
      <w:r w:rsidR="0039152B" w:rsidRPr="00396A13">
        <w:rPr>
          <w:rFonts w:ascii="Fira Sans" w:hAnsi="Fira Sans" w:cs="Arial"/>
          <w:color w:val="000000"/>
          <w:sz w:val="19"/>
          <w:szCs w:val="19"/>
        </w:rPr>
        <w:t xml:space="preserve"> s</w:t>
      </w:r>
      <w:r w:rsidRPr="00396A13">
        <w:rPr>
          <w:rFonts w:ascii="Fira Sans" w:hAnsi="Fira Sans" w:cs="Arial"/>
          <w:color w:val="000000"/>
          <w:sz w:val="19"/>
          <w:szCs w:val="19"/>
        </w:rPr>
        <w:t>zkolenie obejmujące zakresem. instala</w:t>
      </w:r>
      <w:r w:rsidR="002E5CB0" w:rsidRPr="00396A13">
        <w:rPr>
          <w:rFonts w:ascii="Fira Sans" w:hAnsi="Fira Sans" w:cs="Arial"/>
          <w:color w:val="000000"/>
          <w:sz w:val="19"/>
          <w:szCs w:val="19"/>
        </w:rPr>
        <w:t>cję, konfigurację</w:t>
      </w:r>
      <w:r w:rsidR="0039152B" w:rsidRPr="00396A13">
        <w:rPr>
          <w:rFonts w:ascii="Fira Sans" w:hAnsi="Fira Sans" w:cs="Arial"/>
          <w:color w:val="000000"/>
          <w:sz w:val="19"/>
          <w:szCs w:val="19"/>
        </w:rPr>
        <w:t>,</w:t>
      </w:r>
      <w:r w:rsidR="0049189D" w:rsidRPr="00396A13">
        <w:rPr>
          <w:rFonts w:ascii="Fira Sans" w:hAnsi="Fira Sans" w:cs="Arial"/>
          <w:color w:val="000000"/>
          <w:sz w:val="19"/>
          <w:szCs w:val="19"/>
        </w:rPr>
        <w:t xml:space="preserve"> </w:t>
      </w:r>
      <w:r w:rsidR="002E5CB0" w:rsidRPr="00396A13">
        <w:rPr>
          <w:rFonts w:ascii="Fira Sans" w:hAnsi="Fira Sans" w:cs="Arial"/>
          <w:color w:val="000000"/>
          <w:sz w:val="19"/>
          <w:szCs w:val="19"/>
        </w:rPr>
        <w:t xml:space="preserve">zarządzanie, </w:t>
      </w:r>
      <w:proofErr w:type="spellStart"/>
      <w:r w:rsidR="002E5CB0" w:rsidRPr="00396A13">
        <w:rPr>
          <w:rFonts w:ascii="Fira Sans" w:hAnsi="Fira Sans" w:cs="Arial"/>
          <w:color w:val="000000"/>
          <w:sz w:val="19"/>
          <w:szCs w:val="19"/>
        </w:rPr>
        <w:t>tro</w:t>
      </w:r>
      <w:r w:rsidR="00595161" w:rsidRPr="00396A13">
        <w:rPr>
          <w:rFonts w:ascii="Fira Sans" w:hAnsi="Fira Sans" w:cs="Arial"/>
          <w:color w:val="000000"/>
          <w:sz w:val="19"/>
          <w:szCs w:val="19"/>
        </w:rPr>
        <w:t>u</w:t>
      </w:r>
      <w:r w:rsidR="002E5CB0" w:rsidRPr="00396A13">
        <w:rPr>
          <w:rFonts w:ascii="Fira Sans" w:hAnsi="Fira Sans" w:cs="Arial"/>
          <w:color w:val="000000"/>
          <w:sz w:val="19"/>
          <w:szCs w:val="19"/>
        </w:rPr>
        <w:t>bleshooting</w:t>
      </w:r>
      <w:proofErr w:type="spellEnd"/>
      <w:r w:rsidR="002E5CB0" w:rsidRPr="00396A13">
        <w:rPr>
          <w:rFonts w:ascii="Fira Sans" w:hAnsi="Fira Sans" w:cs="Arial"/>
          <w:color w:val="000000"/>
          <w:sz w:val="19"/>
          <w:szCs w:val="19"/>
        </w:rPr>
        <w:t xml:space="preserve"> (rozwiazywanie problemów) </w:t>
      </w:r>
      <w:r w:rsidR="00CE1761" w:rsidRPr="00396A13">
        <w:rPr>
          <w:rFonts w:ascii="Fira Sans" w:hAnsi="Fira Sans" w:cs="Arial"/>
          <w:color w:val="000000"/>
          <w:sz w:val="19"/>
          <w:szCs w:val="19"/>
        </w:rPr>
        <w:t>dostarczon</w:t>
      </w:r>
      <w:r w:rsidR="002031CA" w:rsidRPr="00396A13">
        <w:rPr>
          <w:rFonts w:ascii="Fira Sans" w:hAnsi="Fira Sans" w:cs="Arial"/>
          <w:color w:val="000000"/>
          <w:sz w:val="19"/>
          <w:szCs w:val="19"/>
        </w:rPr>
        <w:t>ego</w:t>
      </w:r>
      <w:r w:rsidRPr="00396A13">
        <w:rPr>
          <w:rFonts w:ascii="Fira Sans" w:hAnsi="Fira Sans" w:cs="Arial"/>
          <w:color w:val="000000"/>
          <w:sz w:val="19"/>
          <w:szCs w:val="19"/>
        </w:rPr>
        <w:t xml:space="preserve"> system</w:t>
      </w:r>
      <w:r w:rsidR="002031CA" w:rsidRPr="00396A13">
        <w:rPr>
          <w:rFonts w:ascii="Fira Sans" w:hAnsi="Fira Sans" w:cs="Arial"/>
          <w:color w:val="000000"/>
          <w:sz w:val="19"/>
          <w:szCs w:val="19"/>
        </w:rPr>
        <w:t>u</w:t>
      </w:r>
      <w:r w:rsidR="0049189D" w:rsidRPr="00396A13">
        <w:rPr>
          <w:rFonts w:ascii="Fira Sans" w:hAnsi="Fira Sans" w:cs="Arial"/>
          <w:color w:val="000000"/>
          <w:sz w:val="19"/>
          <w:szCs w:val="19"/>
        </w:rPr>
        <w:t xml:space="preserve"> </w:t>
      </w:r>
      <w:r w:rsidRPr="00396A13">
        <w:rPr>
          <w:rFonts w:ascii="Fira Sans" w:hAnsi="Fira Sans" w:cs="Arial"/>
          <w:color w:val="000000"/>
          <w:sz w:val="19"/>
          <w:szCs w:val="19"/>
        </w:rPr>
        <w:t xml:space="preserve">bezpieczeństwa firewall przeprowadzone zgodnie </w:t>
      </w:r>
      <w:r w:rsidR="00AC1F26" w:rsidRPr="00396A13">
        <w:rPr>
          <w:rFonts w:ascii="Fira Sans" w:hAnsi="Fira Sans" w:cs="Arial"/>
          <w:color w:val="000000"/>
          <w:sz w:val="19"/>
          <w:szCs w:val="19"/>
        </w:rPr>
        <w:t>z następującymi wymaganiami:</w:t>
      </w:r>
    </w:p>
    <w:p w:rsidR="00AC1F26" w:rsidRPr="002A46F5" w:rsidRDefault="00FC4C2A" w:rsidP="00213D70">
      <w:pPr>
        <w:pStyle w:val="Textbody"/>
        <w:numPr>
          <w:ilvl w:val="0"/>
          <w:numId w:val="10"/>
        </w:numPr>
        <w:spacing w:after="0" w:line="240" w:lineRule="auto"/>
        <w:ind w:left="1418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t xml:space="preserve">ilość uczestników – </w:t>
      </w:r>
      <w:r w:rsidR="00457796"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t>4</w:t>
      </w:r>
      <w:r w:rsidR="00772073"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t xml:space="preserve"> oso</w:t>
      </w:r>
      <w:r w:rsidR="0044070D"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t>b</w:t>
      </w:r>
      <w:r w:rsidR="00772073"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t>y</w:t>
      </w:r>
      <w:r w:rsidR="00AC1F26"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t>,</w:t>
      </w:r>
    </w:p>
    <w:p w:rsidR="00AC1F26" w:rsidRPr="002A46F5" w:rsidRDefault="00FC4C2A" w:rsidP="00213D70">
      <w:pPr>
        <w:pStyle w:val="Textbody"/>
        <w:numPr>
          <w:ilvl w:val="0"/>
          <w:numId w:val="10"/>
        </w:numPr>
        <w:spacing w:after="0" w:line="240" w:lineRule="auto"/>
        <w:ind w:left="1418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t>czas trwania szkolenia: 5 dni roboczych (40 godzin</w:t>
      </w:r>
      <w:r w:rsidR="001717C2"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t xml:space="preserve">, 1 godzina to </w:t>
      </w:r>
      <w:r w:rsidR="00695BEA"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t>45</w:t>
      </w:r>
      <w:r w:rsidR="001717C2"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t xml:space="preserve"> minut</w:t>
      </w:r>
      <w:r w:rsidR="00AC1F26"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t>),</w:t>
      </w:r>
    </w:p>
    <w:p w:rsidR="00AC1F26" w:rsidRPr="002A46F5" w:rsidRDefault="00FC4C2A" w:rsidP="00213D70">
      <w:pPr>
        <w:pStyle w:val="Textbody"/>
        <w:numPr>
          <w:ilvl w:val="0"/>
          <w:numId w:val="10"/>
        </w:numPr>
        <w:spacing w:after="0" w:line="240" w:lineRule="auto"/>
        <w:ind w:left="1418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t xml:space="preserve">szkolenie zostanie przeprowadzone na środowisku testowym </w:t>
      </w:r>
      <w:r w:rsidR="00AC1F26"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t>poza siedzibą</w:t>
      </w:r>
      <w:r w:rsidR="00AC1F26"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br/>
        <w:t>Zamawiającego,</w:t>
      </w:r>
    </w:p>
    <w:p w:rsidR="00AC1F26" w:rsidRPr="002A46F5" w:rsidRDefault="00FC4C2A" w:rsidP="00213D70">
      <w:pPr>
        <w:pStyle w:val="Textbody"/>
        <w:numPr>
          <w:ilvl w:val="0"/>
          <w:numId w:val="10"/>
        </w:numPr>
        <w:spacing w:after="0" w:line="240" w:lineRule="auto"/>
        <w:ind w:left="1418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t>program szkolenia musi zawierać całość zagadnień obejmujących instalacje,</w:t>
      </w:r>
      <w:r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br/>
        <w:t>konfiguracje, administrowanie systemem oraz zapewnić umiejętności i wied</w:t>
      </w:r>
      <w:r w:rsidR="00AC1F26"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t>zę</w:t>
      </w:r>
      <w:r w:rsidR="00AC1F26"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br/>
        <w:t>niezbędną w tym zakresie,</w:t>
      </w:r>
    </w:p>
    <w:p w:rsidR="00AC1F26" w:rsidRPr="002A46F5" w:rsidRDefault="00FC4C2A" w:rsidP="00213D70">
      <w:pPr>
        <w:pStyle w:val="Textbody"/>
        <w:numPr>
          <w:ilvl w:val="0"/>
          <w:numId w:val="10"/>
        </w:numPr>
        <w:spacing w:after="0" w:line="240" w:lineRule="auto"/>
        <w:ind w:left="1418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t>wszyscy uczestnicy szkolenia muszą otrzymać materiały szkoleniowe w języku</w:t>
      </w:r>
      <w:r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br/>
        <w:t>polskim lub angielskim, w formie papierowej i el</w:t>
      </w:r>
      <w:r w:rsidR="00AC1F26"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t>ektronicznej w formacie PDF,</w:t>
      </w:r>
    </w:p>
    <w:p w:rsidR="00AC1F26" w:rsidRPr="002A46F5" w:rsidRDefault="00FC4C2A" w:rsidP="00213D70">
      <w:pPr>
        <w:pStyle w:val="Textbody"/>
        <w:numPr>
          <w:ilvl w:val="0"/>
          <w:numId w:val="10"/>
        </w:numPr>
        <w:spacing w:after="0" w:line="240" w:lineRule="auto"/>
        <w:ind w:left="1418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t>wszyscy uczestnicy szkolenia otrzymają zaświadczenia potwierdzające ukończenie</w:t>
      </w:r>
      <w:r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br/>
        <w:t>szkolenia.</w:t>
      </w:r>
    </w:p>
    <w:p w:rsidR="00396A13" w:rsidRPr="00396A13" w:rsidRDefault="00FC4C2A" w:rsidP="00396A13">
      <w:pPr>
        <w:pStyle w:val="Akapitzlist"/>
        <w:numPr>
          <w:ilvl w:val="0"/>
          <w:numId w:val="36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t>Wykonawca pokryje wszelkie koszty związane z dojazdem</w:t>
      </w:r>
      <w:r w:rsidR="00F31CB0" w:rsidRPr="002A46F5">
        <w:rPr>
          <w:rFonts w:ascii="Fira Sans" w:hAnsi="Fira Sans" w:cs="Arial"/>
          <w:color w:val="000000"/>
          <w:sz w:val="19"/>
          <w:szCs w:val="19"/>
          <w:lang w:eastAsia="en-GB"/>
        </w:rPr>
        <w:t>,</w:t>
      </w:r>
      <w:r w:rsidR="00AC1F26" w:rsidRPr="002A46F5">
        <w:rPr>
          <w:rFonts w:ascii="Fira Sans" w:hAnsi="Fira Sans" w:cs="Arial"/>
          <w:color w:val="000000"/>
          <w:sz w:val="19"/>
          <w:szCs w:val="19"/>
          <w:lang w:eastAsia="en-GB"/>
        </w:rPr>
        <w:t xml:space="preserve"> pobytem oraz wyżywieniem</w:t>
      </w:r>
      <w:r w:rsidR="00AC1F26" w:rsidRPr="002A46F5">
        <w:rPr>
          <w:rFonts w:ascii="Fira Sans" w:hAnsi="Fira Sans" w:cs="Arial"/>
          <w:color w:val="000000"/>
          <w:sz w:val="19"/>
          <w:szCs w:val="19"/>
          <w:lang w:eastAsia="en-GB"/>
        </w:rPr>
        <w:br/>
        <w:t xml:space="preserve">i </w:t>
      </w: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t>zakwaterowaniem wykładowców, kt</w:t>
      </w:r>
      <w:r w:rsidR="00AC1F26" w:rsidRPr="002A46F5">
        <w:rPr>
          <w:rFonts w:ascii="Fira Sans" w:hAnsi="Fira Sans" w:cs="Arial"/>
          <w:color w:val="000000"/>
          <w:sz w:val="19"/>
          <w:szCs w:val="19"/>
          <w:lang w:eastAsia="en-GB"/>
        </w:rPr>
        <w:t>órzy będą prowadzili szkolenie.</w:t>
      </w:r>
    </w:p>
    <w:p w:rsidR="00396A13" w:rsidRPr="00396A13" w:rsidRDefault="00FC4C2A" w:rsidP="00396A13">
      <w:pPr>
        <w:pStyle w:val="Akapitzlist"/>
        <w:numPr>
          <w:ilvl w:val="0"/>
          <w:numId w:val="36"/>
        </w:numPr>
        <w:jc w:val="both"/>
        <w:rPr>
          <w:rFonts w:ascii="Fira Sans" w:hAnsi="Fira Sans" w:cs="Arial"/>
          <w:sz w:val="19"/>
          <w:szCs w:val="19"/>
        </w:rPr>
      </w:pPr>
      <w:r w:rsidRPr="00396A13">
        <w:rPr>
          <w:rFonts w:ascii="Fira Sans" w:hAnsi="Fira Sans" w:cs="Arial"/>
          <w:color w:val="000000"/>
          <w:sz w:val="19"/>
          <w:szCs w:val="19"/>
          <w:lang w:eastAsia="en-GB"/>
        </w:rPr>
        <w:t xml:space="preserve">Wykonawca pokryje wszelkie koszty związane z </w:t>
      </w:r>
      <w:r w:rsidR="00E97B2A" w:rsidRPr="00396A13">
        <w:rPr>
          <w:rFonts w:ascii="Fira Sans" w:hAnsi="Fira Sans" w:cs="Arial"/>
          <w:color w:val="000000"/>
          <w:sz w:val="19"/>
          <w:szCs w:val="19"/>
          <w:lang w:eastAsia="en-GB"/>
        </w:rPr>
        <w:t xml:space="preserve">dojazdem, </w:t>
      </w:r>
      <w:r w:rsidRPr="00396A13">
        <w:rPr>
          <w:rFonts w:ascii="Fira Sans" w:hAnsi="Fira Sans" w:cs="Arial"/>
          <w:color w:val="000000"/>
          <w:sz w:val="19"/>
          <w:szCs w:val="19"/>
          <w:lang w:eastAsia="en-GB"/>
        </w:rPr>
        <w:t>pobytem oraz wyżywieniem</w:t>
      </w:r>
      <w:r w:rsidR="00AC1F26" w:rsidRPr="00396A13">
        <w:rPr>
          <w:rFonts w:ascii="Fira Sans" w:hAnsi="Fira Sans" w:cs="Arial"/>
          <w:color w:val="000000"/>
          <w:sz w:val="19"/>
          <w:szCs w:val="19"/>
          <w:lang w:eastAsia="en-GB"/>
        </w:rPr>
        <w:br/>
        <w:t>i zakwaterowaniem uczestników.</w:t>
      </w:r>
    </w:p>
    <w:p w:rsidR="00396A13" w:rsidRPr="00396A13" w:rsidRDefault="00FC4C2A" w:rsidP="00396A13">
      <w:pPr>
        <w:pStyle w:val="Akapitzlist"/>
        <w:numPr>
          <w:ilvl w:val="0"/>
          <w:numId w:val="36"/>
        </w:numPr>
        <w:jc w:val="both"/>
        <w:rPr>
          <w:rFonts w:ascii="Fira Sans" w:hAnsi="Fira Sans" w:cs="Arial"/>
          <w:sz w:val="19"/>
          <w:szCs w:val="19"/>
        </w:rPr>
      </w:pPr>
      <w:r w:rsidRPr="00396A13">
        <w:rPr>
          <w:rFonts w:ascii="Fira Sans" w:hAnsi="Fira Sans" w:cs="Arial"/>
          <w:color w:val="000000"/>
          <w:sz w:val="19"/>
          <w:szCs w:val="19"/>
          <w:lang w:eastAsia="en-GB"/>
        </w:rPr>
        <w:t>Wykonawca zapewni każdemu ucz</w:t>
      </w:r>
      <w:r w:rsidR="002C581E">
        <w:rPr>
          <w:rFonts w:ascii="Fira Sans" w:hAnsi="Fira Sans" w:cs="Arial"/>
          <w:color w:val="000000"/>
          <w:sz w:val="19"/>
          <w:szCs w:val="19"/>
          <w:lang w:eastAsia="en-GB"/>
        </w:rPr>
        <w:t xml:space="preserve">estnikowi szkolenia samodzielne </w:t>
      </w:r>
      <w:r w:rsidRPr="00396A13">
        <w:rPr>
          <w:rFonts w:ascii="Fira Sans" w:hAnsi="Fira Sans" w:cs="Arial"/>
          <w:color w:val="000000"/>
          <w:sz w:val="19"/>
          <w:szCs w:val="19"/>
          <w:lang w:eastAsia="en-GB"/>
        </w:rPr>
        <w:t>stanowisko pracy, napoje w czas</w:t>
      </w:r>
      <w:r w:rsidR="00AC1F26" w:rsidRPr="00396A13">
        <w:rPr>
          <w:rFonts w:ascii="Fira Sans" w:hAnsi="Fira Sans" w:cs="Arial"/>
          <w:color w:val="000000"/>
          <w:sz w:val="19"/>
          <w:szCs w:val="19"/>
          <w:lang w:eastAsia="en-GB"/>
        </w:rPr>
        <w:t>ie przerw oraz posiłek (obiad).</w:t>
      </w:r>
    </w:p>
    <w:p w:rsidR="00AC1F26" w:rsidRPr="00396A13" w:rsidRDefault="00FC4C2A" w:rsidP="00396A13">
      <w:pPr>
        <w:pStyle w:val="Akapitzlist"/>
        <w:numPr>
          <w:ilvl w:val="0"/>
          <w:numId w:val="36"/>
        </w:numPr>
        <w:jc w:val="both"/>
        <w:rPr>
          <w:rFonts w:ascii="Fira Sans" w:hAnsi="Fira Sans" w:cs="Arial"/>
          <w:sz w:val="19"/>
          <w:szCs w:val="19"/>
        </w:rPr>
      </w:pPr>
      <w:r w:rsidRPr="00396A13">
        <w:rPr>
          <w:rFonts w:ascii="Fira Sans" w:hAnsi="Fira Sans" w:cs="Arial"/>
          <w:color w:val="000000"/>
          <w:sz w:val="19"/>
          <w:szCs w:val="19"/>
          <w:lang w:eastAsia="en-GB"/>
        </w:rPr>
        <w:t xml:space="preserve">Na co najmniej </w:t>
      </w:r>
      <w:r w:rsidR="00B621B4" w:rsidRPr="00396A13">
        <w:rPr>
          <w:rFonts w:ascii="Fira Sans" w:hAnsi="Fira Sans" w:cs="Arial"/>
          <w:color w:val="000000"/>
          <w:sz w:val="19"/>
          <w:szCs w:val="19"/>
          <w:lang w:eastAsia="en-GB"/>
        </w:rPr>
        <w:t>14</w:t>
      </w:r>
      <w:r w:rsidRPr="00396A13">
        <w:rPr>
          <w:rFonts w:ascii="Fira Sans" w:hAnsi="Fira Sans" w:cs="Arial"/>
          <w:color w:val="000000"/>
          <w:sz w:val="19"/>
          <w:szCs w:val="19"/>
          <w:lang w:eastAsia="en-GB"/>
        </w:rPr>
        <w:t xml:space="preserve"> dni przed rozpoczęciem szkoleń Wykonawca przedstawi Zamawiającemu do akceptacji – harmonogram szkoleń przygotowany w porozumieni</w:t>
      </w:r>
      <w:r w:rsidR="00AC1F26" w:rsidRPr="00396A13">
        <w:rPr>
          <w:rFonts w:ascii="Fira Sans" w:hAnsi="Fira Sans" w:cs="Arial"/>
          <w:color w:val="000000"/>
          <w:sz w:val="19"/>
          <w:szCs w:val="19"/>
          <w:lang w:eastAsia="en-GB"/>
        </w:rPr>
        <w:t>u z Zamawiającym obejmujący:</w:t>
      </w:r>
    </w:p>
    <w:p w:rsidR="00AC1F26" w:rsidRPr="002A46F5" w:rsidRDefault="00FC4C2A" w:rsidP="009F74AC">
      <w:pPr>
        <w:pStyle w:val="Textbody"/>
        <w:numPr>
          <w:ilvl w:val="0"/>
          <w:numId w:val="11"/>
        </w:numPr>
        <w:spacing w:after="0" w:line="240" w:lineRule="auto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t>programy szkoleń zawierające szczegółowe informacje o zakresie tematycznym</w:t>
      </w:r>
      <w:r w:rsidR="00B94264"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t xml:space="preserve"> </w:t>
      </w:r>
      <w:r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t xml:space="preserve">i rozkładzie zajęć dla poszczególnych szkoleń, </w:t>
      </w:r>
    </w:p>
    <w:p w:rsidR="00AC1F26" w:rsidRPr="002A46F5" w:rsidRDefault="00FC4C2A" w:rsidP="009F74AC">
      <w:pPr>
        <w:pStyle w:val="Textbody"/>
        <w:numPr>
          <w:ilvl w:val="0"/>
          <w:numId w:val="11"/>
        </w:numPr>
        <w:spacing w:after="0" w:line="240" w:lineRule="auto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t xml:space="preserve">metodę </w:t>
      </w:r>
      <w:r w:rsidR="00AC1F26"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t>i formę prowadzenia szkoleń,</w:t>
      </w:r>
    </w:p>
    <w:p w:rsidR="00AC1F26" w:rsidRPr="002A46F5" w:rsidRDefault="00FC4C2A" w:rsidP="009F74AC">
      <w:pPr>
        <w:pStyle w:val="Textbody"/>
        <w:numPr>
          <w:ilvl w:val="0"/>
          <w:numId w:val="11"/>
        </w:numPr>
        <w:spacing w:after="0" w:line="240" w:lineRule="auto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t>listę wykładowców i informacje o wykładowcach którzy przep</w:t>
      </w:r>
      <w:r w:rsidR="00AC1F26"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t>rowadzą poszczególne</w:t>
      </w:r>
      <w:r w:rsidR="00AC1F26"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br/>
        <w:t>szkolenia.</w:t>
      </w:r>
    </w:p>
    <w:p w:rsidR="00396A13" w:rsidRPr="00396A13" w:rsidRDefault="00FC4C2A" w:rsidP="00396A13">
      <w:pPr>
        <w:pStyle w:val="Akapitzlist"/>
        <w:numPr>
          <w:ilvl w:val="0"/>
          <w:numId w:val="36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t>Wykonawca zobowiązany będzie do przeprowadzenia szkole</w:t>
      </w:r>
      <w:r w:rsidR="002031CA" w:rsidRPr="002A46F5">
        <w:rPr>
          <w:rFonts w:ascii="Fira Sans" w:hAnsi="Fira Sans" w:cs="Arial"/>
          <w:color w:val="000000"/>
          <w:sz w:val="19"/>
          <w:szCs w:val="19"/>
          <w:lang w:eastAsia="en-GB"/>
        </w:rPr>
        <w:t>nia</w:t>
      </w: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t xml:space="preserve"> zgodnie</w:t>
      </w: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br/>
        <w:t xml:space="preserve">z zatwierdzonym przez </w:t>
      </w:r>
      <w:r w:rsidR="004C2FCF" w:rsidRPr="002A46F5">
        <w:rPr>
          <w:rFonts w:ascii="Fira Sans" w:hAnsi="Fira Sans" w:cs="Arial"/>
          <w:color w:val="000000"/>
          <w:sz w:val="19"/>
          <w:szCs w:val="19"/>
          <w:lang w:eastAsia="en-GB"/>
        </w:rPr>
        <w:t xml:space="preserve">Zamawiającego </w:t>
      </w: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t>szczegółowym zakresem tematycznym</w:t>
      </w:r>
      <w:r w:rsidR="00B94264" w:rsidRPr="002A46F5">
        <w:rPr>
          <w:rFonts w:ascii="Fira Sans" w:hAnsi="Fira Sans" w:cs="Arial"/>
          <w:color w:val="000000"/>
          <w:sz w:val="19"/>
          <w:szCs w:val="19"/>
          <w:lang w:eastAsia="en-GB"/>
        </w:rPr>
        <w:t xml:space="preserve"> </w:t>
      </w:r>
      <w:r w:rsidR="004B329A" w:rsidRPr="002A46F5">
        <w:rPr>
          <w:rFonts w:ascii="Fira Sans" w:hAnsi="Fira Sans" w:cs="Arial"/>
          <w:color w:val="000000"/>
          <w:sz w:val="19"/>
          <w:szCs w:val="19"/>
          <w:lang w:eastAsia="en-GB"/>
        </w:rPr>
        <w:t>i harmonogramem szkoleń.</w:t>
      </w:r>
    </w:p>
    <w:p w:rsidR="00396A13" w:rsidRPr="00396A13" w:rsidRDefault="00FC4C2A" w:rsidP="00396A13">
      <w:pPr>
        <w:pStyle w:val="Akapitzlist"/>
        <w:numPr>
          <w:ilvl w:val="0"/>
          <w:numId w:val="36"/>
        </w:numPr>
        <w:jc w:val="both"/>
        <w:rPr>
          <w:rFonts w:ascii="Fira Sans" w:hAnsi="Fira Sans" w:cs="Arial"/>
          <w:sz w:val="19"/>
          <w:szCs w:val="19"/>
        </w:rPr>
      </w:pPr>
      <w:r w:rsidRPr="00396A13">
        <w:rPr>
          <w:rFonts w:ascii="Fira Sans" w:hAnsi="Fira Sans" w:cs="Arial"/>
          <w:color w:val="000000"/>
          <w:sz w:val="19"/>
          <w:szCs w:val="19"/>
          <w:lang w:eastAsia="en-GB"/>
        </w:rPr>
        <w:t>Potwierdzeniem prawidłowo przeprowad</w:t>
      </w:r>
      <w:r w:rsidR="002C581E">
        <w:rPr>
          <w:rFonts w:ascii="Fira Sans" w:hAnsi="Fira Sans" w:cs="Arial"/>
          <w:color w:val="000000"/>
          <w:sz w:val="19"/>
          <w:szCs w:val="19"/>
          <w:lang w:eastAsia="en-GB"/>
        </w:rPr>
        <w:t xml:space="preserve">zonego szkolenia jest pozytywna </w:t>
      </w:r>
      <w:r w:rsidRPr="00396A13">
        <w:rPr>
          <w:rFonts w:ascii="Fira Sans" w:hAnsi="Fira Sans" w:cs="Arial"/>
          <w:color w:val="000000"/>
          <w:sz w:val="19"/>
          <w:szCs w:val="19"/>
          <w:lang w:eastAsia="en-GB"/>
        </w:rPr>
        <w:t xml:space="preserve">ocena minimum </w:t>
      </w:r>
      <w:r w:rsidR="004B329A" w:rsidRPr="00396A13">
        <w:rPr>
          <w:rFonts w:ascii="Fira Sans" w:hAnsi="Fira Sans" w:cs="Arial"/>
          <w:color w:val="000000"/>
          <w:sz w:val="19"/>
          <w:szCs w:val="19"/>
          <w:lang w:eastAsia="en-GB"/>
        </w:rPr>
        <w:t>3</w:t>
      </w:r>
      <w:r w:rsidRPr="00396A13">
        <w:rPr>
          <w:rFonts w:ascii="Fira Sans" w:hAnsi="Fira Sans" w:cs="Arial"/>
          <w:color w:val="000000"/>
          <w:sz w:val="19"/>
          <w:szCs w:val="19"/>
          <w:lang w:eastAsia="en-GB"/>
        </w:rPr>
        <w:t xml:space="preserve"> w arkuszu indywidualnej oceny szkolenia</w:t>
      </w:r>
      <w:r w:rsidR="004B329A" w:rsidRPr="00396A13">
        <w:rPr>
          <w:rFonts w:ascii="Fira Sans" w:hAnsi="Fira Sans" w:cs="Arial"/>
          <w:color w:val="000000"/>
          <w:sz w:val="19"/>
          <w:szCs w:val="19"/>
          <w:lang w:eastAsia="en-GB"/>
        </w:rPr>
        <w:t>.</w:t>
      </w:r>
    </w:p>
    <w:p w:rsidR="004B329A" w:rsidRPr="00396A13" w:rsidRDefault="00FC4C2A" w:rsidP="00396A13">
      <w:pPr>
        <w:pStyle w:val="Akapitzlist"/>
        <w:numPr>
          <w:ilvl w:val="0"/>
          <w:numId w:val="36"/>
        </w:numPr>
        <w:jc w:val="both"/>
        <w:rPr>
          <w:rFonts w:ascii="Fira Sans" w:hAnsi="Fira Sans" w:cs="Arial"/>
          <w:sz w:val="19"/>
          <w:szCs w:val="19"/>
        </w:rPr>
      </w:pPr>
      <w:r w:rsidRPr="00396A13">
        <w:rPr>
          <w:rFonts w:ascii="Fira Sans" w:hAnsi="Fira Sans" w:cs="Arial"/>
          <w:color w:val="000000"/>
          <w:sz w:val="19"/>
          <w:szCs w:val="19"/>
          <w:lang w:eastAsia="en-GB"/>
        </w:rPr>
        <w:t>Wykonawca w ramach prowadzon</w:t>
      </w:r>
      <w:r w:rsidR="002031CA" w:rsidRPr="00396A13">
        <w:rPr>
          <w:rFonts w:ascii="Fira Sans" w:hAnsi="Fira Sans" w:cs="Arial"/>
          <w:color w:val="000000"/>
          <w:sz w:val="19"/>
          <w:szCs w:val="19"/>
          <w:lang w:eastAsia="en-GB"/>
        </w:rPr>
        <w:t>ego</w:t>
      </w:r>
      <w:r w:rsidRPr="00396A13">
        <w:rPr>
          <w:rFonts w:ascii="Fira Sans" w:hAnsi="Fira Sans" w:cs="Arial"/>
          <w:color w:val="000000"/>
          <w:sz w:val="19"/>
          <w:szCs w:val="19"/>
          <w:lang w:eastAsia="en-GB"/>
        </w:rPr>
        <w:t xml:space="preserve"> szkole</w:t>
      </w:r>
      <w:r w:rsidR="002031CA" w:rsidRPr="00396A13">
        <w:rPr>
          <w:rFonts w:ascii="Fira Sans" w:hAnsi="Fira Sans" w:cs="Arial"/>
          <w:color w:val="000000"/>
          <w:sz w:val="19"/>
          <w:szCs w:val="19"/>
          <w:lang w:eastAsia="en-GB"/>
        </w:rPr>
        <w:t>nia</w:t>
      </w:r>
      <w:r w:rsidR="002C581E">
        <w:rPr>
          <w:rFonts w:ascii="Fira Sans" w:hAnsi="Fira Sans" w:cs="Arial"/>
          <w:color w:val="000000"/>
          <w:sz w:val="19"/>
          <w:szCs w:val="19"/>
          <w:lang w:eastAsia="en-GB"/>
        </w:rPr>
        <w:t xml:space="preserve"> zobowiązany jest </w:t>
      </w:r>
      <w:r w:rsidRPr="00396A13">
        <w:rPr>
          <w:rFonts w:ascii="Fira Sans" w:hAnsi="Fira Sans" w:cs="Arial"/>
          <w:color w:val="000000"/>
          <w:sz w:val="19"/>
          <w:szCs w:val="19"/>
          <w:lang w:eastAsia="en-GB"/>
        </w:rPr>
        <w:t>przekazać Zamawiającemu:</w:t>
      </w:r>
    </w:p>
    <w:p w:rsidR="004B329A" w:rsidRPr="002A46F5" w:rsidRDefault="004B329A" w:rsidP="00213D70">
      <w:pPr>
        <w:pStyle w:val="Textbody"/>
        <w:numPr>
          <w:ilvl w:val="0"/>
          <w:numId w:val="12"/>
        </w:numPr>
        <w:spacing w:after="0" w:line="240" w:lineRule="auto"/>
        <w:ind w:left="1418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t>materiały szkoleniowe,</w:t>
      </w:r>
    </w:p>
    <w:p w:rsidR="004B329A" w:rsidRPr="002A46F5" w:rsidRDefault="004B329A" w:rsidP="00213D70">
      <w:pPr>
        <w:pStyle w:val="Textbody"/>
        <w:numPr>
          <w:ilvl w:val="0"/>
          <w:numId w:val="12"/>
        </w:numPr>
        <w:spacing w:after="0" w:line="240" w:lineRule="auto"/>
        <w:ind w:left="1418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t>ankiety oceny szkoleń,</w:t>
      </w:r>
    </w:p>
    <w:p w:rsidR="004B329A" w:rsidRPr="002A46F5" w:rsidRDefault="004B329A" w:rsidP="00213D70">
      <w:pPr>
        <w:pStyle w:val="Textbody"/>
        <w:numPr>
          <w:ilvl w:val="0"/>
          <w:numId w:val="12"/>
        </w:numPr>
        <w:spacing w:after="0" w:line="240" w:lineRule="auto"/>
        <w:ind w:left="1418"/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  <w:t>listy obecności.</w:t>
      </w:r>
    </w:p>
    <w:p w:rsidR="00FC4C2A" w:rsidRPr="002A46F5" w:rsidRDefault="00FC4C2A" w:rsidP="00396A13">
      <w:pPr>
        <w:pStyle w:val="Akapitzlist"/>
        <w:numPr>
          <w:ilvl w:val="0"/>
          <w:numId w:val="36"/>
        </w:numPr>
        <w:jc w:val="both"/>
        <w:rPr>
          <w:rFonts w:ascii="Fira Sans" w:hAnsi="Fira Sans" w:cs="Arial"/>
          <w:sz w:val="19"/>
          <w:szCs w:val="19"/>
        </w:rPr>
      </w:pP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t>Listę wydanych Zaświadczeń i komplet imiennych zaświadczeń dla wszystkich</w:t>
      </w: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br/>
        <w:t>uczestników, którzy ukończą szkoleni</w:t>
      </w:r>
      <w:r w:rsidR="002031CA" w:rsidRPr="002A46F5">
        <w:rPr>
          <w:rFonts w:ascii="Fira Sans" w:hAnsi="Fira Sans" w:cs="Arial"/>
          <w:color w:val="000000"/>
          <w:sz w:val="19"/>
          <w:szCs w:val="19"/>
          <w:lang w:eastAsia="en-GB"/>
        </w:rPr>
        <w:t>e</w:t>
      </w: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t xml:space="preserve"> pod warunkiem uczestnictwa w pełnym</w:t>
      </w:r>
      <w:r w:rsidRPr="002A46F5">
        <w:rPr>
          <w:rFonts w:ascii="Fira Sans" w:hAnsi="Fira Sans" w:cs="Arial"/>
          <w:color w:val="000000"/>
          <w:sz w:val="19"/>
          <w:szCs w:val="19"/>
          <w:lang w:eastAsia="en-GB"/>
        </w:rPr>
        <w:br/>
        <w:t>wymiarze zajęć.</w:t>
      </w:r>
    </w:p>
    <w:p w:rsidR="004B329A" w:rsidRPr="002A46F5" w:rsidRDefault="004B329A" w:rsidP="004B329A">
      <w:pPr>
        <w:pStyle w:val="Nagwek1"/>
        <w:keepNext w:val="0"/>
        <w:keepLines w:val="0"/>
        <w:spacing w:before="120"/>
        <w:jc w:val="both"/>
        <w:rPr>
          <w:rFonts w:ascii="Fira Sans" w:eastAsiaTheme="minorHAnsi" w:hAnsi="Fira Sans" w:cs="Arial"/>
          <w:b w:val="0"/>
          <w:bCs w:val="0"/>
          <w:color w:val="000000"/>
          <w:sz w:val="19"/>
          <w:szCs w:val="19"/>
        </w:rPr>
      </w:pPr>
    </w:p>
    <w:p w:rsidR="006353B8" w:rsidRPr="002A46F5" w:rsidRDefault="006353B8" w:rsidP="00FC4C2A">
      <w:pPr>
        <w:pStyle w:val="Textbody"/>
        <w:spacing w:after="0" w:line="240" w:lineRule="auto"/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</w:pPr>
    </w:p>
    <w:p w:rsidR="0025081F" w:rsidRPr="002A46F5" w:rsidRDefault="0025081F" w:rsidP="00FC4C2A">
      <w:pPr>
        <w:pStyle w:val="Textbody"/>
        <w:spacing w:after="0" w:line="240" w:lineRule="auto"/>
        <w:rPr>
          <w:rFonts w:ascii="Fira Sans" w:eastAsiaTheme="minorHAnsi" w:hAnsi="Fira Sans" w:cs="Arial"/>
          <w:color w:val="000000"/>
          <w:kern w:val="0"/>
          <w:sz w:val="19"/>
          <w:szCs w:val="19"/>
          <w:lang w:eastAsia="en-GB" w:bidi="ar-SA"/>
        </w:rPr>
      </w:pPr>
    </w:p>
    <w:p w:rsidR="004121DA" w:rsidRPr="002A46F5" w:rsidRDefault="004121DA">
      <w:pPr>
        <w:pStyle w:val="Textbody"/>
        <w:spacing w:after="0" w:line="240" w:lineRule="auto"/>
        <w:rPr>
          <w:rFonts w:ascii="Fira Sans" w:hAnsi="Fira Sans" w:cs="Arial"/>
          <w:b/>
          <w:sz w:val="19"/>
          <w:szCs w:val="19"/>
        </w:rPr>
      </w:pPr>
    </w:p>
    <w:sectPr w:rsidR="004121DA" w:rsidRPr="002A46F5" w:rsidSect="004245DA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8D" w:rsidRDefault="009F4F8D" w:rsidP="000419B8">
      <w:r>
        <w:separator/>
      </w:r>
    </w:p>
  </w:endnote>
  <w:endnote w:type="continuationSeparator" w:id="0">
    <w:p w:rsidR="009F4F8D" w:rsidRDefault="009F4F8D" w:rsidP="0004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382400"/>
      <w:docPartObj>
        <w:docPartGallery w:val="Page Numbers (Bottom of Page)"/>
        <w:docPartUnique/>
      </w:docPartObj>
    </w:sdtPr>
    <w:sdtEndPr/>
    <w:sdtContent>
      <w:p w:rsidR="005959D7" w:rsidRDefault="005959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2E7">
          <w:rPr>
            <w:noProof/>
          </w:rPr>
          <w:t>6</w:t>
        </w:r>
        <w:r>
          <w:fldChar w:fldCharType="end"/>
        </w:r>
      </w:p>
    </w:sdtContent>
  </w:sdt>
  <w:p w:rsidR="005959D7" w:rsidRDefault="005959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8D" w:rsidRDefault="009F4F8D" w:rsidP="000419B8">
      <w:r>
        <w:separator/>
      </w:r>
    </w:p>
  </w:footnote>
  <w:footnote w:type="continuationSeparator" w:id="0">
    <w:p w:rsidR="009F4F8D" w:rsidRDefault="009F4F8D" w:rsidP="0004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1E" w:rsidRDefault="002C581E">
    <w:pPr>
      <w:pStyle w:val="Nagwek"/>
    </w:pPr>
  </w:p>
  <w:p w:rsidR="002C581E" w:rsidRDefault="002C58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6E10"/>
    <w:multiLevelType w:val="multilevel"/>
    <w:tmpl w:val="45E007DC"/>
    <w:styleLink w:val="WW8Num15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1" w15:restartNumberingAfterBreak="0">
    <w:nsid w:val="06F75AE4"/>
    <w:multiLevelType w:val="hybridMultilevel"/>
    <w:tmpl w:val="43241D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35785"/>
    <w:multiLevelType w:val="hybridMultilevel"/>
    <w:tmpl w:val="C638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658F"/>
    <w:multiLevelType w:val="hybridMultilevel"/>
    <w:tmpl w:val="AB765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738A"/>
    <w:multiLevelType w:val="hybridMultilevel"/>
    <w:tmpl w:val="A14C5A9E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F0FEBF82">
      <w:start w:val="1"/>
      <w:numFmt w:val="lowerLetter"/>
      <w:lvlText w:val="%2)"/>
      <w:lvlJc w:val="left"/>
      <w:pPr>
        <w:ind w:left="194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D216547"/>
    <w:multiLevelType w:val="hybridMultilevel"/>
    <w:tmpl w:val="F6A6DA3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1EF30EF"/>
    <w:multiLevelType w:val="hybridMultilevel"/>
    <w:tmpl w:val="D5E6972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50163D"/>
    <w:multiLevelType w:val="multilevel"/>
    <w:tmpl w:val="B138599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4C03E37"/>
    <w:multiLevelType w:val="hybridMultilevel"/>
    <w:tmpl w:val="4B38FB4C"/>
    <w:lvl w:ilvl="0" w:tplc="6E8450D4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9" w15:restartNumberingAfterBreak="0">
    <w:nsid w:val="1912707D"/>
    <w:multiLevelType w:val="hybridMultilevel"/>
    <w:tmpl w:val="61A4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24C88"/>
    <w:multiLevelType w:val="hybridMultilevel"/>
    <w:tmpl w:val="90663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D0E68"/>
    <w:multiLevelType w:val="hybridMultilevel"/>
    <w:tmpl w:val="7C8800CA"/>
    <w:lvl w:ilvl="0" w:tplc="7E342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51C4E"/>
    <w:multiLevelType w:val="hybridMultilevel"/>
    <w:tmpl w:val="AB765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930F7"/>
    <w:multiLevelType w:val="hybridMultilevel"/>
    <w:tmpl w:val="877AB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F4F9A"/>
    <w:multiLevelType w:val="hybridMultilevel"/>
    <w:tmpl w:val="2CF2C5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773753"/>
    <w:multiLevelType w:val="hybridMultilevel"/>
    <w:tmpl w:val="2E0E3EF2"/>
    <w:lvl w:ilvl="0" w:tplc="2C201BE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273D7"/>
    <w:multiLevelType w:val="hybridMultilevel"/>
    <w:tmpl w:val="807C9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246DA"/>
    <w:multiLevelType w:val="multilevel"/>
    <w:tmpl w:val="B2AAB1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3C3275"/>
    <w:multiLevelType w:val="hybridMultilevel"/>
    <w:tmpl w:val="C47690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34609F2"/>
    <w:multiLevelType w:val="hybridMultilevel"/>
    <w:tmpl w:val="F6A6DA3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4EA01E4"/>
    <w:multiLevelType w:val="hybridMultilevel"/>
    <w:tmpl w:val="901CE5E6"/>
    <w:lvl w:ilvl="0" w:tplc="E842B4F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B4D10C1"/>
    <w:multiLevelType w:val="multilevel"/>
    <w:tmpl w:val="F560F198"/>
    <w:styleLink w:val="WW8Num14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22" w15:restartNumberingAfterBreak="0">
    <w:nsid w:val="50D54DBC"/>
    <w:multiLevelType w:val="hybridMultilevel"/>
    <w:tmpl w:val="E824614E"/>
    <w:lvl w:ilvl="0" w:tplc="FC6C8920">
      <w:start w:val="1"/>
      <w:numFmt w:val="decimal"/>
      <w:lvlText w:val="%1."/>
      <w:lvlJc w:val="center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5132432F"/>
    <w:multiLevelType w:val="hybridMultilevel"/>
    <w:tmpl w:val="37CA9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A74E8"/>
    <w:multiLevelType w:val="hybridMultilevel"/>
    <w:tmpl w:val="71F0A1B4"/>
    <w:lvl w:ilvl="0" w:tplc="7F2E77BE">
      <w:start w:val="1"/>
      <w:numFmt w:val="decimal"/>
      <w:lvlText w:val="%1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A9839C2"/>
    <w:multiLevelType w:val="hybridMultilevel"/>
    <w:tmpl w:val="09762F7C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6" w15:restartNumberingAfterBreak="0">
    <w:nsid w:val="5C9C0E3E"/>
    <w:multiLevelType w:val="hybridMultilevel"/>
    <w:tmpl w:val="3AC2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67940"/>
    <w:multiLevelType w:val="hybridMultilevel"/>
    <w:tmpl w:val="B6160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24922"/>
    <w:multiLevelType w:val="multilevel"/>
    <w:tmpl w:val="DDBAC95E"/>
    <w:styleLink w:val="WW8Num16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29" w15:restartNumberingAfterBreak="0">
    <w:nsid w:val="63714115"/>
    <w:multiLevelType w:val="hybridMultilevel"/>
    <w:tmpl w:val="F6A6DA3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4C06056"/>
    <w:multiLevelType w:val="hybridMultilevel"/>
    <w:tmpl w:val="301E5F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E1974"/>
    <w:multiLevelType w:val="hybridMultilevel"/>
    <w:tmpl w:val="65B2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26A48"/>
    <w:multiLevelType w:val="hybridMultilevel"/>
    <w:tmpl w:val="AB765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E371C"/>
    <w:multiLevelType w:val="hybridMultilevel"/>
    <w:tmpl w:val="A2529F2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F2B12"/>
    <w:multiLevelType w:val="hybridMultilevel"/>
    <w:tmpl w:val="0424545E"/>
    <w:lvl w:ilvl="0" w:tplc="FC6C8920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F056A96"/>
    <w:multiLevelType w:val="hybridMultilevel"/>
    <w:tmpl w:val="98C2C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F1538"/>
    <w:multiLevelType w:val="hybridMultilevel"/>
    <w:tmpl w:val="52806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44226"/>
    <w:multiLevelType w:val="hybridMultilevel"/>
    <w:tmpl w:val="DD661FE4"/>
    <w:lvl w:ilvl="0" w:tplc="152C93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602E7"/>
    <w:multiLevelType w:val="hybridMultilevel"/>
    <w:tmpl w:val="2A52DE1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AD2149A"/>
    <w:multiLevelType w:val="hybridMultilevel"/>
    <w:tmpl w:val="1D1E8EFC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D7C6257"/>
    <w:multiLevelType w:val="hybridMultilevel"/>
    <w:tmpl w:val="0B3A2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0"/>
  </w:num>
  <w:num w:numId="4">
    <w:abstractNumId w:val="28"/>
  </w:num>
  <w:num w:numId="5">
    <w:abstractNumId w:val="7"/>
  </w:num>
  <w:num w:numId="6">
    <w:abstractNumId w:val="26"/>
  </w:num>
  <w:num w:numId="7">
    <w:abstractNumId w:val="11"/>
  </w:num>
  <w:num w:numId="8">
    <w:abstractNumId w:val="8"/>
  </w:num>
  <w:num w:numId="9">
    <w:abstractNumId w:val="17"/>
  </w:num>
  <w:num w:numId="10">
    <w:abstractNumId w:val="18"/>
  </w:num>
  <w:num w:numId="11">
    <w:abstractNumId w:val="39"/>
  </w:num>
  <w:num w:numId="12">
    <w:abstractNumId w:val="38"/>
  </w:num>
  <w:num w:numId="13">
    <w:abstractNumId w:val="3"/>
  </w:num>
  <w:num w:numId="14">
    <w:abstractNumId w:val="15"/>
  </w:num>
  <w:num w:numId="15">
    <w:abstractNumId w:val="4"/>
  </w:num>
  <w:num w:numId="16">
    <w:abstractNumId w:val="20"/>
  </w:num>
  <w:num w:numId="17">
    <w:abstractNumId w:val="10"/>
  </w:num>
  <w:num w:numId="18">
    <w:abstractNumId w:val="40"/>
  </w:num>
  <w:num w:numId="19">
    <w:abstractNumId w:val="1"/>
  </w:num>
  <w:num w:numId="20">
    <w:abstractNumId w:val="27"/>
  </w:num>
  <w:num w:numId="21">
    <w:abstractNumId w:val="16"/>
  </w:num>
  <w:num w:numId="22">
    <w:abstractNumId w:val="13"/>
  </w:num>
  <w:num w:numId="23">
    <w:abstractNumId w:val="37"/>
  </w:num>
  <w:num w:numId="24">
    <w:abstractNumId w:val="14"/>
  </w:num>
  <w:num w:numId="25">
    <w:abstractNumId w:val="29"/>
  </w:num>
  <w:num w:numId="26">
    <w:abstractNumId w:val="5"/>
  </w:num>
  <w:num w:numId="27">
    <w:abstractNumId w:val="23"/>
  </w:num>
  <w:num w:numId="28">
    <w:abstractNumId w:val="19"/>
  </w:num>
  <w:num w:numId="29">
    <w:abstractNumId w:val="6"/>
  </w:num>
  <w:num w:numId="30">
    <w:abstractNumId w:val="30"/>
  </w:num>
  <w:num w:numId="31">
    <w:abstractNumId w:val="24"/>
  </w:num>
  <w:num w:numId="32">
    <w:abstractNumId w:val="34"/>
  </w:num>
  <w:num w:numId="33">
    <w:abstractNumId w:val="22"/>
  </w:num>
  <w:num w:numId="34">
    <w:abstractNumId w:val="32"/>
  </w:num>
  <w:num w:numId="35">
    <w:abstractNumId w:val="12"/>
  </w:num>
  <w:num w:numId="36">
    <w:abstractNumId w:val="31"/>
  </w:num>
  <w:num w:numId="37">
    <w:abstractNumId w:val="9"/>
  </w:num>
  <w:num w:numId="38">
    <w:abstractNumId w:val="35"/>
  </w:num>
  <w:num w:numId="39">
    <w:abstractNumId w:val="25"/>
  </w:num>
  <w:num w:numId="40">
    <w:abstractNumId w:val="2"/>
  </w:num>
  <w:num w:numId="41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E7"/>
    <w:rsid w:val="0000099B"/>
    <w:rsid w:val="00021324"/>
    <w:rsid w:val="00022460"/>
    <w:rsid w:val="00024857"/>
    <w:rsid w:val="00027CF5"/>
    <w:rsid w:val="00035F6E"/>
    <w:rsid w:val="00041322"/>
    <w:rsid w:val="000419B8"/>
    <w:rsid w:val="00041B2C"/>
    <w:rsid w:val="0004249A"/>
    <w:rsid w:val="00042ED8"/>
    <w:rsid w:val="00044656"/>
    <w:rsid w:val="0004595A"/>
    <w:rsid w:val="00047866"/>
    <w:rsid w:val="000652AE"/>
    <w:rsid w:val="00070DD5"/>
    <w:rsid w:val="00073CB6"/>
    <w:rsid w:val="00073F10"/>
    <w:rsid w:val="00084D56"/>
    <w:rsid w:val="00094DC2"/>
    <w:rsid w:val="00096258"/>
    <w:rsid w:val="000A10C1"/>
    <w:rsid w:val="000A2EF6"/>
    <w:rsid w:val="000A7219"/>
    <w:rsid w:val="000B7E75"/>
    <w:rsid w:val="000C0DE1"/>
    <w:rsid w:val="000C2F4E"/>
    <w:rsid w:val="000C6D1F"/>
    <w:rsid w:val="000D062D"/>
    <w:rsid w:val="000D062E"/>
    <w:rsid w:val="000D0B38"/>
    <w:rsid w:val="000D1A5C"/>
    <w:rsid w:val="000D4E5C"/>
    <w:rsid w:val="000D5F06"/>
    <w:rsid w:val="000D6D69"/>
    <w:rsid w:val="000E43F6"/>
    <w:rsid w:val="000E505A"/>
    <w:rsid w:val="000E695E"/>
    <w:rsid w:val="000E7733"/>
    <w:rsid w:val="000F2A3B"/>
    <w:rsid w:val="001000D5"/>
    <w:rsid w:val="00100141"/>
    <w:rsid w:val="0010154C"/>
    <w:rsid w:val="00104073"/>
    <w:rsid w:val="001047EA"/>
    <w:rsid w:val="001152C8"/>
    <w:rsid w:val="001309FA"/>
    <w:rsid w:val="001339E3"/>
    <w:rsid w:val="001349B1"/>
    <w:rsid w:val="001457D4"/>
    <w:rsid w:val="001564B1"/>
    <w:rsid w:val="00165A4F"/>
    <w:rsid w:val="0016736E"/>
    <w:rsid w:val="00171181"/>
    <w:rsid w:val="001717C2"/>
    <w:rsid w:val="001758E2"/>
    <w:rsid w:val="00177C8E"/>
    <w:rsid w:val="00187ABD"/>
    <w:rsid w:val="00187B88"/>
    <w:rsid w:val="00196916"/>
    <w:rsid w:val="00197854"/>
    <w:rsid w:val="001A550F"/>
    <w:rsid w:val="001A7DAF"/>
    <w:rsid w:val="001B3D6F"/>
    <w:rsid w:val="001B52D3"/>
    <w:rsid w:val="001B6C8D"/>
    <w:rsid w:val="001C40CE"/>
    <w:rsid w:val="001C5F02"/>
    <w:rsid w:val="001D5582"/>
    <w:rsid w:val="001D7B21"/>
    <w:rsid w:val="001E741B"/>
    <w:rsid w:val="001F1B34"/>
    <w:rsid w:val="001F450D"/>
    <w:rsid w:val="001F6467"/>
    <w:rsid w:val="001F6694"/>
    <w:rsid w:val="001F7770"/>
    <w:rsid w:val="002031CA"/>
    <w:rsid w:val="002138F6"/>
    <w:rsid w:val="00213D70"/>
    <w:rsid w:val="00221F54"/>
    <w:rsid w:val="002231A5"/>
    <w:rsid w:val="00223725"/>
    <w:rsid w:val="0022617C"/>
    <w:rsid w:val="0022696A"/>
    <w:rsid w:val="00226CC7"/>
    <w:rsid w:val="00233F37"/>
    <w:rsid w:val="00235B5B"/>
    <w:rsid w:val="0024272D"/>
    <w:rsid w:val="00250709"/>
    <w:rsid w:val="0025081F"/>
    <w:rsid w:val="002525B1"/>
    <w:rsid w:val="00254408"/>
    <w:rsid w:val="0026439F"/>
    <w:rsid w:val="00270CE3"/>
    <w:rsid w:val="002713E8"/>
    <w:rsid w:val="00272955"/>
    <w:rsid w:val="002734BF"/>
    <w:rsid w:val="00274916"/>
    <w:rsid w:val="002813CB"/>
    <w:rsid w:val="00281B41"/>
    <w:rsid w:val="00285EB5"/>
    <w:rsid w:val="0028702F"/>
    <w:rsid w:val="002A0016"/>
    <w:rsid w:val="002A036F"/>
    <w:rsid w:val="002A46F5"/>
    <w:rsid w:val="002A5134"/>
    <w:rsid w:val="002B1516"/>
    <w:rsid w:val="002B18AC"/>
    <w:rsid w:val="002B3B85"/>
    <w:rsid w:val="002B515B"/>
    <w:rsid w:val="002B5B69"/>
    <w:rsid w:val="002C581E"/>
    <w:rsid w:val="002E4E1E"/>
    <w:rsid w:val="002E50D5"/>
    <w:rsid w:val="002E519A"/>
    <w:rsid w:val="002E5CB0"/>
    <w:rsid w:val="002F1669"/>
    <w:rsid w:val="002F1792"/>
    <w:rsid w:val="002F2FAB"/>
    <w:rsid w:val="003023F0"/>
    <w:rsid w:val="003026D3"/>
    <w:rsid w:val="003057FE"/>
    <w:rsid w:val="0030738E"/>
    <w:rsid w:val="003221F3"/>
    <w:rsid w:val="003234E7"/>
    <w:rsid w:val="00337BC2"/>
    <w:rsid w:val="00342F1F"/>
    <w:rsid w:val="00344BF1"/>
    <w:rsid w:val="003512FD"/>
    <w:rsid w:val="00355F0D"/>
    <w:rsid w:val="00356D44"/>
    <w:rsid w:val="0035737F"/>
    <w:rsid w:val="003600EF"/>
    <w:rsid w:val="00365981"/>
    <w:rsid w:val="00372CD7"/>
    <w:rsid w:val="003742E7"/>
    <w:rsid w:val="003748DC"/>
    <w:rsid w:val="003821E2"/>
    <w:rsid w:val="0039152B"/>
    <w:rsid w:val="003921E1"/>
    <w:rsid w:val="00392F68"/>
    <w:rsid w:val="00394B95"/>
    <w:rsid w:val="00395991"/>
    <w:rsid w:val="00396A13"/>
    <w:rsid w:val="00397322"/>
    <w:rsid w:val="00397EFF"/>
    <w:rsid w:val="003A2C4D"/>
    <w:rsid w:val="003B5A47"/>
    <w:rsid w:val="003C4440"/>
    <w:rsid w:val="003D1BB3"/>
    <w:rsid w:val="003D4961"/>
    <w:rsid w:val="003E2DDA"/>
    <w:rsid w:val="003E5FEE"/>
    <w:rsid w:val="003E66A6"/>
    <w:rsid w:val="003F3E71"/>
    <w:rsid w:val="003F6463"/>
    <w:rsid w:val="004034E4"/>
    <w:rsid w:val="004121DA"/>
    <w:rsid w:val="004245DA"/>
    <w:rsid w:val="00425F8E"/>
    <w:rsid w:val="0043645E"/>
    <w:rsid w:val="004404F4"/>
    <w:rsid w:val="0044070D"/>
    <w:rsid w:val="004408D6"/>
    <w:rsid w:val="00442BFB"/>
    <w:rsid w:val="00444238"/>
    <w:rsid w:val="0045259D"/>
    <w:rsid w:val="00454AB8"/>
    <w:rsid w:val="00457796"/>
    <w:rsid w:val="0047651E"/>
    <w:rsid w:val="0048252A"/>
    <w:rsid w:val="0049189D"/>
    <w:rsid w:val="004926D7"/>
    <w:rsid w:val="004B329A"/>
    <w:rsid w:val="004B4FE6"/>
    <w:rsid w:val="004C2FCF"/>
    <w:rsid w:val="004E4FAD"/>
    <w:rsid w:val="004F0711"/>
    <w:rsid w:val="004F2E4F"/>
    <w:rsid w:val="004F377C"/>
    <w:rsid w:val="005028CD"/>
    <w:rsid w:val="00513374"/>
    <w:rsid w:val="00517DA1"/>
    <w:rsid w:val="005301AB"/>
    <w:rsid w:val="0053514E"/>
    <w:rsid w:val="00542DE2"/>
    <w:rsid w:val="00572F8E"/>
    <w:rsid w:val="005754C0"/>
    <w:rsid w:val="00576871"/>
    <w:rsid w:val="00582FDF"/>
    <w:rsid w:val="0058779F"/>
    <w:rsid w:val="00587CD8"/>
    <w:rsid w:val="005931DB"/>
    <w:rsid w:val="00595161"/>
    <w:rsid w:val="005959D7"/>
    <w:rsid w:val="005A1A12"/>
    <w:rsid w:val="005A6AD9"/>
    <w:rsid w:val="005B4F33"/>
    <w:rsid w:val="005C3473"/>
    <w:rsid w:val="005C44AC"/>
    <w:rsid w:val="005C4879"/>
    <w:rsid w:val="005C58FF"/>
    <w:rsid w:val="005F6D38"/>
    <w:rsid w:val="00600B21"/>
    <w:rsid w:val="0060689C"/>
    <w:rsid w:val="00621FE1"/>
    <w:rsid w:val="006236BD"/>
    <w:rsid w:val="00632630"/>
    <w:rsid w:val="006340C8"/>
    <w:rsid w:val="006353B8"/>
    <w:rsid w:val="006515F6"/>
    <w:rsid w:val="0065336F"/>
    <w:rsid w:val="00660FEC"/>
    <w:rsid w:val="00661193"/>
    <w:rsid w:val="00666B67"/>
    <w:rsid w:val="00675207"/>
    <w:rsid w:val="00675EEF"/>
    <w:rsid w:val="00676C5C"/>
    <w:rsid w:val="0068709B"/>
    <w:rsid w:val="00692787"/>
    <w:rsid w:val="00695BEA"/>
    <w:rsid w:val="006964D4"/>
    <w:rsid w:val="006A2945"/>
    <w:rsid w:val="006A52BF"/>
    <w:rsid w:val="006A560D"/>
    <w:rsid w:val="006A5634"/>
    <w:rsid w:val="006B1A4F"/>
    <w:rsid w:val="006B2DE0"/>
    <w:rsid w:val="006B448B"/>
    <w:rsid w:val="006B4C1F"/>
    <w:rsid w:val="006C27AA"/>
    <w:rsid w:val="006D018F"/>
    <w:rsid w:val="006D3D97"/>
    <w:rsid w:val="006E0D18"/>
    <w:rsid w:val="006F20A0"/>
    <w:rsid w:val="006F540A"/>
    <w:rsid w:val="00702E83"/>
    <w:rsid w:val="00715F70"/>
    <w:rsid w:val="00720A72"/>
    <w:rsid w:val="00720C3B"/>
    <w:rsid w:val="0072316B"/>
    <w:rsid w:val="00730B57"/>
    <w:rsid w:val="00731FB3"/>
    <w:rsid w:val="007358E9"/>
    <w:rsid w:val="0073674C"/>
    <w:rsid w:val="007415D6"/>
    <w:rsid w:val="00745CFE"/>
    <w:rsid w:val="007467BF"/>
    <w:rsid w:val="007579C9"/>
    <w:rsid w:val="00761558"/>
    <w:rsid w:val="00763B6A"/>
    <w:rsid w:val="0076625E"/>
    <w:rsid w:val="00766824"/>
    <w:rsid w:val="0077111E"/>
    <w:rsid w:val="00772073"/>
    <w:rsid w:val="0078339B"/>
    <w:rsid w:val="007853FB"/>
    <w:rsid w:val="0078770B"/>
    <w:rsid w:val="00787E4C"/>
    <w:rsid w:val="007916CA"/>
    <w:rsid w:val="00792DEC"/>
    <w:rsid w:val="00797766"/>
    <w:rsid w:val="007A3A30"/>
    <w:rsid w:val="007B5FFA"/>
    <w:rsid w:val="007B6D2D"/>
    <w:rsid w:val="007B7762"/>
    <w:rsid w:val="007C3541"/>
    <w:rsid w:val="007C71C4"/>
    <w:rsid w:val="007C7EB8"/>
    <w:rsid w:val="007D34B0"/>
    <w:rsid w:val="007D36C6"/>
    <w:rsid w:val="007D602C"/>
    <w:rsid w:val="007E3813"/>
    <w:rsid w:val="007E68F0"/>
    <w:rsid w:val="007F34F1"/>
    <w:rsid w:val="007F76AC"/>
    <w:rsid w:val="007F7CF9"/>
    <w:rsid w:val="00801CCC"/>
    <w:rsid w:val="008046C0"/>
    <w:rsid w:val="00805833"/>
    <w:rsid w:val="00814482"/>
    <w:rsid w:val="00815E82"/>
    <w:rsid w:val="00816EF6"/>
    <w:rsid w:val="008238F4"/>
    <w:rsid w:val="008247F3"/>
    <w:rsid w:val="008261CA"/>
    <w:rsid w:val="0084001B"/>
    <w:rsid w:val="00844A8E"/>
    <w:rsid w:val="008510DC"/>
    <w:rsid w:val="008552EF"/>
    <w:rsid w:val="0085648D"/>
    <w:rsid w:val="008628B9"/>
    <w:rsid w:val="00865697"/>
    <w:rsid w:val="0087582E"/>
    <w:rsid w:val="00876632"/>
    <w:rsid w:val="00876CA1"/>
    <w:rsid w:val="0088356A"/>
    <w:rsid w:val="008843D0"/>
    <w:rsid w:val="00885161"/>
    <w:rsid w:val="008862E0"/>
    <w:rsid w:val="008935E6"/>
    <w:rsid w:val="008960CC"/>
    <w:rsid w:val="008A1146"/>
    <w:rsid w:val="008A30DB"/>
    <w:rsid w:val="008A4E54"/>
    <w:rsid w:val="008A67CD"/>
    <w:rsid w:val="008B6F64"/>
    <w:rsid w:val="008B763C"/>
    <w:rsid w:val="008D0E3D"/>
    <w:rsid w:val="008D1BFF"/>
    <w:rsid w:val="008D3A38"/>
    <w:rsid w:val="008D7D29"/>
    <w:rsid w:val="008E1C5E"/>
    <w:rsid w:val="008F4416"/>
    <w:rsid w:val="009169EC"/>
    <w:rsid w:val="00917FF8"/>
    <w:rsid w:val="009256C1"/>
    <w:rsid w:val="00927857"/>
    <w:rsid w:val="00933267"/>
    <w:rsid w:val="00933BB1"/>
    <w:rsid w:val="0093795F"/>
    <w:rsid w:val="009414FC"/>
    <w:rsid w:val="00950A82"/>
    <w:rsid w:val="00963D5F"/>
    <w:rsid w:val="009652DC"/>
    <w:rsid w:val="00973CE2"/>
    <w:rsid w:val="00977E3B"/>
    <w:rsid w:val="00980CAE"/>
    <w:rsid w:val="009822C9"/>
    <w:rsid w:val="00984CE7"/>
    <w:rsid w:val="00996F79"/>
    <w:rsid w:val="009A52B3"/>
    <w:rsid w:val="009C058B"/>
    <w:rsid w:val="009C5B71"/>
    <w:rsid w:val="009C71A7"/>
    <w:rsid w:val="009D4AE3"/>
    <w:rsid w:val="009E24F9"/>
    <w:rsid w:val="009F4F8D"/>
    <w:rsid w:val="009F559D"/>
    <w:rsid w:val="009F74AC"/>
    <w:rsid w:val="00A01AF3"/>
    <w:rsid w:val="00A12DC7"/>
    <w:rsid w:val="00A16260"/>
    <w:rsid w:val="00A1760F"/>
    <w:rsid w:val="00A17FEA"/>
    <w:rsid w:val="00A22675"/>
    <w:rsid w:val="00A32072"/>
    <w:rsid w:val="00A356B5"/>
    <w:rsid w:val="00A43249"/>
    <w:rsid w:val="00A5350F"/>
    <w:rsid w:val="00A6780E"/>
    <w:rsid w:val="00A72E24"/>
    <w:rsid w:val="00A73094"/>
    <w:rsid w:val="00A733D2"/>
    <w:rsid w:val="00A75ADB"/>
    <w:rsid w:val="00A76C42"/>
    <w:rsid w:val="00A82CEA"/>
    <w:rsid w:val="00A919DE"/>
    <w:rsid w:val="00A93983"/>
    <w:rsid w:val="00A93C85"/>
    <w:rsid w:val="00A94F46"/>
    <w:rsid w:val="00AA464A"/>
    <w:rsid w:val="00AB18D0"/>
    <w:rsid w:val="00AB2194"/>
    <w:rsid w:val="00AC0F79"/>
    <w:rsid w:val="00AC1F26"/>
    <w:rsid w:val="00AD6490"/>
    <w:rsid w:val="00AD6EC3"/>
    <w:rsid w:val="00AD7D7E"/>
    <w:rsid w:val="00AE5FBB"/>
    <w:rsid w:val="00AF6EC4"/>
    <w:rsid w:val="00AF7321"/>
    <w:rsid w:val="00B0014E"/>
    <w:rsid w:val="00B074C4"/>
    <w:rsid w:val="00B20DF0"/>
    <w:rsid w:val="00B26384"/>
    <w:rsid w:val="00B26EBC"/>
    <w:rsid w:val="00B34BC2"/>
    <w:rsid w:val="00B352FD"/>
    <w:rsid w:val="00B35ACE"/>
    <w:rsid w:val="00B36876"/>
    <w:rsid w:val="00B36951"/>
    <w:rsid w:val="00B40103"/>
    <w:rsid w:val="00B4334A"/>
    <w:rsid w:val="00B44299"/>
    <w:rsid w:val="00B47CD1"/>
    <w:rsid w:val="00B508BE"/>
    <w:rsid w:val="00B60E6A"/>
    <w:rsid w:val="00B621B4"/>
    <w:rsid w:val="00B66D6B"/>
    <w:rsid w:val="00B704F4"/>
    <w:rsid w:val="00B74EDA"/>
    <w:rsid w:val="00B87639"/>
    <w:rsid w:val="00B94264"/>
    <w:rsid w:val="00B949E8"/>
    <w:rsid w:val="00B95BB6"/>
    <w:rsid w:val="00B969B9"/>
    <w:rsid w:val="00B97A22"/>
    <w:rsid w:val="00BA6DDA"/>
    <w:rsid w:val="00BA7BE3"/>
    <w:rsid w:val="00BB14DF"/>
    <w:rsid w:val="00BB521B"/>
    <w:rsid w:val="00BB55AE"/>
    <w:rsid w:val="00BC1FE1"/>
    <w:rsid w:val="00BC3E19"/>
    <w:rsid w:val="00BD05D5"/>
    <w:rsid w:val="00BD0C1F"/>
    <w:rsid w:val="00BD18B6"/>
    <w:rsid w:val="00BD1FAA"/>
    <w:rsid w:val="00BD44F5"/>
    <w:rsid w:val="00BE0553"/>
    <w:rsid w:val="00BE1770"/>
    <w:rsid w:val="00BE6BC1"/>
    <w:rsid w:val="00BE7192"/>
    <w:rsid w:val="00BE7217"/>
    <w:rsid w:val="00BF3B3B"/>
    <w:rsid w:val="00C025CE"/>
    <w:rsid w:val="00C30539"/>
    <w:rsid w:val="00C3135D"/>
    <w:rsid w:val="00C32D43"/>
    <w:rsid w:val="00C33905"/>
    <w:rsid w:val="00C40545"/>
    <w:rsid w:val="00C43E49"/>
    <w:rsid w:val="00C527CA"/>
    <w:rsid w:val="00C53092"/>
    <w:rsid w:val="00C71A8C"/>
    <w:rsid w:val="00C71D15"/>
    <w:rsid w:val="00C74ECE"/>
    <w:rsid w:val="00C74FE4"/>
    <w:rsid w:val="00C768D2"/>
    <w:rsid w:val="00C87CCF"/>
    <w:rsid w:val="00C905F0"/>
    <w:rsid w:val="00C906B3"/>
    <w:rsid w:val="00C91DEA"/>
    <w:rsid w:val="00CA3CA4"/>
    <w:rsid w:val="00CB0139"/>
    <w:rsid w:val="00CB2554"/>
    <w:rsid w:val="00CB3F50"/>
    <w:rsid w:val="00CB6C48"/>
    <w:rsid w:val="00CB7AE2"/>
    <w:rsid w:val="00CC7E6B"/>
    <w:rsid w:val="00CD3C85"/>
    <w:rsid w:val="00CD46ED"/>
    <w:rsid w:val="00CD48CB"/>
    <w:rsid w:val="00CD7534"/>
    <w:rsid w:val="00CE1761"/>
    <w:rsid w:val="00CE1EDF"/>
    <w:rsid w:val="00CE2FE1"/>
    <w:rsid w:val="00CE4207"/>
    <w:rsid w:val="00CE7A14"/>
    <w:rsid w:val="00CF0BD3"/>
    <w:rsid w:val="00CF3477"/>
    <w:rsid w:val="00CF46B9"/>
    <w:rsid w:val="00CF7E53"/>
    <w:rsid w:val="00D00A45"/>
    <w:rsid w:val="00D04509"/>
    <w:rsid w:val="00D06F52"/>
    <w:rsid w:val="00D07283"/>
    <w:rsid w:val="00D07948"/>
    <w:rsid w:val="00D14E83"/>
    <w:rsid w:val="00D17366"/>
    <w:rsid w:val="00D214D9"/>
    <w:rsid w:val="00D25831"/>
    <w:rsid w:val="00D32593"/>
    <w:rsid w:val="00D3342E"/>
    <w:rsid w:val="00D33B02"/>
    <w:rsid w:val="00D36D7A"/>
    <w:rsid w:val="00D372B4"/>
    <w:rsid w:val="00D518DC"/>
    <w:rsid w:val="00D51A26"/>
    <w:rsid w:val="00D52510"/>
    <w:rsid w:val="00D52FE5"/>
    <w:rsid w:val="00D60F8D"/>
    <w:rsid w:val="00D6210C"/>
    <w:rsid w:val="00D72082"/>
    <w:rsid w:val="00D8302F"/>
    <w:rsid w:val="00D86C28"/>
    <w:rsid w:val="00D92E26"/>
    <w:rsid w:val="00D92F7E"/>
    <w:rsid w:val="00DA28EF"/>
    <w:rsid w:val="00DA3C70"/>
    <w:rsid w:val="00DA6F94"/>
    <w:rsid w:val="00DB1B41"/>
    <w:rsid w:val="00DB29F4"/>
    <w:rsid w:val="00DB4C95"/>
    <w:rsid w:val="00DB55CF"/>
    <w:rsid w:val="00DC0180"/>
    <w:rsid w:val="00DC5F00"/>
    <w:rsid w:val="00DD5CC6"/>
    <w:rsid w:val="00DD6D87"/>
    <w:rsid w:val="00DE48CA"/>
    <w:rsid w:val="00DF5FF8"/>
    <w:rsid w:val="00DF7CD9"/>
    <w:rsid w:val="00E019AB"/>
    <w:rsid w:val="00E02EB0"/>
    <w:rsid w:val="00E10B37"/>
    <w:rsid w:val="00E13329"/>
    <w:rsid w:val="00E2270A"/>
    <w:rsid w:val="00E26977"/>
    <w:rsid w:val="00E27924"/>
    <w:rsid w:val="00E352A4"/>
    <w:rsid w:val="00E4097E"/>
    <w:rsid w:val="00E44E52"/>
    <w:rsid w:val="00E45000"/>
    <w:rsid w:val="00E47C10"/>
    <w:rsid w:val="00E500EF"/>
    <w:rsid w:val="00E50BDB"/>
    <w:rsid w:val="00E52F4D"/>
    <w:rsid w:val="00E56009"/>
    <w:rsid w:val="00E613AF"/>
    <w:rsid w:val="00E70463"/>
    <w:rsid w:val="00E7375F"/>
    <w:rsid w:val="00E73DAF"/>
    <w:rsid w:val="00E74B3E"/>
    <w:rsid w:val="00E77682"/>
    <w:rsid w:val="00E95655"/>
    <w:rsid w:val="00E957C5"/>
    <w:rsid w:val="00E975DC"/>
    <w:rsid w:val="00E97B2A"/>
    <w:rsid w:val="00EA13BC"/>
    <w:rsid w:val="00EA4E75"/>
    <w:rsid w:val="00EC29F2"/>
    <w:rsid w:val="00EC2ADA"/>
    <w:rsid w:val="00ED1A09"/>
    <w:rsid w:val="00ED4610"/>
    <w:rsid w:val="00ED6D85"/>
    <w:rsid w:val="00EE02FB"/>
    <w:rsid w:val="00EE5C6C"/>
    <w:rsid w:val="00EE7A7D"/>
    <w:rsid w:val="00EF1880"/>
    <w:rsid w:val="00EF2788"/>
    <w:rsid w:val="00EF5259"/>
    <w:rsid w:val="00F009D4"/>
    <w:rsid w:val="00F053CC"/>
    <w:rsid w:val="00F05AAE"/>
    <w:rsid w:val="00F06F6D"/>
    <w:rsid w:val="00F126CF"/>
    <w:rsid w:val="00F14FDF"/>
    <w:rsid w:val="00F15766"/>
    <w:rsid w:val="00F17DA2"/>
    <w:rsid w:val="00F17FA4"/>
    <w:rsid w:val="00F23B8C"/>
    <w:rsid w:val="00F2679C"/>
    <w:rsid w:val="00F31CB0"/>
    <w:rsid w:val="00F35D72"/>
    <w:rsid w:val="00F42E9D"/>
    <w:rsid w:val="00F64CDD"/>
    <w:rsid w:val="00F74AA7"/>
    <w:rsid w:val="00F75581"/>
    <w:rsid w:val="00F76D27"/>
    <w:rsid w:val="00F80106"/>
    <w:rsid w:val="00F82610"/>
    <w:rsid w:val="00F834BB"/>
    <w:rsid w:val="00F979AF"/>
    <w:rsid w:val="00FB7444"/>
    <w:rsid w:val="00FC00BC"/>
    <w:rsid w:val="00FC03DF"/>
    <w:rsid w:val="00FC4C2A"/>
    <w:rsid w:val="00FC668D"/>
    <w:rsid w:val="00FC7C64"/>
    <w:rsid w:val="00FD0DD2"/>
    <w:rsid w:val="00FD0DD8"/>
    <w:rsid w:val="00FD5E63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207"/>
    <w:rPr>
      <w:rFonts w:ascii="Times New Roman" w:hAnsi="Times New Roman" w:cs="Times New Roman"/>
      <w:lang w:val="pl-PL"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2F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Textbody"/>
    <w:link w:val="Nagwek2Znak"/>
    <w:rsid w:val="004F0711"/>
    <w:pPr>
      <w:keepNext/>
      <w:suppressAutoHyphens/>
      <w:autoSpaceDN w:val="0"/>
      <w:spacing w:before="200" w:after="120"/>
      <w:ind w:left="510" w:hanging="397"/>
      <w:textAlignment w:val="baseline"/>
      <w:outlineLvl w:val="1"/>
    </w:pPr>
    <w:rPr>
      <w:rFonts w:ascii="Liberation Serif" w:eastAsia="Tahoma" w:hAnsi="Liberation Serif" w:cs="Lohit Devanagari"/>
      <w:b/>
      <w:bCs/>
      <w:kern w:val="3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84CE7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Nagwek2Znak">
    <w:name w:val="Nagłówek 2 Znak"/>
    <w:basedOn w:val="Domylnaczcionkaakapitu"/>
    <w:link w:val="Nagwek2"/>
    <w:rsid w:val="004F0711"/>
    <w:rPr>
      <w:rFonts w:ascii="Liberation Serif" w:eastAsia="Tahoma" w:hAnsi="Liberation Serif" w:cs="Lohit Devanagari"/>
      <w:b/>
      <w:bCs/>
      <w:kern w:val="3"/>
      <w:sz w:val="36"/>
      <w:szCs w:val="36"/>
      <w:lang w:val="pl-PL" w:eastAsia="zh-CN" w:bidi="hi-IN"/>
    </w:rPr>
  </w:style>
  <w:style w:type="paragraph" w:customStyle="1" w:styleId="Textbody">
    <w:name w:val="Text body"/>
    <w:basedOn w:val="Normalny"/>
    <w:qFormat/>
    <w:rsid w:val="004F0711"/>
    <w:pPr>
      <w:suppressAutoHyphens/>
      <w:autoSpaceDN w:val="0"/>
      <w:spacing w:after="140" w:line="288" w:lineRule="auto"/>
      <w:textAlignment w:val="baseline"/>
    </w:pPr>
    <w:rPr>
      <w:rFonts w:ascii="Liberation Serif" w:eastAsia="Tahoma" w:hAnsi="Liberation Serif" w:cs="Lohit Devanagari"/>
      <w:kern w:val="3"/>
      <w:lang w:eastAsia="zh-CN" w:bidi="hi-IN"/>
    </w:rPr>
  </w:style>
  <w:style w:type="numbering" w:customStyle="1" w:styleId="WW8Num14">
    <w:name w:val="WW8Num14"/>
    <w:basedOn w:val="Bezlisty"/>
    <w:rsid w:val="004F0711"/>
    <w:pPr>
      <w:numPr>
        <w:numId w:val="2"/>
      </w:numPr>
    </w:pPr>
  </w:style>
  <w:style w:type="numbering" w:customStyle="1" w:styleId="WW8Num15">
    <w:name w:val="WW8Num15"/>
    <w:basedOn w:val="Bezlisty"/>
    <w:rsid w:val="004F0711"/>
    <w:pPr>
      <w:numPr>
        <w:numId w:val="3"/>
      </w:numPr>
    </w:pPr>
  </w:style>
  <w:style w:type="numbering" w:customStyle="1" w:styleId="WW8Num16">
    <w:name w:val="WW8Num16"/>
    <w:basedOn w:val="Bezlisty"/>
    <w:rsid w:val="004F0711"/>
    <w:pPr>
      <w:numPr>
        <w:numId w:val="4"/>
      </w:numPr>
    </w:pPr>
  </w:style>
  <w:style w:type="character" w:customStyle="1" w:styleId="TekstpodstawowyZnak">
    <w:name w:val="Tekst podstawowy Znak"/>
    <w:basedOn w:val="Domylnaczcionkaakapitu"/>
    <w:link w:val="Tekstpodstawowy"/>
    <w:qFormat/>
    <w:rsid w:val="0022696A"/>
  </w:style>
  <w:style w:type="paragraph" w:styleId="Tekstpodstawowy">
    <w:name w:val="Body Text"/>
    <w:basedOn w:val="Normalny"/>
    <w:link w:val="TekstpodstawowyZnak"/>
    <w:rsid w:val="0022696A"/>
    <w:pPr>
      <w:suppressAutoHyphens/>
      <w:spacing w:after="140" w:line="288" w:lineRule="auto"/>
    </w:pPr>
    <w:rPr>
      <w:rFonts w:ascii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2696A"/>
    <w:rPr>
      <w:rFonts w:ascii="Times New Roman" w:hAnsi="Times New Roman" w:cs="Times New Roman"/>
      <w:lang w:eastAsia="en-GB"/>
    </w:rPr>
  </w:style>
  <w:style w:type="paragraph" w:customStyle="1" w:styleId="Zawartotabeli">
    <w:name w:val="Zawartość tabeli"/>
    <w:basedOn w:val="Normalny"/>
    <w:qFormat/>
    <w:rsid w:val="0022696A"/>
    <w:pPr>
      <w:suppressLineNumbers/>
      <w:suppressAutoHyphens/>
    </w:pPr>
    <w:rPr>
      <w:rFonts w:ascii="Liberation Serif" w:eastAsia="Tahoma" w:hAnsi="Liberation Serif" w:cs="Lohit Devanagari"/>
      <w:lang w:eastAsia="zh-CN" w:bidi="hi-IN"/>
    </w:rPr>
  </w:style>
  <w:style w:type="paragraph" w:customStyle="1" w:styleId="Default">
    <w:name w:val="Default"/>
    <w:rsid w:val="001A7DAF"/>
    <w:pPr>
      <w:suppressAutoHyphens/>
      <w:autoSpaceDN w:val="0"/>
      <w:textAlignment w:val="baseline"/>
    </w:pPr>
    <w:rPr>
      <w:rFonts w:ascii="Arial" w:eastAsia="Lucida Sans Unicode" w:hAnsi="Arial" w:cs="Arial"/>
      <w:color w:val="000000"/>
      <w:kern w:val="3"/>
      <w:lang w:val="pl-PL" w:eastAsia="zh-CN" w:bidi="hi-IN"/>
    </w:rPr>
  </w:style>
  <w:style w:type="numbering" w:customStyle="1" w:styleId="WWNum1">
    <w:name w:val="WWNum1"/>
    <w:basedOn w:val="Bezlisty"/>
    <w:rsid w:val="001A7DAF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9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9B8"/>
    <w:rPr>
      <w:rFonts w:ascii="Times New Roman" w:hAnsi="Times New Roman" w:cs="Times New Roman"/>
      <w:sz w:val="20"/>
      <w:szCs w:val="20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9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C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C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C95"/>
    <w:rPr>
      <w:rFonts w:ascii="Times New Roman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C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C95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C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C95"/>
    <w:rPr>
      <w:rFonts w:ascii="Segoe UI" w:hAnsi="Segoe UI" w:cs="Segoe UI"/>
      <w:sz w:val="18"/>
      <w:szCs w:val="18"/>
      <w:lang w:eastAsia="en-GB"/>
    </w:rPr>
  </w:style>
  <w:style w:type="character" w:customStyle="1" w:styleId="fontstyle01">
    <w:name w:val="fontstyle01"/>
    <w:basedOn w:val="Domylnaczcionkaakapitu"/>
    <w:rsid w:val="00FC4C2A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FC4C2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50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A82"/>
    <w:rPr>
      <w:rFonts w:ascii="Times New Roman" w:hAnsi="Times New Roman" w:cs="Times New Roman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950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A82"/>
    <w:rPr>
      <w:rFonts w:ascii="Times New Roman" w:hAnsi="Times New Roman" w:cs="Times New Roman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4C2F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character" w:customStyle="1" w:styleId="AkapitzlistZnak">
    <w:name w:val="Akapit z listą Znak"/>
    <w:link w:val="Akapitzlist"/>
    <w:uiPriority w:val="99"/>
    <w:locked/>
    <w:rsid w:val="004C2FCF"/>
  </w:style>
  <w:style w:type="paragraph" w:customStyle="1" w:styleId="Akapitzlist1">
    <w:name w:val="Akapit z listą1"/>
    <w:basedOn w:val="Normalny"/>
    <w:rsid w:val="003E66A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33F37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0D669-4F87-4C91-9662-29A8842F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4858</Words>
  <Characters>29152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systemu zabezpieczeń typu firewall wraz z wdrożeniem</vt:lpstr>
    </vt:vector>
  </TitlesOfParts>
  <LinksUpToDate>false</LinksUpToDate>
  <CharactersWithSpaces>33943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systemu zabezpieczeń typu firewall wraz z wdrożeniem</dc:title>
  <dc:subject>OPZ</dc:subject>
  <dc:creator>Piotr Dukat</dc:creator>
  <cp:keywords>"Zamowienia publiczne</cp:keywords>
  <cp:lastModifiedBy/>
  <cp:revision>1</cp:revision>
  <dcterms:created xsi:type="dcterms:W3CDTF">2019-09-11T07:49:00Z</dcterms:created>
  <dcterms:modified xsi:type="dcterms:W3CDTF">2019-09-11T11:28:00Z</dcterms:modified>
  <cp:category>przetarg, zamówienia publiczne</cp:category>
</cp:coreProperties>
</file>