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21" w:rsidRPr="00AC2F21" w:rsidRDefault="00AC2F21" w:rsidP="00AC2F21">
      <w:pPr>
        <w:widowControl w:val="0"/>
        <w:suppressAutoHyphens/>
        <w:spacing w:line="240" w:lineRule="exact"/>
        <w:jc w:val="right"/>
        <w:rPr>
          <w:rFonts w:cs="Arial"/>
          <w:b/>
          <w:bCs/>
          <w:i/>
          <w:color w:val="000000" w:themeColor="text1"/>
          <w:kern w:val="2"/>
          <w:sz w:val="18"/>
          <w:szCs w:val="18"/>
        </w:rPr>
      </w:pPr>
      <w:r w:rsidRPr="00AC2F21">
        <w:rPr>
          <w:rFonts w:cs="Arial"/>
          <w:b/>
          <w:bCs/>
          <w:i/>
          <w:color w:val="000000" w:themeColor="text1"/>
          <w:kern w:val="2"/>
          <w:sz w:val="18"/>
          <w:szCs w:val="18"/>
        </w:rPr>
        <w:t>Załącznik nr 5 do SWZ</w:t>
      </w:r>
    </w:p>
    <w:p w:rsidR="00AC2F21" w:rsidRPr="00680D31" w:rsidRDefault="00AC2F21" w:rsidP="00AC2F21">
      <w:pPr>
        <w:pStyle w:val="1TytuSWZ"/>
        <w:numPr>
          <w:ilvl w:val="0"/>
          <w:numId w:val="0"/>
        </w:numPr>
        <w:spacing w:before="360"/>
        <w:contextualSpacing w:val="0"/>
        <w:rPr>
          <w:rFonts w:cs="Arial"/>
          <w:b w:val="0"/>
          <w:bCs/>
          <w:sz w:val="18"/>
        </w:rPr>
      </w:pPr>
      <w:bookmarkStart w:id="0" w:name="_Toc102736455"/>
      <w:r w:rsidRPr="00D01DA5">
        <w:rPr>
          <w:rFonts w:cs="Arial"/>
          <w:sz w:val="18"/>
        </w:rPr>
        <w:t xml:space="preserve">Wzór oświadczenia </w:t>
      </w:r>
      <w:r w:rsidRPr="00D01DA5">
        <w:rPr>
          <w:rFonts w:eastAsia="Arial Unicode MS" w:cs="Arial"/>
          <w:bCs/>
          <w:color w:val="000000"/>
          <w:sz w:val="18"/>
          <w:lang w:eastAsia="pl-PL" w:bidi="pl-PL"/>
        </w:rPr>
        <w:t>dot. przeciwdziałani</w:t>
      </w:r>
      <w:r>
        <w:rPr>
          <w:rFonts w:eastAsia="Arial Unicode MS" w:cs="Arial"/>
          <w:bCs/>
          <w:color w:val="000000"/>
          <w:sz w:val="18"/>
          <w:lang w:eastAsia="pl-PL" w:bidi="pl-PL"/>
        </w:rPr>
        <w:t>u</w:t>
      </w:r>
      <w:r w:rsidRPr="00D01DA5">
        <w:rPr>
          <w:rFonts w:eastAsia="Arial Unicode MS" w:cs="Arial"/>
          <w:bCs/>
          <w:color w:val="000000"/>
          <w:sz w:val="18"/>
          <w:lang w:eastAsia="pl-PL" w:bidi="pl-PL"/>
        </w:rPr>
        <w:t xml:space="preserve"> wspierania agresji na Ukrainę</w:t>
      </w:r>
      <w:r w:rsidRPr="00D01DA5">
        <w:rPr>
          <w:rFonts w:cs="Arial"/>
          <w:sz w:val="18"/>
        </w:rPr>
        <w:t xml:space="preserve"> </w:t>
      </w:r>
      <w:r w:rsidRPr="00680D31">
        <w:rPr>
          <w:rFonts w:cs="Arial"/>
          <w:b w:val="0"/>
          <w:bCs/>
          <w:sz w:val="18"/>
        </w:rPr>
        <w:t>(składany wraz z Formularzem oferty)</w:t>
      </w:r>
      <w:bookmarkEnd w:id="0"/>
    </w:p>
    <w:p w:rsidR="00AC2F21" w:rsidRPr="00D01DA5" w:rsidRDefault="00AC2F21" w:rsidP="00847207">
      <w:pPr>
        <w:spacing w:before="240" w:line="240" w:lineRule="exact"/>
        <w:ind w:left="5942"/>
        <w:contextualSpacing w:val="0"/>
        <w:rPr>
          <w:rFonts w:cs="Arial"/>
          <w:color w:val="000000" w:themeColor="text1"/>
          <w:kern w:val="2"/>
          <w:sz w:val="18"/>
          <w:szCs w:val="18"/>
        </w:rPr>
      </w:pPr>
      <w:r w:rsidRPr="00D01DA5">
        <w:rPr>
          <w:rFonts w:cs="Arial"/>
          <w:color w:val="000000" w:themeColor="text1"/>
          <w:kern w:val="2"/>
          <w:sz w:val="18"/>
          <w:szCs w:val="18"/>
        </w:rPr>
        <w:t>Załącznik nr _ _ _ do oferty</w:t>
      </w:r>
    </w:p>
    <w:p w:rsidR="00AC2F21" w:rsidRPr="0060795B" w:rsidRDefault="00AC2F21" w:rsidP="00AA08E0">
      <w:pPr>
        <w:widowControl w:val="0"/>
        <w:spacing w:before="360" w:line="240" w:lineRule="exact"/>
        <w:contextualSpacing w:val="0"/>
        <w:jc w:val="center"/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</w:pPr>
      <w:r w:rsidRPr="0060795B"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  <w:t xml:space="preserve">Oświadczenie </w:t>
      </w:r>
      <w:r w:rsidRPr="0060795B"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dot. przeciwdziałani</w:t>
      </w:r>
      <w:r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u</w:t>
      </w:r>
      <w:r w:rsidRPr="0060795B"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 xml:space="preserve"> wspierania agresji na Ukrainę</w:t>
      </w:r>
    </w:p>
    <w:p w:rsidR="00AC2F21" w:rsidRPr="00D01DA5" w:rsidRDefault="00AC2F21" w:rsidP="00AA08E0">
      <w:pPr>
        <w:widowControl w:val="0"/>
        <w:spacing w:before="360" w:line="240" w:lineRule="exact"/>
        <w:contextualSpacing w:val="0"/>
        <w:jc w:val="left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bookmarkStart w:id="1" w:name="_GoBack"/>
      <w:bookmarkEnd w:id="1"/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Wykonawca ………………………………………………………………………………………………………………………………….</w:t>
      </w:r>
    </w:p>
    <w:p w:rsidR="00AC2F21" w:rsidRPr="00D01DA5" w:rsidRDefault="00AC2F21" w:rsidP="008B03D8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Przystępując do postępowania w sprawie udzielenia zamówienia publicznego na: </w:t>
      </w:r>
      <w:r w:rsidR="008B03D8" w:rsidRPr="008B03D8">
        <w:rPr>
          <w:rFonts w:eastAsia="Arial Unicode MS" w:cs="Arial"/>
          <w:b/>
          <w:bCs/>
          <w:i/>
          <w:color w:val="000000"/>
          <w:sz w:val="18"/>
          <w:szCs w:val="18"/>
          <w:lang w:eastAsia="pl-PL" w:bidi="pl-PL"/>
        </w:rPr>
        <w:t>„Świadczenie usług dla Urzędu Statystycznego w Warszawie, w zakresie kompleksowego sprzątania pomieszczeń i terenów zewnętrznych przyległych do budynków w Warszawie, w Płocku i w Siedlcach”</w:t>
      </w:r>
      <w:r w:rsidR="008B03D8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, 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>oświadczam, że nie podlegam wykluczeniu z postępowania na podstawie art. 7 ust. 1 ustawy z dnia 13 kwietnia 2022 r.</w:t>
      </w:r>
      <w:r w:rsidR="002117F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 o szczególnych rozwiązaniach w 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>zakresie przeciwdziałania wspieraniu agresji na Ukrainę oraz służących ochronie</w:t>
      </w:r>
      <w:r w:rsidR="008B03D8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 bezpieczeństwa narodowego (tj. 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Dz. U. z dnia 15 kwietnia 2022 r. poz. 835), zwanej dalej „ustawą o przeciwdziałaniu”. </w:t>
      </w:r>
    </w:p>
    <w:p w:rsidR="00AC2F21" w:rsidRPr="005049F4" w:rsidRDefault="00AC2F21" w:rsidP="003758B9">
      <w:pPr>
        <w:widowControl w:val="0"/>
        <w:spacing w:before="240" w:line="240" w:lineRule="exact"/>
        <w:contextualSpacing w:val="0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Pouczenie: Na podstawie art. 7 ust. 1 ustawy o przeciwdziałaniu z postępowania wyklucza się: </w:t>
      </w:r>
    </w:p>
    <w:p w:rsidR="00AC2F21" w:rsidRPr="005049F4" w:rsidRDefault="00AC2F21" w:rsidP="00AC2F21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wykonawcę wymienionego w wykazach określonych w rozporządzeniu Rady (WE) nr 765/2006 z dnia 18 maja 2006 r. dotyczącego środków ograniczających w związku z sytuacją na Białorusi i udziałem Białorusi w agresji Rosji wobec Ukrainy (Dz. Urz. UE L 134 z 20.05.2006, str. 1, z późn. zm.), zwanego dalej „rozporządzeniem 765/2006” i rozporządzeniu Rady (UE) nr 269/2014 z dnia 17 marca 2014 r. w sprawie środków ograniczających w odniesieniu do działań podważających integraln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ość terytorialną, suwerenność i </w:t>
      </w: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:rsidR="00AC2F21" w:rsidRPr="005049F4" w:rsidRDefault="00AC2F21" w:rsidP="00AC2F21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beneficjentem rzeczywistym w rozumieniu ustawy z 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AC2F21" w:rsidRPr="005049F4" w:rsidRDefault="00AC2F21" w:rsidP="00AC2F21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wykonawcę, którego jednostką dominującą w rozumieniu art. 3 ust. 1 pkt 37 ustawy z dnia 29 września 1994 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awie decyzji w sprawie wpisu na </w:t>
      </w: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listę rozstrzygającej o zastosowaniu środka, o którym mowa w art. 1 pkt 3 ustawy o przeciwdziałaniu. </w:t>
      </w:r>
    </w:p>
    <w:p w:rsidR="00AC2F21" w:rsidRPr="005049F4" w:rsidRDefault="00AC2F21" w:rsidP="00AC2F21">
      <w:pPr>
        <w:widowControl w:val="0"/>
        <w:spacing w:line="240" w:lineRule="exact"/>
        <w:contextualSpacing w:val="0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AC2F21" w:rsidRPr="00D01DA5" w:rsidRDefault="00AC2F21" w:rsidP="00AC2F21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Wykluczenie następuje na okres trwania okoliczności wskazanych powyżej, z zastrzeżeniem, że okres ten nie rozpoczyna się wcześniej niż po 30.04.2022 r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. </w:t>
      </w:r>
    </w:p>
    <w:p w:rsidR="00AC2F21" w:rsidRPr="00D01DA5" w:rsidRDefault="00AC2F21" w:rsidP="00AA08E0">
      <w:pPr>
        <w:widowControl w:val="0"/>
        <w:spacing w:before="480" w:line="240" w:lineRule="exact"/>
        <w:contextualSpacing w:val="0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Miejscowość, data …………………………………………</w:t>
      </w:r>
    </w:p>
    <w:p w:rsidR="003758B9" w:rsidRDefault="003758B9" w:rsidP="00AA08E0">
      <w:pPr>
        <w:spacing w:before="480" w:line="240" w:lineRule="exact"/>
        <w:ind w:left="4678"/>
        <w:contextualSpacing w:val="0"/>
        <w:rPr>
          <w:rFonts w:cs="Arial"/>
          <w:i/>
          <w:kern w:val="2"/>
          <w:sz w:val="14"/>
          <w:szCs w:val="14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………………….……………………………..………..……</w:t>
      </w:r>
      <w:r>
        <w:rPr>
          <w:rFonts w:ascii="Fira Sans" w:eastAsia="Calibri" w:hAnsi="Fira Sans"/>
          <w:i/>
          <w:iCs/>
          <w:kern w:val="2"/>
          <w:sz w:val="14"/>
          <w:szCs w:val="14"/>
        </w:rPr>
        <w:t>(</w:t>
      </w:r>
      <w:r>
        <w:rPr>
          <w:rFonts w:ascii="Fira Sans" w:hAnsi="Fira Sans"/>
          <w:i/>
          <w:iCs/>
          <w:sz w:val="14"/>
          <w:szCs w:val="14"/>
        </w:rPr>
        <w:t xml:space="preserve">kwalifikowany podpis elektroniczny lub podpis zaufany lub podpis osobisty osoby/osób upoważnionej/upoważnionych do reprezentowania wykonawcy </w:t>
      </w:r>
      <w:r>
        <w:rPr>
          <w:rFonts w:ascii="Fira Sans" w:eastAsia="Calibri" w:hAnsi="Fira Sans"/>
          <w:i/>
          <w:iCs/>
          <w:kern w:val="2"/>
          <w:sz w:val="14"/>
          <w:szCs w:val="14"/>
        </w:rPr>
        <w:t>rejestrowych lub we właściwym pełnomocnictwie)</w:t>
      </w:r>
    </w:p>
    <w:sectPr w:rsidR="003758B9" w:rsidSect="0093777F">
      <w:footerReference w:type="default" r:id="rId7"/>
      <w:footerReference w:type="first" r:id="rId8"/>
      <w:pgSz w:w="11906" w:h="16838" w:code="9"/>
      <w:pgMar w:top="1247" w:right="1418" w:bottom="1247" w:left="1418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21" w:rsidRDefault="00AC2F21" w:rsidP="00AC2F21">
      <w:pPr>
        <w:spacing w:after="0" w:line="240" w:lineRule="auto"/>
      </w:pPr>
      <w:r>
        <w:separator/>
      </w:r>
    </w:p>
  </w:endnote>
  <w:endnote w:type="continuationSeparator" w:id="0">
    <w:p w:rsidR="00AC2F21" w:rsidRDefault="00AC2F21" w:rsidP="00A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43" w:rsidRDefault="00402158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81ADB3" wp14:editId="54F17F46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043" w:rsidRDefault="00AA08E0" w:rsidP="00CD50C0">
                          <w:pPr>
                            <w:jc w:val="center"/>
                          </w:pPr>
                          <w:sdt>
                            <w:sdtPr>
                              <w:id w:val="47071262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02158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begin"/>
                              </w:r>
                              <w:r w:rsidR="00402158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instrText>PAGE   \* MERGEFORMAT</w:instrText>
                              </w:r>
                              <w:r w:rsidR="00402158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separate"/>
                              </w:r>
                              <w:r w:rsidR="00AC2F21">
                                <w:rPr>
                                  <w:rFonts w:ascii="Fira Sans" w:hAnsi="Fira Sans"/>
                                  <w:noProof/>
                                  <w:szCs w:val="19"/>
                                </w:rPr>
                                <w:t>2</w:t>
                              </w:r>
                              <w:r w:rsidR="00402158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81AD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1F2043" w:rsidRDefault="00402158" w:rsidP="00CD50C0">
                    <w:pPr>
                      <w:jc w:val="center"/>
                    </w:pPr>
                    <w:sdt>
                      <w:sdtPr>
                        <w:id w:val="47071262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instrText>PAGE   \* MERGEFORMAT</w:instrText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separate"/>
                        </w:r>
                        <w:r w:rsidR="00AC2F21">
                          <w:rPr>
                            <w:rFonts w:ascii="Fira Sans" w:hAnsi="Fira Sans"/>
                            <w:noProof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AC72B3" wp14:editId="25B927CD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43" w:rsidRDefault="004021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00EBC3" wp14:editId="59616D55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21" w:rsidRDefault="00AC2F21" w:rsidP="00AC2F21">
      <w:pPr>
        <w:spacing w:after="0" w:line="240" w:lineRule="auto"/>
      </w:pPr>
      <w:r>
        <w:separator/>
      </w:r>
    </w:p>
  </w:footnote>
  <w:footnote w:type="continuationSeparator" w:id="0">
    <w:p w:rsidR="00AC2F21" w:rsidRDefault="00AC2F21" w:rsidP="00AC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CBE"/>
    <w:multiLevelType w:val="hybridMultilevel"/>
    <w:tmpl w:val="219A6B24"/>
    <w:lvl w:ilvl="0" w:tplc="C8D085FC">
      <w:start w:val="1"/>
      <w:numFmt w:val="decimal"/>
      <w:pStyle w:val="1TytuSWZ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8738F"/>
    <w:multiLevelType w:val="hybridMultilevel"/>
    <w:tmpl w:val="13AAC3B0"/>
    <w:lvl w:ilvl="0" w:tplc="A3127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1"/>
    <w:rsid w:val="002065E8"/>
    <w:rsid w:val="002117F5"/>
    <w:rsid w:val="002623C7"/>
    <w:rsid w:val="003758B9"/>
    <w:rsid w:val="00402158"/>
    <w:rsid w:val="005076EC"/>
    <w:rsid w:val="00680D31"/>
    <w:rsid w:val="00841A27"/>
    <w:rsid w:val="00847207"/>
    <w:rsid w:val="008B03D8"/>
    <w:rsid w:val="00AA08E0"/>
    <w:rsid w:val="00A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8C1D-ECED-4108-AE60-1A50EB4D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WZNormalny"/>
    <w:rsid w:val="00AC2F21"/>
    <w:pPr>
      <w:spacing w:after="120" w:line="360" w:lineRule="auto"/>
      <w:contextualSpacing/>
      <w:jc w:val="both"/>
    </w:pPr>
    <w:rPr>
      <w:rFonts w:ascii="Arial" w:hAnsi="Arial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21"/>
    <w:rPr>
      <w:rFonts w:ascii="Arial" w:hAnsi="Arial"/>
      <w:sz w:val="19"/>
    </w:rPr>
  </w:style>
  <w:style w:type="paragraph" w:styleId="Stopka">
    <w:name w:val="footer"/>
    <w:basedOn w:val="Normalny"/>
    <w:link w:val="StopkaZnak"/>
    <w:uiPriority w:val="99"/>
    <w:unhideWhenUsed/>
    <w:rsid w:val="00A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21"/>
    <w:rPr>
      <w:rFonts w:ascii="Arial" w:hAnsi="Arial"/>
      <w:sz w:val="19"/>
    </w:rPr>
  </w:style>
  <w:style w:type="paragraph" w:customStyle="1" w:styleId="1TytuSWZ">
    <w:name w:val="1 Tytuł SWZ"/>
    <w:basedOn w:val="Normalny"/>
    <w:link w:val="1TytuSWZZnak"/>
    <w:qFormat/>
    <w:rsid w:val="00AC2F21"/>
    <w:pPr>
      <w:numPr>
        <w:numId w:val="1"/>
      </w:numPr>
      <w:spacing w:line="240" w:lineRule="exact"/>
    </w:pPr>
    <w:rPr>
      <w:rFonts w:eastAsiaTheme="majorEastAsia" w:cstheme="majorBidi"/>
      <w:b/>
      <w:szCs w:val="18"/>
    </w:rPr>
  </w:style>
  <w:style w:type="character" w:customStyle="1" w:styleId="1TytuSWZZnak">
    <w:name w:val="1 Tytuł SWZ Znak"/>
    <w:basedOn w:val="Domylnaczcionkaakapitu"/>
    <w:link w:val="1TytuSWZ"/>
    <w:rsid w:val="00AC2F21"/>
    <w:rPr>
      <w:rFonts w:ascii="Arial" w:eastAsiaTheme="majorEastAsia" w:hAnsi="Arial" w:cstheme="majorBidi"/>
      <w:b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dcterms:created xsi:type="dcterms:W3CDTF">2023-01-31T09:06:00Z</dcterms:created>
  <dcterms:modified xsi:type="dcterms:W3CDTF">2023-01-31T09:06:00Z</dcterms:modified>
</cp:coreProperties>
</file>