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ABF158" w14:textId="77777777" w:rsidR="0005782C" w:rsidRDefault="0005782C">
      <w:pPr>
        <w:jc w:val="righ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Załącznik nr 1 do zapytania ofertowego</w:t>
      </w:r>
    </w:p>
    <w:p w14:paraId="3B567D8F" w14:textId="77777777" w:rsidR="0005782C" w:rsidRDefault="0005782C">
      <w:pPr>
        <w:jc w:val="righ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z dnia </w:t>
      </w:r>
      <w:r w:rsidR="00F74B83">
        <w:rPr>
          <w:rFonts w:ascii="Calibri" w:hAnsi="Calibri"/>
          <w:sz w:val="22"/>
          <w:szCs w:val="22"/>
        </w:rPr>
        <w:t>19</w:t>
      </w:r>
      <w:r>
        <w:rPr>
          <w:rFonts w:ascii="Calibri" w:hAnsi="Calibri"/>
          <w:sz w:val="22"/>
          <w:szCs w:val="22"/>
        </w:rPr>
        <w:t xml:space="preserve"> </w:t>
      </w:r>
      <w:r w:rsidR="00926FA3">
        <w:rPr>
          <w:rFonts w:ascii="Calibri" w:hAnsi="Calibri"/>
          <w:sz w:val="22"/>
          <w:szCs w:val="22"/>
        </w:rPr>
        <w:t>lutego</w:t>
      </w:r>
      <w:r>
        <w:rPr>
          <w:rFonts w:ascii="Calibri" w:hAnsi="Calibri"/>
          <w:sz w:val="22"/>
          <w:szCs w:val="22"/>
        </w:rPr>
        <w:t xml:space="preserve"> 202</w:t>
      </w:r>
      <w:r w:rsidR="00926FA3">
        <w:rPr>
          <w:rFonts w:ascii="Calibri" w:hAnsi="Calibri"/>
          <w:sz w:val="22"/>
          <w:szCs w:val="22"/>
        </w:rPr>
        <w:t>6</w:t>
      </w:r>
      <w:r>
        <w:rPr>
          <w:rFonts w:ascii="Calibri" w:hAnsi="Calibri"/>
          <w:sz w:val="22"/>
          <w:szCs w:val="22"/>
        </w:rPr>
        <w:t xml:space="preserve"> r.</w:t>
      </w:r>
    </w:p>
    <w:p w14:paraId="001BA075" w14:textId="77777777" w:rsidR="00254876" w:rsidRDefault="00254876">
      <w:pPr>
        <w:rPr>
          <w:rFonts w:ascii="Calibri" w:hAnsi="Calibri"/>
          <w:sz w:val="22"/>
          <w:szCs w:val="22"/>
        </w:rPr>
      </w:pPr>
    </w:p>
    <w:p w14:paraId="3EE76340" w14:textId="77777777" w:rsidR="00254876" w:rsidRDefault="0034744C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Znak: LUB-AD.2721.</w:t>
      </w:r>
      <w:r w:rsidR="00926FA3">
        <w:rPr>
          <w:rFonts w:ascii="Calibri" w:hAnsi="Calibri"/>
          <w:sz w:val="22"/>
          <w:szCs w:val="22"/>
        </w:rPr>
        <w:t>7</w:t>
      </w:r>
      <w:r>
        <w:rPr>
          <w:rFonts w:ascii="Calibri" w:hAnsi="Calibri"/>
          <w:sz w:val="22"/>
          <w:szCs w:val="22"/>
        </w:rPr>
        <w:t>.20</w:t>
      </w:r>
      <w:r w:rsidR="0005782C">
        <w:rPr>
          <w:rFonts w:ascii="Calibri" w:hAnsi="Calibri"/>
          <w:sz w:val="22"/>
          <w:szCs w:val="22"/>
        </w:rPr>
        <w:t>2</w:t>
      </w:r>
      <w:r w:rsidR="00926FA3">
        <w:rPr>
          <w:rFonts w:ascii="Calibri" w:hAnsi="Calibri"/>
          <w:sz w:val="22"/>
          <w:szCs w:val="22"/>
        </w:rPr>
        <w:t>6</w:t>
      </w:r>
    </w:p>
    <w:p w14:paraId="4DD75150" w14:textId="77777777" w:rsidR="00254876" w:rsidRDefault="00254876">
      <w:pPr>
        <w:rPr>
          <w:rFonts w:ascii="Calibri" w:hAnsi="Calibri"/>
          <w:sz w:val="22"/>
          <w:szCs w:val="22"/>
        </w:rPr>
      </w:pPr>
    </w:p>
    <w:p w14:paraId="585741BA" w14:textId="77777777" w:rsidR="00254876" w:rsidRDefault="00254876">
      <w:pPr>
        <w:rPr>
          <w:rFonts w:ascii="Calibri" w:hAnsi="Calibri"/>
          <w:sz w:val="22"/>
          <w:szCs w:val="22"/>
        </w:rPr>
      </w:pPr>
    </w:p>
    <w:p w14:paraId="26816A58" w14:textId="77777777" w:rsidR="00254876" w:rsidRDefault="0034744C">
      <w:pPr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Opis przedmiotu zamówienia (OPZ)</w:t>
      </w:r>
    </w:p>
    <w:p w14:paraId="4DD9696A" w14:textId="77777777" w:rsidR="00254876" w:rsidRDefault="00E72D2D" w:rsidP="00E72D2D">
      <w:pPr>
        <w:tabs>
          <w:tab w:val="left" w:pos="2025"/>
          <w:tab w:val="left" w:pos="8550"/>
        </w:tabs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</w:p>
    <w:p w14:paraId="28ADF13C" w14:textId="77777777" w:rsidR="00254876" w:rsidRDefault="00254876">
      <w:pPr>
        <w:rPr>
          <w:rFonts w:ascii="Calibri" w:hAnsi="Calibri"/>
          <w:sz w:val="22"/>
          <w:szCs w:val="22"/>
        </w:rPr>
      </w:pPr>
    </w:p>
    <w:p w14:paraId="340C4996" w14:textId="77777777" w:rsidR="00254876" w:rsidRDefault="00254876">
      <w:pPr>
        <w:rPr>
          <w:rFonts w:ascii="Calibri" w:hAnsi="Calibri"/>
          <w:sz w:val="22"/>
          <w:szCs w:val="22"/>
        </w:rPr>
      </w:pPr>
    </w:p>
    <w:p w14:paraId="566FE193" w14:textId="77777777" w:rsidR="0078263B" w:rsidRPr="004D7B1F" w:rsidRDefault="0034744C">
      <w:pPr>
        <w:rPr>
          <w:lang w:val="en-US"/>
        </w:rPr>
      </w:pPr>
      <w:r>
        <w:rPr>
          <w:rFonts w:ascii="Calibri" w:hAnsi="Calibri"/>
          <w:sz w:val="22"/>
          <w:szCs w:val="22"/>
        </w:rPr>
        <w:t xml:space="preserve">Przedmiotem zamówienia jest </w:t>
      </w:r>
      <w:r w:rsidR="00791842" w:rsidRPr="00791842">
        <w:rPr>
          <w:rFonts w:ascii="Calibri" w:hAnsi="Calibri"/>
          <w:sz w:val="22"/>
          <w:szCs w:val="22"/>
        </w:rPr>
        <w:t xml:space="preserve">Zapytanie ofertowe na </w:t>
      </w:r>
      <w:r w:rsidR="00A006FC">
        <w:rPr>
          <w:rFonts w:ascii="Calibri" w:hAnsi="Calibri"/>
          <w:sz w:val="22"/>
          <w:szCs w:val="22"/>
        </w:rPr>
        <w:t xml:space="preserve">świadczenie usługi hotelowo-gastronomicznej </w:t>
      </w:r>
      <w:r w:rsidR="00791842" w:rsidRPr="00791842">
        <w:rPr>
          <w:rFonts w:ascii="Calibri" w:hAnsi="Calibri"/>
          <w:sz w:val="22"/>
          <w:szCs w:val="22"/>
        </w:rPr>
        <w:t>w</w:t>
      </w:r>
      <w:r w:rsidR="00A006FC">
        <w:rPr>
          <w:rFonts w:ascii="Calibri" w:hAnsi="Calibri"/>
          <w:sz w:val="22"/>
          <w:szCs w:val="22"/>
        </w:rPr>
        <w:t> </w:t>
      </w:r>
      <w:r w:rsidR="00791842" w:rsidRPr="00791842">
        <w:rPr>
          <w:rFonts w:ascii="Calibri" w:hAnsi="Calibri"/>
          <w:sz w:val="22"/>
          <w:szCs w:val="22"/>
        </w:rPr>
        <w:t>dni</w:t>
      </w:r>
      <w:r w:rsidR="00A006FC">
        <w:rPr>
          <w:rFonts w:ascii="Calibri" w:hAnsi="Calibri"/>
          <w:sz w:val="22"/>
          <w:szCs w:val="22"/>
        </w:rPr>
        <w:t>ach</w:t>
      </w:r>
      <w:r w:rsidR="00791842" w:rsidRPr="00791842">
        <w:rPr>
          <w:rFonts w:ascii="Calibri" w:hAnsi="Calibri"/>
          <w:sz w:val="22"/>
          <w:szCs w:val="22"/>
        </w:rPr>
        <w:t xml:space="preserve"> 1</w:t>
      </w:r>
      <w:r w:rsidR="00A006FC">
        <w:rPr>
          <w:rFonts w:ascii="Calibri" w:hAnsi="Calibri"/>
          <w:sz w:val="22"/>
          <w:szCs w:val="22"/>
        </w:rPr>
        <w:t>8-21</w:t>
      </w:r>
      <w:r w:rsidR="00791842" w:rsidRPr="00791842">
        <w:rPr>
          <w:rFonts w:ascii="Calibri" w:hAnsi="Calibri"/>
          <w:sz w:val="22"/>
          <w:szCs w:val="22"/>
        </w:rPr>
        <w:t xml:space="preserve"> </w:t>
      </w:r>
      <w:r w:rsidR="00A006FC">
        <w:rPr>
          <w:rFonts w:ascii="Calibri" w:hAnsi="Calibri"/>
          <w:sz w:val="22"/>
          <w:szCs w:val="22"/>
        </w:rPr>
        <w:t>czerwca</w:t>
      </w:r>
      <w:r w:rsidR="00791842" w:rsidRPr="00791842">
        <w:rPr>
          <w:rFonts w:ascii="Calibri" w:hAnsi="Calibri"/>
          <w:sz w:val="22"/>
          <w:szCs w:val="22"/>
        </w:rPr>
        <w:t xml:space="preserve"> 202</w:t>
      </w:r>
      <w:r w:rsidR="00A006FC">
        <w:rPr>
          <w:rFonts w:ascii="Calibri" w:hAnsi="Calibri"/>
          <w:sz w:val="22"/>
          <w:szCs w:val="22"/>
        </w:rPr>
        <w:t>6</w:t>
      </w:r>
      <w:r w:rsidR="00791842" w:rsidRPr="00791842">
        <w:rPr>
          <w:rFonts w:ascii="Calibri" w:hAnsi="Calibri"/>
          <w:sz w:val="22"/>
          <w:szCs w:val="22"/>
        </w:rPr>
        <w:t xml:space="preserve"> r.</w:t>
      </w:r>
    </w:p>
    <w:p w14:paraId="1D2D9554" w14:textId="77777777" w:rsidR="00A006FC" w:rsidRDefault="00A006FC">
      <w:pPr>
        <w:rPr>
          <w:rFonts w:ascii="Calibri" w:hAnsi="Calibri"/>
          <w:sz w:val="22"/>
          <w:szCs w:val="22"/>
        </w:rPr>
      </w:pPr>
    </w:p>
    <w:p w14:paraId="78C67195" w14:textId="77777777" w:rsidR="00B34C93" w:rsidRDefault="00A006FC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Miejsce świadczenia usługi: Nałęczów </w:t>
      </w:r>
      <w:r w:rsidRPr="00A006FC">
        <w:rPr>
          <w:rFonts w:ascii="Calibri" w:hAnsi="Calibri"/>
          <w:sz w:val="22"/>
          <w:szCs w:val="22"/>
        </w:rPr>
        <w:t>lub najbliższ</w:t>
      </w:r>
      <w:r>
        <w:rPr>
          <w:rFonts w:ascii="Calibri" w:hAnsi="Calibri"/>
          <w:sz w:val="22"/>
          <w:szCs w:val="22"/>
        </w:rPr>
        <w:t>a</w:t>
      </w:r>
      <w:r w:rsidRPr="00A006FC">
        <w:rPr>
          <w:rFonts w:ascii="Calibri" w:hAnsi="Calibri"/>
          <w:sz w:val="22"/>
          <w:szCs w:val="22"/>
        </w:rPr>
        <w:t xml:space="preserve"> okolic</w:t>
      </w:r>
      <w:r>
        <w:rPr>
          <w:rFonts w:ascii="Calibri" w:hAnsi="Calibri"/>
          <w:sz w:val="22"/>
          <w:szCs w:val="22"/>
        </w:rPr>
        <w:t xml:space="preserve">a (jednak nie dalej niż </w:t>
      </w:r>
      <w:r w:rsidR="00B34C93">
        <w:rPr>
          <w:rFonts w:ascii="Calibri" w:hAnsi="Calibri"/>
          <w:sz w:val="22"/>
          <w:szCs w:val="22"/>
        </w:rPr>
        <w:t>25</w:t>
      </w:r>
      <w:r>
        <w:rPr>
          <w:rFonts w:ascii="Calibri" w:hAnsi="Calibri"/>
          <w:sz w:val="22"/>
          <w:szCs w:val="22"/>
        </w:rPr>
        <w:t xml:space="preserve"> km od Nałęczowa).</w:t>
      </w:r>
    </w:p>
    <w:p w14:paraId="70005890" w14:textId="77777777" w:rsidR="00A006FC" w:rsidRDefault="00A006FC">
      <w:pPr>
        <w:rPr>
          <w:rFonts w:ascii="Calibri" w:hAnsi="Calibri"/>
          <w:sz w:val="22"/>
          <w:szCs w:val="22"/>
        </w:rPr>
      </w:pPr>
    </w:p>
    <w:p w14:paraId="58527AD5" w14:textId="77777777" w:rsidR="00254876" w:rsidRDefault="0034744C">
      <w:r>
        <w:rPr>
          <w:rFonts w:ascii="Calibri" w:hAnsi="Calibri"/>
          <w:sz w:val="22"/>
          <w:szCs w:val="22"/>
        </w:rPr>
        <w:t>Ramy czasowe: 1</w:t>
      </w:r>
      <w:r w:rsidR="00A006FC">
        <w:rPr>
          <w:rFonts w:ascii="Calibri" w:hAnsi="Calibri"/>
          <w:sz w:val="22"/>
          <w:szCs w:val="22"/>
        </w:rPr>
        <w:t>8-21 czerwca</w:t>
      </w:r>
      <w:r>
        <w:rPr>
          <w:rFonts w:ascii="Calibri" w:hAnsi="Calibri"/>
          <w:sz w:val="22"/>
          <w:szCs w:val="22"/>
        </w:rPr>
        <w:t xml:space="preserve"> 20</w:t>
      </w:r>
      <w:r w:rsidR="001E1D87">
        <w:rPr>
          <w:rFonts w:ascii="Calibri" w:hAnsi="Calibri"/>
          <w:sz w:val="22"/>
          <w:szCs w:val="22"/>
        </w:rPr>
        <w:t>2</w:t>
      </w:r>
      <w:r w:rsidR="00A006FC">
        <w:rPr>
          <w:rFonts w:ascii="Calibri" w:hAnsi="Calibri"/>
          <w:sz w:val="22"/>
          <w:szCs w:val="22"/>
        </w:rPr>
        <w:t>6</w:t>
      </w:r>
      <w:r>
        <w:rPr>
          <w:rFonts w:ascii="Calibri" w:hAnsi="Calibri"/>
          <w:sz w:val="22"/>
          <w:szCs w:val="22"/>
        </w:rPr>
        <w:t xml:space="preserve"> </w:t>
      </w:r>
      <w:r w:rsidR="003900F2">
        <w:rPr>
          <w:rFonts w:ascii="Calibri" w:hAnsi="Calibri"/>
          <w:sz w:val="22"/>
          <w:szCs w:val="22"/>
        </w:rPr>
        <w:t>r.</w:t>
      </w:r>
      <w:r w:rsidR="00A006FC">
        <w:rPr>
          <w:rFonts w:ascii="Calibri" w:hAnsi="Calibri"/>
          <w:sz w:val="22"/>
          <w:szCs w:val="22"/>
        </w:rPr>
        <w:t>, gdzie 18 czerwca przyjazd gości i zameldowanie, 21 czerwca wymeldowanie i wyjazd gości.</w:t>
      </w:r>
    </w:p>
    <w:p w14:paraId="6F3F1438" w14:textId="77777777" w:rsidR="00254876" w:rsidRDefault="0034744C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Ilość uczestników – </w:t>
      </w:r>
      <w:r w:rsidR="00A006FC" w:rsidRPr="0088266F">
        <w:rPr>
          <w:rFonts w:ascii="Calibri" w:hAnsi="Calibri"/>
          <w:sz w:val="22"/>
          <w:szCs w:val="22"/>
        </w:rPr>
        <w:t>1</w:t>
      </w:r>
      <w:r w:rsidR="0088266F" w:rsidRPr="0088266F">
        <w:rPr>
          <w:rFonts w:ascii="Calibri" w:hAnsi="Calibri"/>
          <w:sz w:val="22"/>
          <w:szCs w:val="22"/>
        </w:rPr>
        <w:t>50</w:t>
      </w:r>
      <w:r>
        <w:rPr>
          <w:rFonts w:ascii="Calibri" w:hAnsi="Calibri"/>
          <w:sz w:val="22"/>
          <w:szCs w:val="22"/>
        </w:rPr>
        <w:t xml:space="preserve"> gości.</w:t>
      </w:r>
    </w:p>
    <w:p w14:paraId="61F79630" w14:textId="77777777" w:rsidR="00254876" w:rsidRDefault="00254876">
      <w:pPr>
        <w:rPr>
          <w:rFonts w:ascii="Calibri" w:hAnsi="Calibri"/>
          <w:sz w:val="22"/>
          <w:szCs w:val="22"/>
        </w:rPr>
      </w:pPr>
    </w:p>
    <w:p w14:paraId="7249945D" w14:textId="77777777" w:rsidR="00A006FC" w:rsidRDefault="00A006FC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Wymagania dotyczące obiektu świadczącego usługę </w:t>
      </w:r>
      <w:r w:rsidR="00903A83">
        <w:rPr>
          <w:rFonts w:ascii="Calibri" w:hAnsi="Calibri"/>
          <w:sz w:val="22"/>
          <w:szCs w:val="22"/>
        </w:rPr>
        <w:t>hotelowo-</w:t>
      </w:r>
      <w:r>
        <w:rPr>
          <w:rFonts w:ascii="Calibri" w:hAnsi="Calibri"/>
          <w:sz w:val="22"/>
          <w:szCs w:val="22"/>
        </w:rPr>
        <w:t>gastronomiczną:</w:t>
      </w:r>
    </w:p>
    <w:p w14:paraId="0BCDA754" w14:textId="77777777" w:rsidR="00A006FC" w:rsidRPr="00A006FC" w:rsidRDefault="00A006FC" w:rsidP="00A006FC">
      <w:pPr>
        <w:pStyle w:val="Akapitzlist"/>
        <w:numPr>
          <w:ilvl w:val="0"/>
          <w:numId w:val="18"/>
        </w:numPr>
        <w:rPr>
          <w:rFonts w:ascii="Calibri" w:hAnsi="Calibri"/>
          <w:sz w:val="22"/>
          <w:szCs w:val="22"/>
        </w:rPr>
      </w:pPr>
      <w:r w:rsidRPr="00A006FC">
        <w:rPr>
          <w:rFonts w:ascii="Calibri" w:hAnsi="Calibri"/>
          <w:sz w:val="22"/>
          <w:szCs w:val="22"/>
        </w:rPr>
        <w:t xml:space="preserve">musi posiadać </w:t>
      </w:r>
      <w:r w:rsidR="00CB3131" w:rsidRPr="0088266F">
        <w:rPr>
          <w:rFonts w:ascii="Calibri" w:hAnsi="Calibri"/>
          <w:sz w:val="22"/>
          <w:szCs w:val="22"/>
        </w:rPr>
        <w:t>1</w:t>
      </w:r>
      <w:r w:rsidR="0088266F" w:rsidRPr="0088266F">
        <w:rPr>
          <w:rFonts w:ascii="Calibri" w:hAnsi="Calibri"/>
          <w:sz w:val="22"/>
          <w:szCs w:val="22"/>
        </w:rPr>
        <w:t>50</w:t>
      </w:r>
      <w:r w:rsidRPr="00A006FC">
        <w:rPr>
          <w:rFonts w:ascii="Calibri" w:hAnsi="Calibri"/>
          <w:sz w:val="22"/>
          <w:szCs w:val="22"/>
        </w:rPr>
        <w:t xml:space="preserve"> miejsc noclegowych</w:t>
      </w:r>
      <w:r w:rsidR="00B34C93">
        <w:rPr>
          <w:rFonts w:ascii="Calibri" w:hAnsi="Calibri"/>
          <w:sz w:val="22"/>
          <w:szCs w:val="22"/>
        </w:rPr>
        <w:t xml:space="preserve"> - wszystkie miejsca w jednym obiekcie:</w:t>
      </w:r>
    </w:p>
    <w:p w14:paraId="6B98F896" w14:textId="77777777" w:rsidR="00A006FC" w:rsidRPr="00A006FC" w:rsidRDefault="00A006FC" w:rsidP="00A006FC">
      <w:pPr>
        <w:pStyle w:val="Akapitzlist"/>
        <w:numPr>
          <w:ilvl w:val="1"/>
          <w:numId w:val="18"/>
        </w:numPr>
        <w:rPr>
          <w:rFonts w:ascii="Calibri" w:hAnsi="Calibri"/>
          <w:sz w:val="22"/>
          <w:szCs w:val="22"/>
        </w:rPr>
      </w:pPr>
      <w:r w:rsidRPr="00A006FC">
        <w:rPr>
          <w:rFonts w:ascii="Calibri" w:hAnsi="Calibri"/>
          <w:sz w:val="22"/>
          <w:szCs w:val="22"/>
        </w:rPr>
        <w:t>100% miejsc noclegowych w pokojach dwuosobowych (</w:t>
      </w:r>
      <w:r w:rsidR="00CB3131" w:rsidRPr="0088266F">
        <w:rPr>
          <w:rFonts w:ascii="Calibri" w:hAnsi="Calibri"/>
          <w:sz w:val="22"/>
          <w:szCs w:val="22"/>
        </w:rPr>
        <w:t>7</w:t>
      </w:r>
      <w:r w:rsidR="0088266F" w:rsidRPr="0088266F">
        <w:rPr>
          <w:rFonts w:ascii="Calibri" w:hAnsi="Calibri"/>
          <w:sz w:val="22"/>
          <w:szCs w:val="22"/>
        </w:rPr>
        <w:t>5</w:t>
      </w:r>
      <w:r w:rsidRPr="00A006FC">
        <w:rPr>
          <w:rFonts w:ascii="Calibri" w:hAnsi="Calibri"/>
          <w:sz w:val="22"/>
          <w:szCs w:val="22"/>
        </w:rPr>
        <w:t xml:space="preserve"> pokoi dwuosobowych) lub</w:t>
      </w:r>
    </w:p>
    <w:p w14:paraId="66857FBC" w14:textId="77777777" w:rsidR="00A006FC" w:rsidRDefault="00CB3131" w:rsidP="00A006FC">
      <w:pPr>
        <w:pStyle w:val="Akapitzlist"/>
        <w:numPr>
          <w:ilvl w:val="1"/>
          <w:numId w:val="18"/>
        </w:numPr>
        <w:rPr>
          <w:rFonts w:ascii="Calibri" w:hAnsi="Calibri"/>
          <w:sz w:val="22"/>
          <w:szCs w:val="22"/>
        </w:rPr>
      </w:pPr>
      <w:r w:rsidRPr="0088266F">
        <w:rPr>
          <w:rFonts w:ascii="Calibri" w:hAnsi="Calibri"/>
          <w:sz w:val="22"/>
          <w:szCs w:val="22"/>
        </w:rPr>
        <w:t>8</w:t>
      </w:r>
      <w:r w:rsidR="0088266F" w:rsidRPr="0088266F">
        <w:rPr>
          <w:rFonts w:ascii="Calibri" w:hAnsi="Calibri"/>
          <w:sz w:val="22"/>
          <w:szCs w:val="22"/>
        </w:rPr>
        <w:t>0</w:t>
      </w:r>
      <w:r w:rsidR="00A006FC" w:rsidRPr="0088266F">
        <w:rPr>
          <w:rFonts w:ascii="Calibri" w:hAnsi="Calibri"/>
          <w:sz w:val="22"/>
          <w:szCs w:val="22"/>
        </w:rPr>
        <w:t>%</w:t>
      </w:r>
      <w:r w:rsidR="00A006FC" w:rsidRPr="00A006FC">
        <w:rPr>
          <w:rFonts w:ascii="Calibri" w:hAnsi="Calibri"/>
          <w:sz w:val="22"/>
          <w:szCs w:val="22"/>
        </w:rPr>
        <w:t xml:space="preserve"> miejsc noclegowych w pokojach dwuosobowych (</w:t>
      </w:r>
      <w:r w:rsidR="00A006FC" w:rsidRPr="0088266F">
        <w:rPr>
          <w:rFonts w:ascii="Calibri" w:hAnsi="Calibri"/>
          <w:sz w:val="22"/>
          <w:szCs w:val="22"/>
        </w:rPr>
        <w:t>60</w:t>
      </w:r>
      <w:r w:rsidR="00A006FC" w:rsidRPr="00A006FC">
        <w:rPr>
          <w:rFonts w:ascii="Calibri" w:hAnsi="Calibri"/>
          <w:sz w:val="22"/>
          <w:szCs w:val="22"/>
        </w:rPr>
        <w:t xml:space="preserve"> pokoi dwuosobowych), pozostałe miejsca noclegowe w pokojach jednoosobowych i/lub trzyosobowych,</w:t>
      </w:r>
    </w:p>
    <w:p w14:paraId="2A824935" w14:textId="77777777" w:rsidR="00A006FC" w:rsidRPr="00A006FC" w:rsidRDefault="00A006FC" w:rsidP="00A006FC">
      <w:pPr>
        <w:pStyle w:val="Akapitzlist"/>
        <w:numPr>
          <w:ilvl w:val="1"/>
          <w:numId w:val="18"/>
        </w:numPr>
        <w:rPr>
          <w:rFonts w:ascii="Calibri" w:hAnsi="Calibri"/>
          <w:sz w:val="22"/>
          <w:szCs w:val="22"/>
        </w:rPr>
      </w:pPr>
      <w:r w:rsidRPr="0088266F">
        <w:rPr>
          <w:rFonts w:ascii="Calibri" w:hAnsi="Calibri"/>
          <w:sz w:val="22"/>
          <w:szCs w:val="22"/>
        </w:rPr>
        <w:t>60%</w:t>
      </w:r>
      <w:r>
        <w:rPr>
          <w:rFonts w:ascii="Calibri" w:hAnsi="Calibri"/>
          <w:sz w:val="22"/>
          <w:szCs w:val="22"/>
        </w:rPr>
        <w:t xml:space="preserve"> miejsc w pokojach dwuosobowych (</w:t>
      </w:r>
      <w:r w:rsidRPr="0088266F">
        <w:rPr>
          <w:rFonts w:ascii="Calibri" w:hAnsi="Calibri"/>
          <w:sz w:val="22"/>
          <w:szCs w:val="22"/>
        </w:rPr>
        <w:t>45</w:t>
      </w:r>
      <w:r>
        <w:rPr>
          <w:rFonts w:ascii="Calibri" w:hAnsi="Calibri"/>
          <w:sz w:val="22"/>
          <w:szCs w:val="22"/>
        </w:rPr>
        <w:t xml:space="preserve"> pokoi dwuosobowych), pozostałe miejsca noclegowe w pokojach jednoosobowych</w:t>
      </w:r>
      <w:r w:rsidRPr="00A006FC">
        <w:rPr>
          <w:rFonts w:ascii="Calibri" w:hAnsi="Calibri"/>
          <w:sz w:val="22"/>
          <w:szCs w:val="22"/>
        </w:rPr>
        <w:t xml:space="preserve"> i/lub trzyosobowych</w:t>
      </w:r>
      <w:r>
        <w:rPr>
          <w:rFonts w:ascii="Calibri" w:hAnsi="Calibri"/>
          <w:sz w:val="22"/>
          <w:szCs w:val="22"/>
        </w:rPr>
        <w:t>;</w:t>
      </w:r>
    </w:p>
    <w:p w14:paraId="633F3E09" w14:textId="77777777" w:rsidR="00A006FC" w:rsidRPr="00A006FC" w:rsidRDefault="00A006FC" w:rsidP="00A006FC">
      <w:pPr>
        <w:pStyle w:val="Akapitzlist"/>
        <w:numPr>
          <w:ilvl w:val="0"/>
          <w:numId w:val="18"/>
        </w:numPr>
        <w:rPr>
          <w:rFonts w:ascii="Calibri" w:hAnsi="Calibri"/>
          <w:sz w:val="22"/>
          <w:szCs w:val="22"/>
        </w:rPr>
      </w:pPr>
      <w:r w:rsidRPr="00A006FC">
        <w:rPr>
          <w:rFonts w:ascii="Calibri" w:hAnsi="Calibri"/>
          <w:sz w:val="22"/>
          <w:szCs w:val="22"/>
        </w:rPr>
        <w:t xml:space="preserve">standard pokoi: </w:t>
      </w:r>
      <w:r w:rsidR="0074698C">
        <w:rPr>
          <w:rFonts w:ascii="Calibri" w:hAnsi="Calibri"/>
          <w:sz w:val="22"/>
          <w:szCs w:val="22"/>
        </w:rPr>
        <w:t xml:space="preserve">w każdym </w:t>
      </w:r>
      <w:r w:rsidRPr="00A006FC">
        <w:rPr>
          <w:rFonts w:ascii="Calibri" w:hAnsi="Calibri"/>
          <w:sz w:val="22"/>
          <w:szCs w:val="22"/>
        </w:rPr>
        <w:t>klimatyzacja, Wi-Fi, w</w:t>
      </w:r>
      <w:r w:rsidR="0074698C">
        <w:rPr>
          <w:rFonts w:ascii="Calibri" w:hAnsi="Calibri"/>
          <w:sz w:val="22"/>
          <w:szCs w:val="22"/>
        </w:rPr>
        <w:t>ę</w:t>
      </w:r>
      <w:r w:rsidRPr="00A006FC">
        <w:rPr>
          <w:rFonts w:ascii="Calibri" w:hAnsi="Calibri"/>
          <w:sz w:val="22"/>
          <w:szCs w:val="22"/>
        </w:rPr>
        <w:t>zeł sanitar</w:t>
      </w:r>
      <w:r w:rsidR="0074698C">
        <w:rPr>
          <w:rFonts w:ascii="Calibri" w:hAnsi="Calibri"/>
          <w:sz w:val="22"/>
          <w:szCs w:val="22"/>
        </w:rPr>
        <w:t>ny;</w:t>
      </w:r>
    </w:p>
    <w:p w14:paraId="0C3BB990" w14:textId="77777777" w:rsidR="00A006FC" w:rsidRPr="0074698C" w:rsidRDefault="00A006FC" w:rsidP="0074698C">
      <w:pPr>
        <w:pStyle w:val="Akapitzlist"/>
        <w:numPr>
          <w:ilvl w:val="0"/>
          <w:numId w:val="18"/>
        </w:numPr>
        <w:rPr>
          <w:rFonts w:ascii="Calibri" w:hAnsi="Calibri"/>
          <w:sz w:val="22"/>
          <w:szCs w:val="22"/>
        </w:rPr>
      </w:pPr>
      <w:r w:rsidRPr="00A006FC">
        <w:rPr>
          <w:rFonts w:ascii="Calibri" w:hAnsi="Calibri"/>
          <w:sz w:val="22"/>
          <w:szCs w:val="22"/>
        </w:rPr>
        <w:t>obiekt musi posiadać (w tej samej lokalizacji, co miejsca noclegowe)</w:t>
      </w:r>
      <w:r w:rsidR="0074698C">
        <w:rPr>
          <w:rFonts w:ascii="Calibri" w:hAnsi="Calibri"/>
          <w:sz w:val="22"/>
          <w:szCs w:val="22"/>
        </w:rPr>
        <w:t xml:space="preserve"> </w:t>
      </w:r>
      <w:r w:rsidRPr="0074698C">
        <w:rPr>
          <w:rFonts w:ascii="Calibri" w:hAnsi="Calibri"/>
          <w:sz w:val="22"/>
          <w:szCs w:val="22"/>
        </w:rPr>
        <w:t xml:space="preserve">restaurację z daniami opartymi </w:t>
      </w:r>
      <w:r w:rsidR="00B34C93">
        <w:rPr>
          <w:rFonts w:ascii="Calibri" w:hAnsi="Calibri"/>
          <w:sz w:val="22"/>
          <w:szCs w:val="22"/>
        </w:rPr>
        <w:t xml:space="preserve">głównie </w:t>
      </w:r>
      <w:r w:rsidRPr="0074698C">
        <w:rPr>
          <w:rFonts w:ascii="Calibri" w:hAnsi="Calibri"/>
          <w:sz w:val="22"/>
          <w:szCs w:val="22"/>
        </w:rPr>
        <w:t>o kuchnię lokalną (region lubelski)</w:t>
      </w:r>
      <w:r w:rsidR="0074698C">
        <w:rPr>
          <w:rFonts w:ascii="Calibri" w:hAnsi="Calibri"/>
          <w:sz w:val="22"/>
          <w:szCs w:val="22"/>
        </w:rPr>
        <w:t>;</w:t>
      </w:r>
    </w:p>
    <w:p w14:paraId="6A4A7811" w14:textId="77777777" w:rsidR="00A006FC" w:rsidRPr="00A006FC" w:rsidRDefault="00A006FC" w:rsidP="00A006FC">
      <w:pPr>
        <w:pStyle w:val="Akapitzlist"/>
        <w:numPr>
          <w:ilvl w:val="0"/>
          <w:numId w:val="18"/>
        </w:numPr>
        <w:rPr>
          <w:rFonts w:ascii="Calibri" w:hAnsi="Calibri"/>
          <w:sz w:val="22"/>
          <w:szCs w:val="22"/>
        </w:rPr>
      </w:pPr>
      <w:r w:rsidRPr="00A006FC">
        <w:rPr>
          <w:rFonts w:ascii="Calibri" w:hAnsi="Calibri"/>
          <w:sz w:val="22"/>
          <w:szCs w:val="22"/>
        </w:rPr>
        <w:t>obiekt musi posiadać (w tej samej lokalizacji, co miejsca noclegowe):</w:t>
      </w:r>
    </w:p>
    <w:p w14:paraId="45ED0B34" w14:textId="77777777" w:rsidR="00A006FC" w:rsidRPr="00A006FC" w:rsidRDefault="00A006FC" w:rsidP="00A006FC">
      <w:pPr>
        <w:pStyle w:val="Akapitzlist"/>
        <w:numPr>
          <w:ilvl w:val="1"/>
          <w:numId w:val="18"/>
        </w:numPr>
        <w:rPr>
          <w:rFonts w:ascii="Calibri" w:hAnsi="Calibri"/>
          <w:sz w:val="22"/>
          <w:szCs w:val="22"/>
        </w:rPr>
      </w:pPr>
      <w:r w:rsidRPr="00A006FC">
        <w:rPr>
          <w:rFonts w:ascii="Calibri" w:hAnsi="Calibri"/>
          <w:sz w:val="22"/>
          <w:szCs w:val="22"/>
        </w:rPr>
        <w:t>basen,</w:t>
      </w:r>
    </w:p>
    <w:p w14:paraId="31D39A5D" w14:textId="77777777" w:rsidR="00A006FC" w:rsidRPr="00A006FC" w:rsidRDefault="00A006FC" w:rsidP="00A006FC">
      <w:pPr>
        <w:pStyle w:val="Akapitzlist"/>
        <w:numPr>
          <w:ilvl w:val="1"/>
          <w:numId w:val="18"/>
        </w:numPr>
        <w:rPr>
          <w:rFonts w:ascii="Calibri" w:hAnsi="Calibri"/>
          <w:sz w:val="22"/>
          <w:szCs w:val="22"/>
        </w:rPr>
      </w:pPr>
      <w:r w:rsidRPr="00A006FC">
        <w:rPr>
          <w:rFonts w:ascii="Calibri" w:hAnsi="Calibri"/>
          <w:sz w:val="22"/>
          <w:szCs w:val="22"/>
        </w:rPr>
        <w:t>saunę,</w:t>
      </w:r>
    </w:p>
    <w:p w14:paraId="1DD5BEC6" w14:textId="77777777" w:rsidR="00A006FC" w:rsidRPr="00A006FC" w:rsidRDefault="00A006FC" w:rsidP="00A006FC">
      <w:pPr>
        <w:pStyle w:val="Akapitzlist"/>
        <w:numPr>
          <w:ilvl w:val="1"/>
          <w:numId w:val="18"/>
        </w:numPr>
        <w:rPr>
          <w:rFonts w:ascii="Calibri" w:hAnsi="Calibri"/>
          <w:sz w:val="22"/>
          <w:szCs w:val="22"/>
        </w:rPr>
      </w:pPr>
      <w:r w:rsidRPr="00A006FC">
        <w:rPr>
          <w:rFonts w:ascii="Calibri" w:hAnsi="Calibri"/>
          <w:sz w:val="22"/>
          <w:szCs w:val="22"/>
        </w:rPr>
        <w:t>jacuzzi,</w:t>
      </w:r>
    </w:p>
    <w:p w14:paraId="2C04755E" w14:textId="77777777" w:rsidR="00A006FC" w:rsidRPr="00A006FC" w:rsidRDefault="00A006FC" w:rsidP="00A006FC">
      <w:pPr>
        <w:pStyle w:val="Akapitzlist"/>
        <w:numPr>
          <w:ilvl w:val="1"/>
          <w:numId w:val="18"/>
        </w:numPr>
        <w:rPr>
          <w:rFonts w:ascii="Calibri" w:hAnsi="Calibri"/>
          <w:sz w:val="22"/>
          <w:szCs w:val="22"/>
        </w:rPr>
      </w:pPr>
      <w:r w:rsidRPr="00A006FC">
        <w:rPr>
          <w:rFonts w:ascii="Calibri" w:hAnsi="Calibri"/>
          <w:sz w:val="22"/>
          <w:szCs w:val="22"/>
        </w:rPr>
        <w:t>minimum jeden gabinet odnowy biologicznej z masażem</w:t>
      </w:r>
      <w:r w:rsidR="0074698C">
        <w:rPr>
          <w:rFonts w:ascii="Calibri" w:hAnsi="Calibri"/>
          <w:sz w:val="22"/>
          <w:szCs w:val="22"/>
        </w:rPr>
        <w:t>;</w:t>
      </w:r>
    </w:p>
    <w:p w14:paraId="42175CE8" w14:textId="77777777" w:rsidR="00A006FC" w:rsidRPr="0074698C" w:rsidRDefault="00A006FC" w:rsidP="0074698C">
      <w:pPr>
        <w:pStyle w:val="Akapitzlist"/>
        <w:numPr>
          <w:ilvl w:val="0"/>
          <w:numId w:val="18"/>
        </w:numPr>
        <w:rPr>
          <w:rFonts w:ascii="Calibri" w:hAnsi="Calibri"/>
          <w:sz w:val="22"/>
          <w:szCs w:val="22"/>
        </w:rPr>
      </w:pPr>
      <w:r w:rsidRPr="0074698C">
        <w:rPr>
          <w:rFonts w:ascii="Calibri" w:hAnsi="Calibri"/>
          <w:sz w:val="22"/>
          <w:szCs w:val="22"/>
        </w:rPr>
        <w:t>obiekt musi posiadać (w tej samej lokalizacji, co miejsca noclegowe)</w:t>
      </w:r>
      <w:r w:rsidR="0074698C" w:rsidRPr="0074698C">
        <w:rPr>
          <w:rFonts w:ascii="Calibri" w:hAnsi="Calibri"/>
          <w:sz w:val="22"/>
          <w:szCs w:val="22"/>
        </w:rPr>
        <w:t xml:space="preserve"> </w:t>
      </w:r>
      <w:r w:rsidRPr="0074698C">
        <w:rPr>
          <w:rFonts w:ascii="Calibri" w:hAnsi="Calibri"/>
          <w:sz w:val="22"/>
          <w:szCs w:val="22"/>
        </w:rPr>
        <w:t>salę lub pomieszczenia konferencyjno-</w:t>
      </w:r>
      <w:proofErr w:type="spellStart"/>
      <w:r w:rsidRPr="0074698C">
        <w:rPr>
          <w:rFonts w:ascii="Calibri" w:hAnsi="Calibri"/>
          <w:sz w:val="22"/>
          <w:szCs w:val="22"/>
        </w:rPr>
        <w:t>eventowe</w:t>
      </w:r>
      <w:proofErr w:type="spellEnd"/>
      <w:r w:rsidRPr="0074698C">
        <w:rPr>
          <w:rFonts w:ascii="Calibri" w:hAnsi="Calibri"/>
          <w:sz w:val="22"/>
          <w:szCs w:val="22"/>
        </w:rPr>
        <w:t xml:space="preserve"> z nagłośnieniem, mieszczące 150 osób</w:t>
      </w:r>
      <w:r w:rsidR="0074698C">
        <w:rPr>
          <w:rFonts w:ascii="Calibri" w:hAnsi="Calibri"/>
          <w:sz w:val="22"/>
          <w:szCs w:val="22"/>
        </w:rPr>
        <w:t>;</w:t>
      </w:r>
    </w:p>
    <w:p w14:paraId="15540E3F" w14:textId="77777777" w:rsidR="00A006FC" w:rsidRPr="0074698C" w:rsidRDefault="00A006FC" w:rsidP="0074698C">
      <w:pPr>
        <w:pStyle w:val="Akapitzlist"/>
        <w:numPr>
          <w:ilvl w:val="0"/>
          <w:numId w:val="18"/>
        </w:numPr>
        <w:rPr>
          <w:rFonts w:ascii="Calibri" w:hAnsi="Calibri"/>
          <w:sz w:val="22"/>
          <w:szCs w:val="22"/>
        </w:rPr>
      </w:pPr>
      <w:r w:rsidRPr="0074698C">
        <w:rPr>
          <w:rFonts w:ascii="Calibri" w:hAnsi="Calibri"/>
          <w:sz w:val="22"/>
          <w:szCs w:val="22"/>
        </w:rPr>
        <w:t>obiekt musi posiadać (w tej samej lokalizacji, co miejsca noclegowe)</w:t>
      </w:r>
      <w:r w:rsidR="0074698C" w:rsidRPr="0074698C">
        <w:rPr>
          <w:rFonts w:ascii="Calibri" w:hAnsi="Calibri"/>
          <w:sz w:val="22"/>
          <w:szCs w:val="22"/>
        </w:rPr>
        <w:t xml:space="preserve"> </w:t>
      </w:r>
      <w:r w:rsidRPr="0074698C">
        <w:rPr>
          <w:rFonts w:ascii="Calibri" w:hAnsi="Calibri"/>
          <w:sz w:val="22"/>
          <w:szCs w:val="22"/>
        </w:rPr>
        <w:t>parking zewnętrzny z</w:t>
      </w:r>
      <w:r w:rsidR="0074698C">
        <w:rPr>
          <w:rFonts w:ascii="Calibri" w:hAnsi="Calibri"/>
          <w:sz w:val="22"/>
          <w:szCs w:val="22"/>
        </w:rPr>
        <w:t> </w:t>
      </w:r>
      <w:r w:rsidRPr="0074698C">
        <w:rPr>
          <w:rFonts w:ascii="Calibri" w:hAnsi="Calibri"/>
          <w:sz w:val="22"/>
          <w:szCs w:val="22"/>
        </w:rPr>
        <w:t>minimum jedną stacją ładowania pojazdów elektrycznych.</w:t>
      </w:r>
    </w:p>
    <w:p w14:paraId="54B331D2" w14:textId="77777777" w:rsidR="00A006FC" w:rsidRDefault="00A006FC">
      <w:pPr>
        <w:rPr>
          <w:rFonts w:ascii="Calibri" w:hAnsi="Calibri"/>
          <w:sz w:val="22"/>
          <w:szCs w:val="22"/>
        </w:rPr>
      </w:pPr>
    </w:p>
    <w:p w14:paraId="798B2232" w14:textId="77777777" w:rsidR="00387748" w:rsidRDefault="00387748">
      <w:pPr>
        <w:rPr>
          <w:rFonts w:ascii="Calibri" w:hAnsi="Calibri"/>
          <w:sz w:val="22"/>
          <w:szCs w:val="22"/>
        </w:rPr>
      </w:pPr>
    </w:p>
    <w:p w14:paraId="69ABE15B" w14:textId="77777777" w:rsidR="00A1746D" w:rsidRDefault="00A1746D">
      <w:pPr>
        <w:rPr>
          <w:rFonts w:ascii="Calibri" w:hAnsi="Calibri"/>
          <w:sz w:val="22"/>
          <w:szCs w:val="22"/>
        </w:rPr>
      </w:pPr>
    </w:p>
    <w:p w14:paraId="01F15061" w14:textId="77777777" w:rsidR="00A1746D" w:rsidRPr="00A1746D" w:rsidRDefault="00A1746D" w:rsidP="00A1746D">
      <w:pPr>
        <w:rPr>
          <w:rFonts w:ascii="Calibri" w:hAnsi="Calibri"/>
          <w:b/>
          <w:bCs/>
          <w:sz w:val="22"/>
          <w:szCs w:val="22"/>
        </w:rPr>
      </w:pPr>
      <w:r w:rsidRPr="00A1746D">
        <w:rPr>
          <w:rFonts w:ascii="Calibri" w:hAnsi="Calibri"/>
          <w:b/>
          <w:bCs/>
          <w:sz w:val="22"/>
          <w:szCs w:val="22"/>
        </w:rPr>
        <w:t>Zakres świadczonej usługi hotel</w:t>
      </w:r>
      <w:r w:rsidR="00FA49F8">
        <w:rPr>
          <w:rFonts w:ascii="Calibri" w:hAnsi="Calibri"/>
          <w:b/>
          <w:bCs/>
          <w:sz w:val="22"/>
          <w:szCs w:val="22"/>
        </w:rPr>
        <w:t>owej</w:t>
      </w:r>
      <w:r w:rsidRPr="00A1746D">
        <w:rPr>
          <w:rFonts w:ascii="Calibri" w:hAnsi="Calibri"/>
          <w:b/>
          <w:bCs/>
          <w:sz w:val="22"/>
          <w:szCs w:val="22"/>
        </w:rPr>
        <w:t xml:space="preserve"> (noclegowej):</w:t>
      </w:r>
    </w:p>
    <w:p w14:paraId="21A5576E" w14:textId="77777777" w:rsidR="00A1746D" w:rsidRDefault="00A1746D" w:rsidP="00A1746D">
      <w:pPr>
        <w:pStyle w:val="Akapitzlist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A1746D">
        <w:rPr>
          <w:rFonts w:ascii="Calibri" w:hAnsi="Calibri"/>
          <w:sz w:val="22"/>
          <w:szCs w:val="22"/>
        </w:rPr>
        <w:t xml:space="preserve">usługa rozpoczyna się w dniu 18 czerwca 2026 r. około godz. </w:t>
      </w:r>
      <w:r w:rsidR="00B34C93" w:rsidRPr="00A1746D">
        <w:rPr>
          <w:rFonts w:ascii="Calibri" w:hAnsi="Calibri"/>
          <w:sz w:val="22"/>
          <w:szCs w:val="22"/>
        </w:rPr>
        <w:t>1</w:t>
      </w:r>
      <w:r w:rsidR="00B34C93">
        <w:rPr>
          <w:rFonts w:ascii="Calibri" w:hAnsi="Calibri"/>
          <w:sz w:val="22"/>
          <w:szCs w:val="22"/>
        </w:rPr>
        <w:t>6</w:t>
      </w:r>
      <w:r w:rsidRPr="00A1746D">
        <w:rPr>
          <w:rFonts w:ascii="Calibri" w:hAnsi="Calibri"/>
          <w:sz w:val="22"/>
          <w:szCs w:val="22"/>
        </w:rPr>
        <w:t xml:space="preserve">.00 przyjazdem gości, kończy w dniu 21 czerwca 2026 r. nie później niż o godz. </w:t>
      </w:r>
      <w:r w:rsidR="00B34C93" w:rsidRPr="00A1746D">
        <w:rPr>
          <w:rFonts w:ascii="Calibri" w:hAnsi="Calibri"/>
          <w:sz w:val="22"/>
          <w:szCs w:val="22"/>
        </w:rPr>
        <w:t>1</w:t>
      </w:r>
      <w:r w:rsidR="00B34C93">
        <w:rPr>
          <w:rFonts w:ascii="Calibri" w:hAnsi="Calibri"/>
          <w:sz w:val="22"/>
          <w:szCs w:val="22"/>
        </w:rPr>
        <w:t>0</w:t>
      </w:r>
      <w:r w:rsidRPr="00A1746D">
        <w:rPr>
          <w:rFonts w:ascii="Calibri" w:hAnsi="Calibri"/>
          <w:sz w:val="22"/>
          <w:szCs w:val="22"/>
        </w:rPr>
        <w:t>:00;</w:t>
      </w:r>
    </w:p>
    <w:p w14:paraId="5F17E7A9" w14:textId="77777777" w:rsidR="00A1746D" w:rsidRPr="00A1746D" w:rsidRDefault="00A1746D" w:rsidP="00A1746D">
      <w:pPr>
        <w:pStyle w:val="Akapitzlist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A1746D">
        <w:rPr>
          <w:rFonts w:ascii="Calibri" w:hAnsi="Calibri"/>
          <w:sz w:val="22"/>
          <w:szCs w:val="22"/>
        </w:rPr>
        <w:t>Wykonawca zapewni na terenie kompleksu hotelowo-wypoczynkowego bezpłatny parking dla gości przyjeżdżających własnymi środkami komunikacji;</w:t>
      </w:r>
    </w:p>
    <w:p w14:paraId="331F20ED" w14:textId="77777777" w:rsidR="00A1746D" w:rsidRPr="00A1746D" w:rsidRDefault="00A1746D" w:rsidP="00A1746D">
      <w:pPr>
        <w:pStyle w:val="Akapitzlist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A1746D">
        <w:rPr>
          <w:rFonts w:ascii="Calibri" w:hAnsi="Calibri"/>
          <w:sz w:val="22"/>
          <w:szCs w:val="22"/>
        </w:rPr>
        <w:t xml:space="preserve">Zamawiający zastrzega sobie rezerwację obiektu na wyłączność. W przypadku braku takiej możliwości, jeśli obiekt posiada większą ilość miejsc noclegowych, Zamawiający wymaga, aby organizacja Wykonawcy umożliwiała maksymalne wyodrębnienie gości np. poprzez zlokalizowanie </w:t>
      </w:r>
      <w:r w:rsidRPr="00A1746D">
        <w:rPr>
          <w:rFonts w:ascii="Calibri" w:hAnsi="Calibri"/>
          <w:sz w:val="22"/>
          <w:szCs w:val="22"/>
        </w:rPr>
        <w:lastRenderedPageBreak/>
        <w:t>pokoi w jednej cz</w:t>
      </w:r>
      <w:r>
        <w:rPr>
          <w:rFonts w:ascii="Calibri" w:hAnsi="Calibri"/>
          <w:sz w:val="22"/>
          <w:szCs w:val="22"/>
        </w:rPr>
        <w:t>ę</w:t>
      </w:r>
      <w:r w:rsidRPr="00A1746D">
        <w:rPr>
          <w:rFonts w:ascii="Calibri" w:hAnsi="Calibri"/>
          <w:sz w:val="22"/>
          <w:szCs w:val="22"/>
        </w:rPr>
        <w:t>ści komple</w:t>
      </w:r>
      <w:r>
        <w:rPr>
          <w:rFonts w:ascii="Calibri" w:hAnsi="Calibri"/>
          <w:sz w:val="22"/>
          <w:szCs w:val="22"/>
        </w:rPr>
        <w:t>k</w:t>
      </w:r>
      <w:r w:rsidRPr="00A1746D">
        <w:rPr>
          <w:rFonts w:ascii="Calibri" w:hAnsi="Calibri"/>
          <w:sz w:val="22"/>
          <w:szCs w:val="22"/>
        </w:rPr>
        <w:t>su, oznaczenie gości opaskami, zapewnienie odrębnej (wygodnej) pory spożywania posiłku; wszystkie te działania będą podjęte po uprzednim uzgodnieniu ich Zamawiającym,</w:t>
      </w:r>
    </w:p>
    <w:p w14:paraId="4C3EF877" w14:textId="77777777" w:rsidR="00A1746D" w:rsidRPr="00A1746D" w:rsidRDefault="00A1746D" w:rsidP="00A1746D">
      <w:pPr>
        <w:pStyle w:val="Akapitzlist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A1746D">
        <w:rPr>
          <w:rFonts w:ascii="Calibri" w:hAnsi="Calibri"/>
          <w:sz w:val="22"/>
          <w:szCs w:val="22"/>
        </w:rPr>
        <w:t>Zamawiający nie określa stopnia skategoryzowania hotelu, zgodnie z kategoryzacją obiektów hotelarskich uzyskaną zgodnie z wymaganiami ustawy z 29 sierpnia z 1997 r. o usługach hotelarskich oraz usługach pilotów wycieczek i przewodników turystycznych oraz rozporządzenia Ministra Gospodarki i Pracy z dnia 19 sierpnia 2004 r. w sprawie obiektów hotelarskich i innych obiektów, w których są świadczone usługi hotelarskie;</w:t>
      </w:r>
    </w:p>
    <w:p w14:paraId="26CEDB4D" w14:textId="77777777" w:rsidR="00A1746D" w:rsidRPr="00A1746D" w:rsidRDefault="00A1746D" w:rsidP="00A1746D">
      <w:pPr>
        <w:pStyle w:val="Akapitzlist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A1746D">
        <w:rPr>
          <w:rFonts w:ascii="Calibri" w:hAnsi="Calibri"/>
          <w:sz w:val="22"/>
          <w:szCs w:val="22"/>
        </w:rPr>
        <w:t>Goście powinni zostać zakwaterowani pokojach dwuosobowych z możliwym odst</w:t>
      </w:r>
      <w:r>
        <w:rPr>
          <w:rFonts w:ascii="Calibri" w:hAnsi="Calibri"/>
          <w:sz w:val="22"/>
          <w:szCs w:val="22"/>
        </w:rPr>
        <w:t>ę</w:t>
      </w:r>
      <w:r w:rsidRPr="00A1746D">
        <w:rPr>
          <w:rFonts w:ascii="Calibri" w:hAnsi="Calibri"/>
          <w:sz w:val="22"/>
          <w:szCs w:val="22"/>
        </w:rPr>
        <w:t>pstwem w</w:t>
      </w:r>
      <w:r>
        <w:rPr>
          <w:rFonts w:ascii="Calibri" w:hAnsi="Calibri"/>
          <w:sz w:val="22"/>
          <w:szCs w:val="22"/>
        </w:rPr>
        <w:t> </w:t>
      </w:r>
      <w:r w:rsidRPr="00A1746D">
        <w:rPr>
          <w:rFonts w:ascii="Calibri" w:hAnsi="Calibri"/>
          <w:sz w:val="22"/>
          <w:szCs w:val="22"/>
        </w:rPr>
        <w:t>przypadku braku 100% pokoi osobowych:</w:t>
      </w:r>
    </w:p>
    <w:p w14:paraId="68BFEC4A" w14:textId="77777777" w:rsidR="00A1746D" w:rsidRPr="00A1746D" w:rsidRDefault="00CB3131" w:rsidP="00A1746D">
      <w:pPr>
        <w:pStyle w:val="Akapitzlist"/>
        <w:numPr>
          <w:ilvl w:val="1"/>
          <w:numId w:val="21"/>
        </w:numPr>
        <w:rPr>
          <w:rFonts w:ascii="Calibri" w:hAnsi="Calibri"/>
          <w:sz w:val="22"/>
          <w:szCs w:val="22"/>
        </w:rPr>
      </w:pPr>
      <w:r w:rsidRPr="0088266F">
        <w:rPr>
          <w:rFonts w:ascii="Calibri" w:hAnsi="Calibri"/>
          <w:sz w:val="22"/>
          <w:szCs w:val="22"/>
        </w:rPr>
        <w:t>8</w:t>
      </w:r>
      <w:r w:rsidR="0088266F" w:rsidRPr="0088266F">
        <w:rPr>
          <w:rFonts w:ascii="Calibri" w:hAnsi="Calibri"/>
          <w:sz w:val="22"/>
          <w:szCs w:val="22"/>
        </w:rPr>
        <w:t>0</w:t>
      </w:r>
      <w:r w:rsidR="00A1746D" w:rsidRPr="0088266F">
        <w:rPr>
          <w:rFonts w:ascii="Calibri" w:hAnsi="Calibri"/>
          <w:sz w:val="22"/>
          <w:szCs w:val="22"/>
        </w:rPr>
        <w:t>%</w:t>
      </w:r>
      <w:r w:rsidR="00A1746D" w:rsidRPr="00A1746D">
        <w:rPr>
          <w:rFonts w:ascii="Calibri" w:hAnsi="Calibri"/>
          <w:sz w:val="22"/>
          <w:szCs w:val="22"/>
        </w:rPr>
        <w:t xml:space="preserve"> pokoi dwuosobowych - pozostałe pokoje jedno i trzyosobowe;</w:t>
      </w:r>
    </w:p>
    <w:p w14:paraId="25D8D27D" w14:textId="77777777" w:rsidR="00A1746D" w:rsidRPr="00A1746D" w:rsidRDefault="00A1746D" w:rsidP="00A1746D">
      <w:pPr>
        <w:pStyle w:val="Akapitzlist"/>
        <w:numPr>
          <w:ilvl w:val="1"/>
          <w:numId w:val="21"/>
        </w:numPr>
        <w:rPr>
          <w:rFonts w:ascii="Calibri" w:hAnsi="Calibri"/>
          <w:sz w:val="22"/>
          <w:szCs w:val="22"/>
        </w:rPr>
      </w:pPr>
      <w:r w:rsidRPr="0088266F">
        <w:rPr>
          <w:rFonts w:ascii="Calibri" w:hAnsi="Calibri"/>
          <w:sz w:val="22"/>
          <w:szCs w:val="22"/>
        </w:rPr>
        <w:t>60%</w:t>
      </w:r>
      <w:r w:rsidRPr="00A1746D">
        <w:rPr>
          <w:rFonts w:ascii="Calibri" w:hAnsi="Calibri"/>
          <w:sz w:val="22"/>
          <w:szCs w:val="22"/>
        </w:rPr>
        <w:t xml:space="preserve"> pokoi dwuosobowych - pozostałe pokoje jedno i trzyosobowe.</w:t>
      </w:r>
    </w:p>
    <w:p w14:paraId="0A0FC5B4" w14:textId="77777777" w:rsidR="00A1746D" w:rsidRPr="00A1746D" w:rsidRDefault="00A1746D" w:rsidP="00A1746D">
      <w:pPr>
        <w:pStyle w:val="Akapitzlist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A1746D">
        <w:rPr>
          <w:rFonts w:ascii="Calibri" w:hAnsi="Calibri"/>
          <w:sz w:val="22"/>
          <w:szCs w:val="22"/>
        </w:rPr>
        <w:t xml:space="preserve">Standard wyposażenia pokoi - każdy pokój powinien być wyposażone w węzeł sanitarny, odrębne łóżka, klimatyzację, </w:t>
      </w:r>
      <w:proofErr w:type="spellStart"/>
      <w:r w:rsidRPr="00A1746D">
        <w:rPr>
          <w:rFonts w:ascii="Calibri" w:hAnsi="Calibri"/>
          <w:sz w:val="22"/>
          <w:szCs w:val="22"/>
        </w:rPr>
        <w:t>wi-fi</w:t>
      </w:r>
      <w:proofErr w:type="spellEnd"/>
      <w:r w:rsidRPr="00A1746D">
        <w:rPr>
          <w:rFonts w:ascii="Calibri" w:hAnsi="Calibri"/>
          <w:sz w:val="22"/>
          <w:szCs w:val="22"/>
        </w:rPr>
        <w:t>;</w:t>
      </w:r>
    </w:p>
    <w:p w14:paraId="1A203806" w14:textId="77777777" w:rsidR="00A1746D" w:rsidRPr="00A1746D" w:rsidRDefault="00A1746D" w:rsidP="00A1746D">
      <w:pPr>
        <w:pStyle w:val="Akapitzlist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A1746D">
        <w:rPr>
          <w:rFonts w:ascii="Calibri" w:hAnsi="Calibri"/>
          <w:sz w:val="22"/>
          <w:szCs w:val="22"/>
        </w:rPr>
        <w:t>Wykonawca zapewni nieodpłatny dostęp do Internetu dla gości na terenie obiektu;</w:t>
      </w:r>
    </w:p>
    <w:p w14:paraId="61120968" w14:textId="5B495523" w:rsidR="00A1746D" w:rsidRPr="00B72F7A" w:rsidRDefault="009B529B" w:rsidP="00A1746D">
      <w:pPr>
        <w:pStyle w:val="Akapitzlist"/>
        <w:numPr>
          <w:ilvl w:val="0"/>
          <w:numId w:val="21"/>
        </w:numPr>
        <w:rPr>
          <w:rFonts w:ascii="Calibri" w:hAnsi="Calibri"/>
          <w:color w:val="000000" w:themeColor="text1"/>
          <w:sz w:val="22"/>
          <w:szCs w:val="22"/>
        </w:rPr>
      </w:pPr>
      <w:r w:rsidRPr="00B72F7A">
        <w:rPr>
          <w:rFonts w:ascii="Calibri" w:hAnsi="Calibri"/>
          <w:color w:val="000000" w:themeColor="text1"/>
          <w:sz w:val="22"/>
          <w:szCs w:val="22"/>
        </w:rPr>
        <w:t xml:space="preserve">w dniu </w:t>
      </w:r>
      <w:r w:rsidRPr="00B72F7A">
        <w:rPr>
          <w:rFonts w:ascii="Calibri" w:hAnsi="Calibri"/>
          <w:color w:val="000000" w:themeColor="text1"/>
          <w:sz w:val="22"/>
          <w:szCs w:val="22"/>
        </w:rPr>
        <w:t>przyjazdu gości (</w:t>
      </w:r>
      <w:r w:rsidRPr="00B72F7A">
        <w:rPr>
          <w:rFonts w:ascii="Calibri" w:hAnsi="Calibri"/>
          <w:color w:val="000000" w:themeColor="text1"/>
          <w:sz w:val="22"/>
          <w:szCs w:val="22"/>
        </w:rPr>
        <w:t>18.06</w:t>
      </w:r>
      <w:r w:rsidRPr="00B72F7A">
        <w:rPr>
          <w:rFonts w:ascii="Calibri" w:hAnsi="Calibri"/>
          <w:color w:val="000000" w:themeColor="text1"/>
          <w:sz w:val="22"/>
          <w:szCs w:val="22"/>
        </w:rPr>
        <w:t>)</w:t>
      </w:r>
      <w:r w:rsidRPr="00B72F7A">
        <w:rPr>
          <w:rFonts w:ascii="Calibri" w:hAnsi="Calibri"/>
          <w:color w:val="000000" w:themeColor="text1"/>
          <w:sz w:val="22"/>
          <w:szCs w:val="22"/>
        </w:rPr>
        <w:t xml:space="preserve"> w godzinach 15.00–20.00 Wykonawca zapewni nieodpłatnie pomieszczenie lub wydzieloną powierzchnię wraz z wyposażeniem (min. 2 stoły, 4 krzesła) z przeznaczeniem na miejsce rejestracji dla uczestników przybywających do obiektu (inne niż recepcja hotelu/obiektu). Zamawiający zastrzega sobie możliwość eksponowania w ww. pomieszczeniu (wydzielonej powierzchni) logotypów i materiałów promocyjnych sponsorów wydarzenia</w:t>
      </w:r>
      <w:r w:rsidR="00A1746D" w:rsidRPr="00B72F7A">
        <w:rPr>
          <w:rFonts w:ascii="Calibri" w:hAnsi="Calibri"/>
          <w:color w:val="000000" w:themeColor="text1"/>
          <w:sz w:val="22"/>
          <w:szCs w:val="22"/>
        </w:rPr>
        <w:t>;</w:t>
      </w:r>
    </w:p>
    <w:p w14:paraId="0BFFC2B6" w14:textId="77777777" w:rsidR="00A1746D" w:rsidRDefault="00A1746D" w:rsidP="00A1746D">
      <w:pPr>
        <w:pStyle w:val="Akapitzlist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A1746D">
        <w:rPr>
          <w:rFonts w:ascii="Calibri" w:hAnsi="Calibri"/>
          <w:sz w:val="22"/>
          <w:szCs w:val="22"/>
        </w:rPr>
        <w:t xml:space="preserve">Wykonawca na koszt własny zapewni w pokojach butelkę wody </w:t>
      </w:r>
      <w:r w:rsidR="00B34C93">
        <w:rPr>
          <w:rFonts w:ascii="Calibri" w:hAnsi="Calibri"/>
          <w:sz w:val="22"/>
          <w:szCs w:val="22"/>
        </w:rPr>
        <w:t>2 x 0</w:t>
      </w:r>
      <w:r w:rsidRPr="00A1746D">
        <w:rPr>
          <w:rFonts w:ascii="Calibri" w:hAnsi="Calibri"/>
          <w:sz w:val="22"/>
          <w:szCs w:val="22"/>
        </w:rPr>
        <w:t>,5 l na osobę / dobę;</w:t>
      </w:r>
    </w:p>
    <w:p w14:paraId="6DDD711E" w14:textId="77777777" w:rsidR="00A1746D" w:rsidRPr="00A1746D" w:rsidRDefault="00A1746D" w:rsidP="00A1746D">
      <w:pPr>
        <w:pStyle w:val="Akapitzlist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A1746D">
        <w:rPr>
          <w:rFonts w:ascii="Calibri" w:hAnsi="Calibri"/>
          <w:sz w:val="22"/>
          <w:szCs w:val="22"/>
        </w:rPr>
        <w:t>Zamawiający nie ponosi żadnych dodatkowych kosztów wygenerowanych przez gości w trakcie całego pobytu w obiekcie hotelarskim (np. koszty połączeń telefonicznych, obsługi</w:t>
      </w:r>
    </w:p>
    <w:p w14:paraId="63498428" w14:textId="77777777" w:rsidR="00A1746D" w:rsidRDefault="00A1746D" w:rsidP="00D544C1">
      <w:pPr>
        <w:pStyle w:val="Akapitzlist"/>
        <w:rPr>
          <w:rFonts w:ascii="Calibri" w:hAnsi="Calibri"/>
          <w:sz w:val="22"/>
          <w:szCs w:val="22"/>
        </w:rPr>
      </w:pPr>
      <w:r w:rsidRPr="00A1746D">
        <w:rPr>
          <w:rFonts w:ascii="Calibri" w:hAnsi="Calibri"/>
          <w:sz w:val="22"/>
          <w:szCs w:val="22"/>
        </w:rPr>
        <w:t>hotelowej, za korzystanie z płatnego barku itp.);</w:t>
      </w:r>
    </w:p>
    <w:p w14:paraId="165FE0E7" w14:textId="77777777" w:rsidR="00FA03DD" w:rsidRPr="0088266F" w:rsidRDefault="00FA03DD" w:rsidP="00FA03DD">
      <w:pPr>
        <w:pStyle w:val="Akapitzlist"/>
        <w:numPr>
          <w:ilvl w:val="0"/>
          <w:numId w:val="21"/>
        </w:numPr>
        <w:rPr>
          <w:rFonts w:ascii="Calibri" w:hAnsi="Calibri"/>
          <w:color w:val="000000" w:themeColor="text1"/>
          <w:sz w:val="22"/>
          <w:szCs w:val="22"/>
        </w:rPr>
      </w:pPr>
      <w:r w:rsidRPr="0088266F">
        <w:rPr>
          <w:rFonts w:ascii="Calibri" w:hAnsi="Calibri"/>
          <w:color w:val="000000" w:themeColor="text1"/>
          <w:sz w:val="22"/>
          <w:szCs w:val="22"/>
        </w:rPr>
        <w:t>w cenie pokoju uwzględniony będzie wstęp do basenu, sauny, jacuzzi;</w:t>
      </w:r>
    </w:p>
    <w:p w14:paraId="7743C6BF" w14:textId="77777777" w:rsidR="00A1746D" w:rsidRPr="0088266F" w:rsidRDefault="00A1746D" w:rsidP="00A1746D">
      <w:pPr>
        <w:pStyle w:val="Akapitzlist"/>
        <w:numPr>
          <w:ilvl w:val="0"/>
          <w:numId w:val="21"/>
        </w:numPr>
        <w:rPr>
          <w:rFonts w:ascii="Calibri" w:hAnsi="Calibri"/>
          <w:color w:val="000000" w:themeColor="text1"/>
          <w:sz w:val="22"/>
          <w:szCs w:val="22"/>
        </w:rPr>
      </w:pPr>
      <w:r w:rsidRPr="0088266F">
        <w:rPr>
          <w:rFonts w:ascii="Calibri" w:hAnsi="Calibri"/>
          <w:color w:val="000000" w:themeColor="text1"/>
          <w:sz w:val="22"/>
          <w:szCs w:val="22"/>
        </w:rPr>
        <w:t>Zamawiający nie ponosi odpowiedzialności za szkody wyrządzone przez korzystających z</w:t>
      </w:r>
      <w:r w:rsidR="00FA49F8" w:rsidRPr="0088266F">
        <w:rPr>
          <w:rFonts w:ascii="Calibri" w:hAnsi="Calibri"/>
          <w:color w:val="000000" w:themeColor="text1"/>
          <w:sz w:val="22"/>
          <w:szCs w:val="22"/>
        </w:rPr>
        <w:t xml:space="preserve"> usługi hotelowej</w:t>
      </w:r>
      <w:r w:rsidR="003F3631" w:rsidRPr="0088266F">
        <w:rPr>
          <w:rFonts w:ascii="Calibri" w:hAnsi="Calibri"/>
          <w:color w:val="000000" w:themeColor="text1"/>
          <w:sz w:val="22"/>
          <w:szCs w:val="22"/>
        </w:rPr>
        <w:t>; odpowiedzialność za szkody powstałe z winy gościa, uregulowana jest na zasadach ogólnych określonych w Kodeksie cywilnym;</w:t>
      </w:r>
    </w:p>
    <w:p w14:paraId="7E2C7C80" w14:textId="5F87A0FE" w:rsidR="00A1746D" w:rsidRPr="00A1746D" w:rsidRDefault="00A1746D" w:rsidP="00A1746D">
      <w:pPr>
        <w:pStyle w:val="Akapitzlist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A1746D">
        <w:rPr>
          <w:rFonts w:ascii="Calibri" w:hAnsi="Calibri"/>
          <w:sz w:val="22"/>
          <w:szCs w:val="22"/>
        </w:rPr>
        <w:t>Doba hotelowa musi rozpoczynać się nie później niż o godzinie 1</w:t>
      </w:r>
      <w:r w:rsidR="00B34C93">
        <w:rPr>
          <w:rFonts w:ascii="Calibri" w:hAnsi="Calibri"/>
          <w:sz w:val="22"/>
          <w:szCs w:val="22"/>
        </w:rPr>
        <w:t>6</w:t>
      </w:r>
      <w:r w:rsidRPr="00A1746D">
        <w:rPr>
          <w:rFonts w:ascii="Calibri" w:hAnsi="Calibri"/>
          <w:sz w:val="22"/>
          <w:szCs w:val="22"/>
        </w:rPr>
        <w:t xml:space="preserve">.00 w dniu przyjazdu gości i kończyć nie </w:t>
      </w:r>
      <w:r w:rsidR="0086602E">
        <w:rPr>
          <w:rFonts w:ascii="Calibri" w:hAnsi="Calibri"/>
          <w:sz w:val="22"/>
          <w:szCs w:val="22"/>
        </w:rPr>
        <w:t>wcześniej</w:t>
      </w:r>
      <w:r w:rsidR="0086602E" w:rsidRPr="00A1746D">
        <w:rPr>
          <w:rFonts w:ascii="Calibri" w:hAnsi="Calibri"/>
          <w:sz w:val="22"/>
          <w:szCs w:val="22"/>
        </w:rPr>
        <w:t xml:space="preserve"> </w:t>
      </w:r>
      <w:r w:rsidRPr="00A1746D">
        <w:rPr>
          <w:rFonts w:ascii="Calibri" w:hAnsi="Calibri"/>
          <w:sz w:val="22"/>
          <w:szCs w:val="22"/>
        </w:rPr>
        <w:t>niż o godzinie 1</w:t>
      </w:r>
      <w:r w:rsidR="00B34C93">
        <w:rPr>
          <w:rFonts w:ascii="Calibri" w:hAnsi="Calibri"/>
          <w:sz w:val="22"/>
          <w:szCs w:val="22"/>
        </w:rPr>
        <w:t>0</w:t>
      </w:r>
      <w:r w:rsidRPr="00A1746D">
        <w:rPr>
          <w:rFonts w:ascii="Calibri" w:hAnsi="Calibri"/>
          <w:sz w:val="22"/>
          <w:szCs w:val="22"/>
        </w:rPr>
        <w:t>:00 w dniu wyjazdu gości;</w:t>
      </w:r>
    </w:p>
    <w:p w14:paraId="0BB14918" w14:textId="77777777" w:rsidR="00A1746D" w:rsidRPr="00A1746D" w:rsidRDefault="00A1746D" w:rsidP="00A1746D">
      <w:pPr>
        <w:pStyle w:val="Akapitzlist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A1746D">
        <w:rPr>
          <w:rFonts w:ascii="Calibri" w:hAnsi="Calibri"/>
          <w:sz w:val="22"/>
          <w:szCs w:val="22"/>
        </w:rPr>
        <w:t>Zamawiający zastrzega możliwość nieodpłatnego pozostawienia</w:t>
      </w:r>
      <w:r w:rsidR="00B34C93">
        <w:rPr>
          <w:rFonts w:ascii="Calibri" w:hAnsi="Calibri"/>
          <w:sz w:val="22"/>
          <w:szCs w:val="22"/>
        </w:rPr>
        <w:t xml:space="preserve"> (zdeponowania)</w:t>
      </w:r>
      <w:r w:rsidRPr="00A1746D">
        <w:rPr>
          <w:rFonts w:ascii="Calibri" w:hAnsi="Calibri"/>
          <w:sz w:val="22"/>
          <w:szCs w:val="22"/>
        </w:rPr>
        <w:t xml:space="preserve"> bagażu osób korzystających z zakwaterowania pod nadzorem </w:t>
      </w:r>
      <w:r w:rsidR="00B34C93">
        <w:rPr>
          <w:rFonts w:ascii="Calibri" w:hAnsi="Calibri"/>
          <w:sz w:val="22"/>
          <w:szCs w:val="22"/>
        </w:rPr>
        <w:t xml:space="preserve">przed godziną 16:00 w dniu przyjazdu lub </w:t>
      </w:r>
      <w:r w:rsidRPr="00A1746D">
        <w:rPr>
          <w:rFonts w:ascii="Calibri" w:hAnsi="Calibri"/>
          <w:sz w:val="22"/>
          <w:szCs w:val="22"/>
        </w:rPr>
        <w:t xml:space="preserve">po godzinie </w:t>
      </w:r>
      <w:r w:rsidR="00B34C93" w:rsidRPr="00A1746D">
        <w:rPr>
          <w:rFonts w:ascii="Calibri" w:hAnsi="Calibri"/>
          <w:sz w:val="22"/>
          <w:szCs w:val="22"/>
        </w:rPr>
        <w:t>1</w:t>
      </w:r>
      <w:r w:rsidR="00B34C93">
        <w:rPr>
          <w:rFonts w:ascii="Calibri" w:hAnsi="Calibri"/>
          <w:sz w:val="22"/>
          <w:szCs w:val="22"/>
        </w:rPr>
        <w:t>0</w:t>
      </w:r>
      <w:r w:rsidRPr="00A1746D">
        <w:rPr>
          <w:rFonts w:ascii="Calibri" w:hAnsi="Calibri"/>
          <w:sz w:val="22"/>
          <w:szCs w:val="22"/>
        </w:rPr>
        <w:t>:00 w dniu wyjazdu;</w:t>
      </w:r>
    </w:p>
    <w:p w14:paraId="2B4DC44F" w14:textId="77777777" w:rsidR="003900F2" w:rsidRDefault="00A1746D" w:rsidP="00A1746D">
      <w:pPr>
        <w:pStyle w:val="Akapitzlist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A1746D">
        <w:rPr>
          <w:rFonts w:ascii="Calibri" w:hAnsi="Calibri"/>
          <w:sz w:val="22"/>
          <w:szCs w:val="22"/>
        </w:rPr>
        <w:t>Wykonawca w terminie do dnia 12 maja 2026 r. prześle Zamawiającemu wykaz pokoi wraz z ich numeracją, a Zamawiający do dnia 12 czerwca 2026 r. sporządzi i prześle Wykonawcy ostateczną listę osób ze wskazaniem rozmieszczenia osób w poszczególnych pokojach</w:t>
      </w:r>
      <w:r w:rsidR="001E1B4D">
        <w:rPr>
          <w:rFonts w:ascii="Calibri" w:hAnsi="Calibri"/>
          <w:sz w:val="22"/>
          <w:szCs w:val="22"/>
        </w:rPr>
        <w:t>;</w:t>
      </w:r>
    </w:p>
    <w:p w14:paraId="6170D314" w14:textId="77777777" w:rsidR="001E1B4D" w:rsidRDefault="001E1B4D" w:rsidP="001E1B4D">
      <w:pPr>
        <w:pStyle w:val="Akapitzlist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1E1B4D">
        <w:rPr>
          <w:rFonts w:ascii="Calibri" w:hAnsi="Calibri"/>
          <w:sz w:val="22"/>
          <w:szCs w:val="22"/>
        </w:rPr>
        <w:t xml:space="preserve">Zamawiający zastrzega sobie prawo do oceny i weryfikacji wszystkich szczegółów zleconej usługi </w:t>
      </w:r>
      <w:r>
        <w:rPr>
          <w:rFonts w:ascii="Calibri" w:hAnsi="Calibri"/>
          <w:sz w:val="22"/>
          <w:szCs w:val="22"/>
        </w:rPr>
        <w:t>hotelowej (noclegowej)</w:t>
      </w:r>
      <w:r w:rsidRPr="001E1B4D">
        <w:rPr>
          <w:rFonts w:ascii="Calibri" w:hAnsi="Calibri"/>
          <w:sz w:val="22"/>
          <w:szCs w:val="22"/>
        </w:rPr>
        <w:t xml:space="preserve"> na każdym etapie oraz w każdej chwili.</w:t>
      </w:r>
    </w:p>
    <w:p w14:paraId="405E91F0" w14:textId="77777777" w:rsidR="001E1B4D" w:rsidRPr="001E1B4D" w:rsidRDefault="001E1B4D" w:rsidP="001E1B4D">
      <w:pPr>
        <w:rPr>
          <w:rFonts w:ascii="Calibri" w:hAnsi="Calibri"/>
          <w:sz w:val="22"/>
          <w:szCs w:val="22"/>
        </w:rPr>
      </w:pPr>
    </w:p>
    <w:p w14:paraId="07117EB4" w14:textId="77777777" w:rsidR="00A1746D" w:rsidRDefault="00A1746D" w:rsidP="00A1746D">
      <w:pPr>
        <w:rPr>
          <w:rFonts w:ascii="Calibri" w:hAnsi="Calibri"/>
          <w:sz w:val="22"/>
          <w:szCs w:val="22"/>
        </w:rPr>
      </w:pPr>
    </w:p>
    <w:p w14:paraId="4536830D" w14:textId="77777777" w:rsidR="001E1B4D" w:rsidRDefault="001E1B4D" w:rsidP="00A1746D">
      <w:pPr>
        <w:rPr>
          <w:rFonts w:ascii="Calibri" w:hAnsi="Calibri"/>
          <w:sz w:val="22"/>
          <w:szCs w:val="22"/>
        </w:rPr>
      </w:pPr>
    </w:p>
    <w:p w14:paraId="574E6463" w14:textId="77777777" w:rsidR="00A1746D" w:rsidRPr="001E1B4D" w:rsidRDefault="001E1B4D" w:rsidP="00A1746D">
      <w:pPr>
        <w:rPr>
          <w:rFonts w:ascii="Calibri" w:hAnsi="Calibri"/>
          <w:b/>
          <w:bCs/>
          <w:sz w:val="22"/>
          <w:szCs w:val="22"/>
        </w:rPr>
      </w:pPr>
      <w:r w:rsidRPr="001E1B4D">
        <w:rPr>
          <w:rFonts w:ascii="Calibri" w:hAnsi="Calibri"/>
          <w:b/>
          <w:bCs/>
          <w:sz w:val="22"/>
          <w:szCs w:val="22"/>
        </w:rPr>
        <w:t>Zakres świadczonej usługi gastronomicznej:</w:t>
      </w:r>
    </w:p>
    <w:p w14:paraId="756DFB8F" w14:textId="77777777" w:rsidR="001E1B4D" w:rsidRPr="001E1B4D" w:rsidRDefault="001E1B4D" w:rsidP="001E1B4D">
      <w:pPr>
        <w:pStyle w:val="Akapitzlist"/>
        <w:numPr>
          <w:ilvl w:val="0"/>
          <w:numId w:val="22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g</w:t>
      </w:r>
      <w:r w:rsidRPr="001E1B4D">
        <w:rPr>
          <w:rFonts w:ascii="Calibri" w:hAnsi="Calibri"/>
          <w:sz w:val="22"/>
          <w:szCs w:val="22"/>
        </w:rPr>
        <w:t>odziny serwowania posiłków zostaną określone w trybie roboczym między Wykonawcą i Zamawiającym. Wykonawca będzie zobligowany do ich przestrzegania. Zamawiający niezwłocznie poinformuje o zmianach w tym zakresie</w:t>
      </w:r>
      <w:r>
        <w:rPr>
          <w:rFonts w:ascii="Calibri" w:hAnsi="Calibri"/>
          <w:sz w:val="22"/>
          <w:szCs w:val="22"/>
        </w:rPr>
        <w:t>;</w:t>
      </w:r>
    </w:p>
    <w:p w14:paraId="175895BD" w14:textId="77777777" w:rsidR="001E1B4D" w:rsidRPr="001E1B4D" w:rsidRDefault="001E1B4D" w:rsidP="001E1B4D">
      <w:pPr>
        <w:pStyle w:val="Akapitzlist"/>
        <w:numPr>
          <w:ilvl w:val="0"/>
          <w:numId w:val="22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</w:t>
      </w:r>
      <w:r w:rsidRPr="001E1B4D">
        <w:rPr>
          <w:rFonts w:ascii="Calibri" w:hAnsi="Calibri"/>
          <w:sz w:val="22"/>
          <w:szCs w:val="22"/>
        </w:rPr>
        <w:t xml:space="preserve"> terminie 7 dni przed dniem przyjazdu </w:t>
      </w:r>
      <w:r w:rsidR="00903A83">
        <w:rPr>
          <w:rFonts w:ascii="Calibri" w:hAnsi="Calibri"/>
          <w:sz w:val="22"/>
          <w:szCs w:val="22"/>
        </w:rPr>
        <w:t>g</w:t>
      </w:r>
      <w:r w:rsidR="00903A83" w:rsidRPr="001E1B4D">
        <w:rPr>
          <w:rFonts w:ascii="Calibri" w:hAnsi="Calibri"/>
          <w:sz w:val="22"/>
          <w:szCs w:val="22"/>
        </w:rPr>
        <w:t xml:space="preserve">ości </w:t>
      </w:r>
      <w:r w:rsidRPr="001E1B4D">
        <w:rPr>
          <w:rFonts w:ascii="Calibri" w:hAnsi="Calibri"/>
          <w:sz w:val="22"/>
          <w:szCs w:val="22"/>
        </w:rPr>
        <w:t>Zamawiający przekaże Wykonawcy ewentualne zapotrzebowanie na diety specjalne np. bezglutenową, wegańską, wegetariańską. W takich przypadku Wykonawca ma obowiązek uwzględnić specjalne preferencje żywieniowe, zapewniając odpowiednie posiłki</w:t>
      </w:r>
      <w:r>
        <w:rPr>
          <w:rFonts w:ascii="Calibri" w:hAnsi="Calibri"/>
          <w:sz w:val="22"/>
          <w:szCs w:val="22"/>
        </w:rPr>
        <w:t>;</w:t>
      </w:r>
    </w:p>
    <w:p w14:paraId="3C751FA5" w14:textId="77777777" w:rsidR="001E1B4D" w:rsidRDefault="001E1B4D" w:rsidP="001E1B4D">
      <w:pPr>
        <w:pStyle w:val="Akapitzlist"/>
        <w:numPr>
          <w:ilvl w:val="0"/>
          <w:numId w:val="22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lastRenderedPageBreak/>
        <w:t>p</w:t>
      </w:r>
      <w:r w:rsidRPr="001E1B4D">
        <w:rPr>
          <w:rFonts w:ascii="Calibri" w:hAnsi="Calibri"/>
          <w:sz w:val="22"/>
          <w:szCs w:val="22"/>
        </w:rPr>
        <w:t>osiłki winny posiadać odpowiednie walory smakowe i zapachowe oraz estetyczny wygląd</w:t>
      </w:r>
      <w:r>
        <w:rPr>
          <w:rFonts w:ascii="Calibri" w:hAnsi="Calibri"/>
          <w:sz w:val="22"/>
          <w:szCs w:val="22"/>
        </w:rPr>
        <w:t>;</w:t>
      </w:r>
    </w:p>
    <w:p w14:paraId="744BC851" w14:textId="77777777" w:rsidR="00B34C93" w:rsidRPr="001E1B4D" w:rsidRDefault="00B34C93" w:rsidP="001E1B4D">
      <w:pPr>
        <w:pStyle w:val="Akapitzlist"/>
        <w:numPr>
          <w:ilvl w:val="0"/>
          <w:numId w:val="22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serwowane dania powinny opierać się, bazować na kuchni lokalnej oraz na składnikach pochodzących od lokalnych dostawców;</w:t>
      </w:r>
    </w:p>
    <w:p w14:paraId="1A50C14A" w14:textId="77777777" w:rsidR="001E1B4D" w:rsidRPr="001E1B4D" w:rsidRDefault="001E1B4D" w:rsidP="001E1B4D">
      <w:pPr>
        <w:pStyle w:val="Akapitzlist"/>
        <w:numPr>
          <w:ilvl w:val="0"/>
          <w:numId w:val="22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</w:t>
      </w:r>
      <w:r w:rsidRPr="001E1B4D">
        <w:rPr>
          <w:rFonts w:ascii="Calibri" w:hAnsi="Calibri"/>
          <w:sz w:val="22"/>
          <w:szCs w:val="22"/>
        </w:rPr>
        <w:t>ykonawca przy oferowaniu posiłków uwzględniać będzie stosowanie świeżych produktów dostępnych na lokalnym rynku</w:t>
      </w:r>
      <w:r>
        <w:rPr>
          <w:rFonts w:ascii="Calibri" w:hAnsi="Calibri"/>
          <w:sz w:val="22"/>
          <w:szCs w:val="22"/>
        </w:rPr>
        <w:t>;</w:t>
      </w:r>
    </w:p>
    <w:p w14:paraId="27140315" w14:textId="77777777" w:rsidR="001E1B4D" w:rsidRPr="001E1B4D" w:rsidRDefault="001E1B4D" w:rsidP="001E1B4D">
      <w:pPr>
        <w:pStyle w:val="Akapitzlist"/>
        <w:numPr>
          <w:ilvl w:val="0"/>
          <w:numId w:val="22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j</w:t>
      </w:r>
      <w:r w:rsidRPr="001E1B4D">
        <w:rPr>
          <w:rFonts w:ascii="Calibri" w:hAnsi="Calibri"/>
          <w:sz w:val="22"/>
          <w:szCs w:val="22"/>
        </w:rPr>
        <w:t>adłospis proponowany przez Wykonawcę musi uwzględniać produkty ze wszystkich grup: produkty zbożowe, warzywa i owoce, mleko i jego przetwory, produkty dostarczające pełnowartościowego białka</w:t>
      </w:r>
      <w:r>
        <w:rPr>
          <w:rFonts w:ascii="Calibri" w:hAnsi="Calibri"/>
          <w:sz w:val="22"/>
          <w:szCs w:val="22"/>
        </w:rPr>
        <w:t>;</w:t>
      </w:r>
    </w:p>
    <w:p w14:paraId="45C7163E" w14:textId="77777777" w:rsidR="001E1B4D" w:rsidRPr="001E1B4D" w:rsidRDefault="001E1B4D" w:rsidP="001E1B4D">
      <w:pPr>
        <w:pStyle w:val="Akapitzlist"/>
        <w:numPr>
          <w:ilvl w:val="0"/>
          <w:numId w:val="22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</w:t>
      </w:r>
      <w:r w:rsidRPr="001E1B4D">
        <w:rPr>
          <w:rFonts w:ascii="Calibri" w:hAnsi="Calibri"/>
          <w:sz w:val="22"/>
          <w:szCs w:val="22"/>
        </w:rPr>
        <w:t>yżywienie powinno spełniać wymogi aktualnych wytycznych Instytutu Żywności i Żywienia</w:t>
      </w:r>
      <w:r>
        <w:rPr>
          <w:rFonts w:ascii="Calibri" w:hAnsi="Calibri"/>
          <w:sz w:val="22"/>
          <w:szCs w:val="22"/>
        </w:rPr>
        <w:t>;</w:t>
      </w:r>
    </w:p>
    <w:p w14:paraId="01AD2BA8" w14:textId="77777777" w:rsidR="001E1B4D" w:rsidRPr="001E1B4D" w:rsidRDefault="001E1B4D" w:rsidP="001E1B4D">
      <w:pPr>
        <w:pStyle w:val="Akapitzlist"/>
        <w:numPr>
          <w:ilvl w:val="0"/>
          <w:numId w:val="22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Z</w:t>
      </w:r>
      <w:r w:rsidRPr="001E1B4D">
        <w:rPr>
          <w:rFonts w:ascii="Calibri" w:hAnsi="Calibri"/>
          <w:sz w:val="22"/>
          <w:szCs w:val="22"/>
        </w:rPr>
        <w:t>amawiający nie dopuszcza możliwości wydawania posiłków z półproduktów. Posiłki powinny być przygotowywane na miejscu z surowców świeżych i wysokiej jakości z zachowaniem reżimów dietetycznych i sanitarnych.</w:t>
      </w:r>
    </w:p>
    <w:p w14:paraId="6B708B6B" w14:textId="77777777" w:rsidR="001E1B4D" w:rsidRPr="001E1B4D" w:rsidRDefault="001E1B4D" w:rsidP="001E1B4D">
      <w:pPr>
        <w:pStyle w:val="Akapitzlist"/>
        <w:numPr>
          <w:ilvl w:val="0"/>
          <w:numId w:val="22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</w:t>
      </w:r>
      <w:r w:rsidRPr="001E1B4D">
        <w:rPr>
          <w:rFonts w:ascii="Calibri" w:hAnsi="Calibri"/>
          <w:sz w:val="22"/>
          <w:szCs w:val="22"/>
        </w:rPr>
        <w:t>tandardy podawania posiłków:</w:t>
      </w:r>
    </w:p>
    <w:p w14:paraId="57A17B56" w14:textId="77777777" w:rsidR="001E1B4D" w:rsidRPr="001E1B4D" w:rsidRDefault="001E1B4D" w:rsidP="001E1B4D">
      <w:pPr>
        <w:pStyle w:val="Akapitzlist"/>
        <w:numPr>
          <w:ilvl w:val="1"/>
          <w:numId w:val="22"/>
        </w:numPr>
        <w:rPr>
          <w:rFonts w:ascii="Calibri" w:hAnsi="Calibri"/>
          <w:sz w:val="22"/>
          <w:szCs w:val="22"/>
        </w:rPr>
      </w:pPr>
      <w:r w:rsidRPr="001E1B4D">
        <w:rPr>
          <w:rFonts w:ascii="Calibri" w:hAnsi="Calibri"/>
          <w:sz w:val="22"/>
          <w:szCs w:val="22"/>
        </w:rPr>
        <w:t>posiłki spożywane przez uczestników przy stołach</w:t>
      </w:r>
      <w:r w:rsidR="00FE3E38">
        <w:rPr>
          <w:rFonts w:ascii="Calibri" w:hAnsi="Calibri"/>
          <w:sz w:val="22"/>
          <w:szCs w:val="22"/>
        </w:rPr>
        <w:t>,</w:t>
      </w:r>
    </w:p>
    <w:p w14:paraId="69057F8F" w14:textId="77777777" w:rsidR="001E1B4D" w:rsidRPr="0088266F" w:rsidRDefault="001E1B4D" w:rsidP="001E1B4D">
      <w:pPr>
        <w:pStyle w:val="Akapitzlist"/>
        <w:numPr>
          <w:ilvl w:val="1"/>
          <w:numId w:val="22"/>
        </w:numPr>
        <w:rPr>
          <w:rFonts w:ascii="Calibri" w:hAnsi="Calibri"/>
          <w:color w:val="000000" w:themeColor="text1"/>
          <w:sz w:val="22"/>
          <w:szCs w:val="22"/>
        </w:rPr>
      </w:pPr>
      <w:r w:rsidRPr="0088266F">
        <w:rPr>
          <w:rFonts w:ascii="Calibri" w:hAnsi="Calibri"/>
          <w:color w:val="000000" w:themeColor="text1"/>
          <w:sz w:val="22"/>
          <w:szCs w:val="22"/>
        </w:rPr>
        <w:t>stoły nakryte obrusami</w:t>
      </w:r>
      <w:r w:rsidR="001B777E" w:rsidRPr="0088266F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A96566" w:rsidRPr="0088266F">
        <w:rPr>
          <w:rFonts w:ascii="Calibri" w:hAnsi="Calibri"/>
          <w:color w:val="000000" w:themeColor="text1"/>
          <w:sz w:val="22"/>
          <w:szCs w:val="22"/>
        </w:rPr>
        <w:t xml:space="preserve">do </w:t>
      </w:r>
      <w:r w:rsidR="008D534D" w:rsidRPr="0088266F">
        <w:rPr>
          <w:rFonts w:ascii="Calibri" w:hAnsi="Calibri"/>
          <w:color w:val="000000" w:themeColor="text1"/>
          <w:sz w:val="22"/>
          <w:szCs w:val="22"/>
        </w:rPr>
        <w:t>obiadokolacj</w:t>
      </w:r>
      <w:r w:rsidR="00A96566" w:rsidRPr="0088266F">
        <w:rPr>
          <w:rFonts w:ascii="Calibri" w:hAnsi="Calibri"/>
          <w:color w:val="000000" w:themeColor="text1"/>
          <w:sz w:val="22"/>
          <w:szCs w:val="22"/>
        </w:rPr>
        <w:t>i</w:t>
      </w:r>
      <w:r w:rsidR="008D534D" w:rsidRPr="0088266F">
        <w:rPr>
          <w:rFonts w:ascii="Calibri" w:hAnsi="Calibri"/>
          <w:color w:val="000000" w:themeColor="text1"/>
          <w:sz w:val="22"/>
          <w:szCs w:val="22"/>
        </w:rPr>
        <w:t xml:space="preserve"> w dniu 20.06</w:t>
      </w:r>
      <w:r w:rsidR="00FE3E38" w:rsidRPr="0088266F">
        <w:rPr>
          <w:rFonts w:ascii="Calibri" w:hAnsi="Calibri"/>
          <w:color w:val="000000" w:themeColor="text1"/>
          <w:sz w:val="22"/>
          <w:szCs w:val="22"/>
        </w:rPr>
        <w:t>,</w:t>
      </w:r>
    </w:p>
    <w:p w14:paraId="12FB91AE" w14:textId="77777777" w:rsidR="001E1B4D" w:rsidRPr="001E1B4D" w:rsidRDefault="001E1B4D" w:rsidP="001E1B4D">
      <w:pPr>
        <w:pStyle w:val="Akapitzlist"/>
        <w:numPr>
          <w:ilvl w:val="1"/>
          <w:numId w:val="22"/>
        </w:numPr>
        <w:rPr>
          <w:rFonts w:ascii="Calibri" w:hAnsi="Calibri"/>
          <w:sz w:val="22"/>
          <w:szCs w:val="22"/>
        </w:rPr>
      </w:pPr>
      <w:r w:rsidRPr="001E1B4D">
        <w:rPr>
          <w:rFonts w:ascii="Calibri" w:hAnsi="Calibri"/>
          <w:sz w:val="22"/>
          <w:szCs w:val="22"/>
        </w:rPr>
        <w:t>restauracyjna zastawa stołowa, sztućce stalowe, serwetki</w:t>
      </w:r>
      <w:r w:rsidR="00FE3E38">
        <w:rPr>
          <w:rFonts w:ascii="Calibri" w:hAnsi="Calibri"/>
          <w:sz w:val="22"/>
          <w:szCs w:val="22"/>
        </w:rPr>
        <w:t>,</w:t>
      </w:r>
    </w:p>
    <w:p w14:paraId="581075EF" w14:textId="77777777" w:rsidR="001E1B4D" w:rsidRPr="001E1B4D" w:rsidRDefault="001E1B4D" w:rsidP="001E1B4D">
      <w:pPr>
        <w:pStyle w:val="Akapitzlist"/>
        <w:numPr>
          <w:ilvl w:val="1"/>
          <w:numId w:val="22"/>
        </w:numPr>
        <w:rPr>
          <w:rFonts w:ascii="Calibri" w:hAnsi="Calibri"/>
          <w:sz w:val="22"/>
          <w:szCs w:val="22"/>
        </w:rPr>
      </w:pPr>
      <w:r w:rsidRPr="001E1B4D">
        <w:rPr>
          <w:rFonts w:ascii="Calibri" w:hAnsi="Calibri"/>
          <w:sz w:val="22"/>
          <w:szCs w:val="22"/>
        </w:rPr>
        <w:t>podanie ciepłych posiłków i ciepłych napojów w taki sposób, aby przez czas trwania usługi utrzymywana była ich stała odpowiednio wysoka temperatura</w:t>
      </w:r>
      <w:r w:rsidR="00FE3E38">
        <w:rPr>
          <w:rFonts w:ascii="Calibri" w:hAnsi="Calibri"/>
          <w:sz w:val="22"/>
          <w:szCs w:val="22"/>
        </w:rPr>
        <w:t>,</w:t>
      </w:r>
    </w:p>
    <w:p w14:paraId="0A8934BC" w14:textId="77777777" w:rsidR="001E1B4D" w:rsidRPr="001E1B4D" w:rsidRDefault="001E1B4D" w:rsidP="001E1B4D">
      <w:pPr>
        <w:pStyle w:val="Akapitzlist"/>
        <w:numPr>
          <w:ilvl w:val="1"/>
          <w:numId w:val="22"/>
        </w:numPr>
        <w:rPr>
          <w:rFonts w:ascii="Calibri" w:hAnsi="Calibri"/>
          <w:sz w:val="22"/>
          <w:szCs w:val="22"/>
        </w:rPr>
      </w:pPr>
      <w:r w:rsidRPr="001E1B4D">
        <w:rPr>
          <w:rFonts w:ascii="Calibri" w:hAnsi="Calibri"/>
          <w:sz w:val="22"/>
          <w:szCs w:val="22"/>
        </w:rPr>
        <w:t>utrzymanie porządku w miejscu podawania posiłków, w tym sprzątanie.</w:t>
      </w:r>
    </w:p>
    <w:p w14:paraId="4CB8BAC8" w14:textId="71381918" w:rsidR="001E1B4D" w:rsidRPr="001E1B4D" w:rsidRDefault="001E1B4D" w:rsidP="001E1B4D">
      <w:pPr>
        <w:pStyle w:val="Akapitzlist"/>
        <w:numPr>
          <w:ilvl w:val="0"/>
          <w:numId w:val="22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</w:t>
      </w:r>
      <w:r w:rsidRPr="001E1B4D">
        <w:rPr>
          <w:rFonts w:ascii="Calibri" w:hAnsi="Calibri"/>
          <w:sz w:val="22"/>
          <w:szCs w:val="22"/>
        </w:rPr>
        <w:t>ykonawca uzgodni z Zamawiającym menu nie później niż na 7 dni przed dniem przyjazdu gości</w:t>
      </w:r>
      <w:r>
        <w:rPr>
          <w:rFonts w:ascii="Calibri" w:hAnsi="Calibri"/>
          <w:sz w:val="22"/>
          <w:szCs w:val="22"/>
        </w:rPr>
        <w:t>;</w:t>
      </w:r>
    </w:p>
    <w:p w14:paraId="65E2641E" w14:textId="77777777" w:rsidR="001E1B4D" w:rsidRDefault="001E1B4D" w:rsidP="001E1B4D">
      <w:pPr>
        <w:pStyle w:val="Akapitzlist"/>
        <w:numPr>
          <w:ilvl w:val="0"/>
          <w:numId w:val="22"/>
        </w:numPr>
        <w:rPr>
          <w:rFonts w:ascii="Calibri" w:hAnsi="Calibri"/>
          <w:sz w:val="22"/>
          <w:szCs w:val="22"/>
        </w:rPr>
      </w:pPr>
      <w:r w:rsidRPr="001E1B4D">
        <w:rPr>
          <w:rFonts w:ascii="Calibri" w:hAnsi="Calibri"/>
          <w:sz w:val="22"/>
          <w:szCs w:val="22"/>
        </w:rPr>
        <w:t>Zamawiający nie ponosi odpowiedzialności za szkody wyrządzone przez korzystających z posiłków</w:t>
      </w:r>
      <w:r>
        <w:rPr>
          <w:rFonts w:ascii="Calibri" w:hAnsi="Calibri"/>
          <w:sz w:val="22"/>
          <w:szCs w:val="22"/>
        </w:rPr>
        <w:t>;</w:t>
      </w:r>
    </w:p>
    <w:p w14:paraId="3927CE75" w14:textId="77777777" w:rsidR="001E1B4D" w:rsidRDefault="001E1B4D" w:rsidP="001E1B4D">
      <w:pPr>
        <w:pStyle w:val="Akapitzlist"/>
        <w:numPr>
          <w:ilvl w:val="0"/>
          <w:numId w:val="22"/>
        </w:numPr>
        <w:rPr>
          <w:rFonts w:ascii="Calibri" w:hAnsi="Calibri"/>
          <w:sz w:val="22"/>
          <w:szCs w:val="22"/>
        </w:rPr>
      </w:pPr>
      <w:r w:rsidRPr="001E1B4D">
        <w:rPr>
          <w:rFonts w:ascii="Calibri" w:hAnsi="Calibri"/>
          <w:sz w:val="22"/>
          <w:szCs w:val="22"/>
        </w:rPr>
        <w:t xml:space="preserve">Zamawiający zastrzega sobie prawo do oceny i weryfikacji wszystkich szczegółów zleconej usługi </w:t>
      </w:r>
      <w:r>
        <w:rPr>
          <w:rFonts w:ascii="Calibri" w:hAnsi="Calibri"/>
          <w:sz w:val="22"/>
          <w:szCs w:val="22"/>
        </w:rPr>
        <w:t>gastronomicznej</w:t>
      </w:r>
      <w:r w:rsidRPr="001E1B4D">
        <w:rPr>
          <w:rFonts w:ascii="Calibri" w:hAnsi="Calibri"/>
          <w:sz w:val="22"/>
          <w:szCs w:val="22"/>
        </w:rPr>
        <w:t xml:space="preserve"> na każdym etapie oraz w każdej chwili.</w:t>
      </w:r>
    </w:p>
    <w:p w14:paraId="47282623" w14:textId="77777777" w:rsidR="001E1B4D" w:rsidRDefault="001E1B4D" w:rsidP="001E1B4D">
      <w:pPr>
        <w:rPr>
          <w:rFonts w:ascii="Calibri" w:hAnsi="Calibri"/>
          <w:sz w:val="22"/>
          <w:szCs w:val="22"/>
        </w:rPr>
      </w:pPr>
    </w:p>
    <w:p w14:paraId="6A4BD911" w14:textId="77777777" w:rsidR="001E1B4D" w:rsidRDefault="001E1B4D" w:rsidP="001E1B4D">
      <w:pPr>
        <w:rPr>
          <w:rFonts w:ascii="Calibri" w:hAnsi="Calibri"/>
          <w:sz w:val="22"/>
          <w:szCs w:val="22"/>
        </w:rPr>
      </w:pPr>
    </w:p>
    <w:p w14:paraId="7AD33E88" w14:textId="77777777" w:rsidR="001E1B4D" w:rsidRPr="004B42EB" w:rsidRDefault="001E1B4D" w:rsidP="00666EAA">
      <w:pPr>
        <w:rPr>
          <w:rFonts w:ascii="Calibri" w:hAnsi="Calibri"/>
          <w:b/>
          <w:bCs/>
          <w:sz w:val="22"/>
          <w:szCs w:val="22"/>
        </w:rPr>
      </w:pPr>
      <w:r w:rsidRPr="004B42EB">
        <w:rPr>
          <w:rFonts w:ascii="Calibri" w:hAnsi="Calibri"/>
          <w:b/>
          <w:bCs/>
          <w:sz w:val="22"/>
          <w:szCs w:val="22"/>
        </w:rPr>
        <w:t>Zakres szczegółowy świadczonej usługi gastronomicznej:</w:t>
      </w:r>
    </w:p>
    <w:p w14:paraId="1512F40D" w14:textId="77777777" w:rsidR="001E1B4D" w:rsidRDefault="001E1B4D" w:rsidP="001E1B4D">
      <w:pPr>
        <w:pStyle w:val="Akapitzlist"/>
        <w:numPr>
          <w:ilvl w:val="0"/>
          <w:numId w:val="24"/>
        </w:numPr>
        <w:rPr>
          <w:rFonts w:ascii="Calibri" w:hAnsi="Calibri"/>
          <w:sz w:val="22"/>
          <w:szCs w:val="22"/>
        </w:rPr>
      </w:pPr>
      <w:r w:rsidRPr="001E1B4D">
        <w:rPr>
          <w:rFonts w:ascii="Calibri" w:hAnsi="Calibri"/>
          <w:sz w:val="22"/>
          <w:szCs w:val="22"/>
        </w:rPr>
        <w:t xml:space="preserve">świadczenie usługi gastronomicznej w postaci trzech śniadań dla </w:t>
      </w:r>
      <w:r w:rsidR="0088266F">
        <w:rPr>
          <w:rFonts w:ascii="Calibri" w:hAnsi="Calibri"/>
          <w:sz w:val="22"/>
          <w:szCs w:val="22"/>
        </w:rPr>
        <w:t>150</w:t>
      </w:r>
      <w:r w:rsidRPr="001E1B4D">
        <w:rPr>
          <w:rFonts w:ascii="Calibri" w:hAnsi="Calibri"/>
          <w:sz w:val="22"/>
          <w:szCs w:val="22"/>
        </w:rPr>
        <w:t xml:space="preserve"> gości w dniach 19 czerwca, 20 czerwca i 21 czerwca 2026 r. świadczonych w restauracji (dopuszczalna forma bufetowa),</w:t>
      </w:r>
    </w:p>
    <w:p w14:paraId="132947F4" w14:textId="77777777" w:rsidR="004B42EB" w:rsidRPr="00B72F7A" w:rsidRDefault="004B42EB" w:rsidP="001E1B4D">
      <w:pPr>
        <w:pStyle w:val="Akapitzlist"/>
        <w:numPr>
          <w:ilvl w:val="0"/>
          <w:numId w:val="24"/>
        </w:numPr>
        <w:rPr>
          <w:rFonts w:ascii="Calibri" w:hAnsi="Calibri"/>
          <w:sz w:val="22"/>
          <w:szCs w:val="22"/>
        </w:rPr>
      </w:pPr>
      <w:r w:rsidRPr="00B72F7A">
        <w:rPr>
          <w:rFonts w:ascii="Calibri" w:hAnsi="Calibri"/>
          <w:sz w:val="22"/>
          <w:szCs w:val="22"/>
        </w:rPr>
        <w:t>zakres śniadań:</w:t>
      </w:r>
    </w:p>
    <w:p w14:paraId="31BA1C15" w14:textId="77777777" w:rsidR="004B42EB" w:rsidRPr="00B72F7A" w:rsidRDefault="004B42EB" w:rsidP="00DC762D">
      <w:pPr>
        <w:pStyle w:val="Akapitzlist"/>
        <w:numPr>
          <w:ilvl w:val="1"/>
          <w:numId w:val="24"/>
        </w:numPr>
        <w:rPr>
          <w:rFonts w:ascii="Calibri" w:hAnsi="Calibri"/>
          <w:sz w:val="22"/>
          <w:szCs w:val="22"/>
        </w:rPr>
      </w:pPr>
      <w:r w:rsidRPr="00B72F7A">
        <w:rPr>
          <w:rFonts w:ascii="Calibri" w:hAnsi="Calibri"/>
          <w:sz w:val="22"/>
          <w:szCs w:val="22"/>
        </w:rPr>
        <w:t>różne rodzaje pieczywa (np. bułki, rogale, chleb pszenny, żytni, wieloziarnisty),</w:t>
      </w:r>
    </w:p>
    <w:p w14:paraId="4BD40D32" w14:textId="77777777" w:rsidR="004B42EB" w:rsidRPr="00B72F7A" w:rsidRDefault="004B42EB" w:rsidP="00DC762D">
      <w:pPr>
        <w:pStyle w:val="Akapitzlist"/>
        <w:numPr>
          <w:ilvl w:val="1"/>
          <w:numId w:val="24"/>
        </w:numPr>
        <w:rPr>
          <w:rFonts w:ascii="Calibri" w:hAnsi="Calibri"/>
          <w:color w:val="000000" w:themeColor="text1"/>
          <w:sz w:val="22"/>
          <w:szCs w:val="22"/>
        </w:rPr>
      </w:pPr>
      <w:r w:rsidRPr="00B72F7A">
        <w:rPr>
          <w:rFonts w:ascii="Calibri" w:hAnsi="Calibri"/>
          <w:color w:val="000000" w:themeColor="text1"/>
          <w:sz w:val="22"/>
          <w:szCs w:val="22"/>
        </w:rPr>
        <w:t>wędlin</w:t>
      </w:r>
      <w:r w:rsidR="00DC762D" w:rsidRPr="00B72F7A">
        <w:rPr>
          <w:rFonts w:ascii="Calibri" w:hAnsi="Calibri"/>
          <w:color w:val="000000" w:themeColor="text1"/>
          <w:sz w:val="22"/>
          <w:szCs w:val="22"/>
        </w:rPr>
        <w:t>a</w:t>
      </w:r>
      <w:r w:rsidRPr="00B72F7A">
        <w:rPr>
          <w:rFonts w:ascii="Calibri" w:hAnsi="Calibri"/>
          <w:color w:val="000000" w:themeColor="text1"/>
          <w:sz w:val="22"/>
          <w:szCs w:val="22"/>
        </w:rPr>
        <w:t>, twarożek, sery, jajka, sałatki lub świeże warzywa,</w:t>
      </w:r>
    </w:p>
    <w:p w14:paraId="210B2084" w14:textId="77777777" w:rsidR="004B42EB" w:rsidRPr="00B72F7A" w:rsidRDefault="004B42EB" w:rsidP="00DC762D">
      <w:pPr>
        <w:pStyle w:val="Akapitzlist"/>
        <w:numPr>
          <w:ilvl w:val="1"/>
          <w:numId w:val="24"/>
        </w:numPr>
        <w:rPr>
          <w:rFonts w:ascii="Calibri" w:hAnsi="Calibri"/>
          <w:color w:val="000000" w:themeColor="text1"/>
          <w:sz w:val="22"/>
          <w:szCs w:val="22"/>
        </w:rPr>
      </w:pPr>
      <w:r w:rsidRPr="00B72F7A">
        <w:rPr>
          <w:rFonts w:ascii="Calibri" w:hAnsi="Calibri"/>
          <w:color w:val="000000" w:themeColor="text1"/>
          <w:sz w:val="22"/>
          <w:szCs w:val="22"/>
        </w:rPr>
        <w:t>dania gorące (np. parówki/kiełbaski/</w:t>
      </w:r>
      <w:proofErr w:type="spellStart"/>
      <w:r w:rsidRPr="00B72F7A">
        <w:rPr>
          <w:rFonts w:ascii="Calibri" w:hAnsi="Calibri"/>
          <w:color w:val="000000" w:themeColor="text1"/>
          <w:sz w:val="22"/>
          <w:szCs w:val="22"/>
        </w:rPr>
        <w:t>frankfurterki</w:t>
      </w:r>
      <w:proofErr w:type="spellEnd"/>
      <w:r w:rsidRPr="00B72F7A">
        <w:rPr>
          <w:rFonts w:ascii="Calibri" w:hAnsi="Calibri"/>
          <w:color w:val="000000" w:themeColor="text1"/>
          <w:sz w:val="22"/>
          <w:szCs w:val="22"/>
        </w:rPr>
        <w:t>, bekon, naleśniki, racuchy, jajecznica),</w:t>
      </w:r>
    </w:p>
    <w:p w14:paraId="42EB2A44" w14:textId="77777777" w:rsidR="004B42EB" w:rsidRPr="00B72F7A" w:rsidRDefault="004B42EB" w:rsidP="00DC762D">
      <w:pPr>
        <w:pStyle w:val="Akapitzlist"/>
        <w:numPr>
          <w:ilvl w:val="1"/>
          <w:numId w:val="24"/>
        </w:numPr>
        <w:rPr>
          <w:rFonts w:ascii="Calibri" w:hAnsi="Calibri"/>
          <w:color w:val="000000" w:themeColor="text1"/>
          <w:sz w:val="22"/>
          <w:szCs w:val="22"/>
        </w:rPr>
      </w:pPr>
      <w:r w:rsidRPr="00B72F7A">
        <w:rPr>
          <w:rFonts w:ascii="Calibri" w:hAnsi="Calibri"/>
          <w:color w:val="000000" w:themeColor="text1"/>
          <w:sz w:val="22"/>
          <w:szCs w:val="22"/>
        </w:rPr>
        <w:t xml:space="preserve">płatki śniadaniowe, </w:t>
      </w:r>
      <w:proofErr w:type="spellStart"/>
      <w:r w:rsidRPr="00B72F7A">
        <w:rPr>
          <w:rFonts w:ascii="Calibri" w:hAnsi="Calibri"/>
          <w:color w:val="000000" w:themeColor="text1"/>
          <w:sz w:val="22"/>
          <w:szCs w:val="22"/>
        </w:rPr>
        <w:t>musli</w:t>
      </w:r>
      <w:proofErr w:type="spellEnd"/>
      <w:r w:rsidRPr="00B72F7A">
        <w:rPr>
          <w:rFonts w:ascii="Calibri" w:hAnsi="Calibri"/>
          <w:color w:val="000000" w:themeColor="text1"/>
          <w:sz w:val="22"/>
          <w:szCs w:val="22"/>
        </w:rPr>
        <w:t>, jogurt,</w:t>
      </w:r>
    </w:p>
    <w:p w14:paraId="52C14307" w14:textId="77777777" w:rsidR="004B42EB" w:rsidRPr="00B72F7A" w:rsidRDefault="004B42EB" w:rsidP="00DC762D">
      <w:pPr>
        <w:pStyle w:val="Akapitzlist"/>
        <w:numPr>
          <w:ilvl w:val="1"/>
          <w:numId w:val="24"/>
        </w:numPr>
        <w:rPr>
          <w:rFonts w:ascii="Calibri" w:hAnsi="Calibri"/>
          <w:color w:val="000000" w:themeColor="text1"/>
          <w:sz w:val="22"/>
          <w:szCs w:val="22"/>
        </w:rPr>
      </w:pPr>
      <w:r w:rsidRPr="00B72F7A">
        <w:rPr>
          <w:rFonts w:ascii="Calibri" w:hAnsi="Calibri"/>
          <w:color w:val="000000" w:themeColor="text1"/>
          <w:sz w:val="22"/>
          <w:szCs w:val="22"/>
        </w:rPr>
        <w:t>dodatki: pasty do pieczywa, dżem, miód naturalny, mleko, cukier, cytryna,</w:t>
      </w:r>
    </w:p>
    <w:p w14:paraId="5B353297" w14:textId="77777777" w:rsidR="004B42EB" w:rsidRPr="00B72F7A" w:rsidRDefault="004B42EB" w:rsidP="00DC762D">
      <w:pPr>
        <w:pStyle w:val="Akapitzlist"/>
        <w:numPr>
          <w:ilvl w:val="1"/>
          <w:numId w:val="24"/>
        </w:numPr>
        <w:rPr>
          <w:rFonts w:ascii="Calibri" w:hAnsi="Calibri"/>
          <w:color w:val="000000" w:themeColor="text1"/>
          <w:sz w:val="22"/>
          <w:szCs w:val="22"/>
        </w:rPr>
      </w:pPr>
      <w:r w:rsidRPr="00B72F7A">
        <w:rPr>
          <w:rFonts w:ascii="Calibri" w:hAnsi="Calibri"/>
          <w:color w:val="000000" w:themeColor="text1"/>
          <w:sz w:val="22"/>
          <w:szCs w:val="22"/>
        </w:rPr>
        <w:t>napoje: kawa, herbata, soki owocowe, woda mineralna</w:t>
      </w:r>
      <w:r w:rsidR="00D544C1" w:rsidRPr="00B72F7A">
        <w:rPr>
          <w:rFonts w:ascii="Calibri" w:hAnsi="Calibri"/>
          <w:color w:val="000000" w:themeColor="text1"/>
          <w:sz w:val="22"/>
          <w:szCs w:val="22"/>
        </w:rPr>
        <w:t>;</w:t>
      </w:r>
    </w:p>
    <w:p w14:paraId="22E2BCE6" w14:textId="77777777" w:rsidR="004B42EB" w:rsidRPr="00B72F7A" w:rsidRDefault="008D00F4" w:rsidP="004B42EB">
      <w:pPr>
        <w:pStyle w:val="Akapitzlist"/>
        <w:numPr>
          <w:ilvl w:val="0"/>
          <w:numId w:val="24"/>
        </w:numPr>
        <w:rPr>
          <w:rFonts w:ascii="Calibri" w:hAnsi="Calibri"/>
          <w:color w:val="000000" w:themeColor="text1"/>
          <w:sz w:val="22"/>
          <w:szCs w:val="22"/>
        </w:rPr>
      </w:pPr>
      <w:r w:rsidRPr="00B72F7A">
        <w:rPr>
          <w:rFonts w:ascii="Calibri" w:hAnsi="Calibri"/>
          <w:color w:val="000000" w:themeColor="text1"/>
          <w:sz w:val="22"/>
          <w:szCs w:val="22"/>
        </w:rPr>
        <w:t>świadczenie usługi gastronomicznej w postaci obiadokolacji dni</w:t>
      </w:r>
      <w:r w:rsidR="00CB3131" w:rsidRPr="00B72F7A">
        <w:rPr>
          <w:rFonts w:ascii="Calibri" w:hAnsi="Calibri"/>
          <w:color w:val="000000" w:themeColor="text1"/>
          <w:sz w:val="22"/>
          <w:szCs w:val="22"/>
        </w:rPr>
        <w:t>u</w:t>
      </w:r>
      <w:r w:rsidRPr="00B72F7A">
        <w:rPr>
          <w:rFonts w:ascii="Calibri" w:hAnsi="Calibri"/>
          <w:color w:val="000000" w:themeColor="text1"/>
          <w:sz w:val="22"/>
          <w:szCs w:val="22"/>
        </w:rPr>
        <w:t xml:space="preserve"> 18 czerwca w restauracji w postaci bufetowej rozszerzonej</w:t>
      </w:r>
      <w:r w:rsidR="001B777E" w:rsidRPr="00B72F7A">
        <w:rPr>
          <w:rFonts w:ascii="Calibri" w:hAnsi="Calibri"/>
          <w:color w:val="000000" w:themeColor="text1"/>
          <w:sz w:val="22"/>
          <w:szCs w:val="22"/>
        </w:rPr>
        <w:t xml:space="preserve"> (bankietowej)</w:t>
      </w:r>
      <w:r w:rsidR="00CB3131" w:rsidRPr="00B72F7A">
        <w:rPr>
          <w:rFonts w:ascii="Calibri" w:hAnsi="Calibri"/>
          <w:color w:val="000000" w:themeColor="text1"/>
          <w:sz w:val="22"/>
          <w:szCs w:val="22"/>
        </w:rPr>
        <w:t xml:space="preserve"> dla 140 gości;</w:t>
      </w:r>
    </w:p>
    <w:p w14:paraId="6F758890" w14:textId="77777777" w:rsidR="00CB3131" w:rsidRPr="00B72F7A" w:rsidRDefault="00CB3131" w:rsidP="004B42EB">
      <w:pPr>
        <w:pStyle w:val="Akapitzlist"/>
        <w:numPr>
          <w:ilvl w:val="0"/>
          <w:numId w:val="24"/>
        </w:numPr>
        <w:rPr>
          <w:rFonts w:ascii="Calibri" w:hAnsi="Calibri"/>
          <w:color w:val="000000" w:themeColor="text1"/>
          <w:sz w:val="22"/>
          <w:szCs w:val="22"/>
        </w:rPr>
      </w:pPr>
      <w:r w:rsidRPr="00B72F7A">
        <w:rPr>
          <w:rFonts w:ascii="Calibri" w:hAnsi="Calibri"/>
          <w:color w:val="000000" w:themeColor="text1"/>
          <w:sz w:val="22"/>
          <w:szCs w:val="22"/>
        </w:rPr>
        <w:t>świadczenie usługi gastronomicznej w postaci obiadokolacji dniu 20 czerwca w restauracji w postaci bufetowej rozszerzonej (bankietowej) dla 150 gości,</w:t>
      </w:r>
    </w:p>
    <w:p w14:paraId="0B04E152" w14:textId="77777777" w:rsidR="008D00F4" w:rsidRPr="00B72F7A" w:rsidRDefault="008D00F4" w:rsidP="008D00F4">
      <w:pPr>
        <w:pStyle w:val="Akapitzlist"/>
        <w:numPr>
          <w:ilvl w:val="0"/>
          <w:numId w:val="24"/>
        </w:numPr>
        <w:rPr>
          <w:rFonts w:ascii="Calibri" w:hAnsi="Calibri"/>
          <w:color w:val="000000" w:themeColor="text1"/>
          <w:sz w:val="22"/>
          <w:szCs w:val="22"/>
        </w:rPr>
      </w:pPr>
      <w:r w:rsidRPr="00B72F7A">
        <w:rPr>
          <w:rFonts w:ascii="Calibri" w:hAnsi="Calibri"/>
          <w:color w:val="000000" w:themeColor="text1"/>
          <w:sz w:val="22"/>
          <w:szCs w:val="22"/>
        </w:rPr>
        <w:t>zakres obiadokolacji</w:t>
      </w:r>
      <w:r w:rsidR="00CB3131" w:rsidRPr="00B72F7A">
        <w:rPr>
          <w:rFonts w:ascii="Calibri" w:hAnsi="Calibri"/>
          <w:color w:val="000000" w:themeColor="text1"/>
          <w:sz w:val="22"/>
          <w:szCs w:val="22"/>
        </w:rPr>
        <w:t xml:space="preserve"> rozszerzonej (bankietowej)</w:t>
      </w:r>
      <w:r w:rsidRPr="00B72F7A">
        <w:rPr>
          <w:rFonts w:ascii="Calibri" w:hAnsi="Calibri"/>
          <w:color w:val="000000" w:themeColor="text1"/>
          <w:sz w:val="22"/>
          <w:szCs w:val="22"/>
        </w:rPr>
        <w:t xml:space="preserve">: 6 x przystawka, 3 x sałatka, zupa mięsna, zupa </w:t>
      </w:r>
      <w:proofErr w:type="spellStart"/>
      <w:r w:rsidR="006202EE" w:rsidRPr="00B72F7A">
        <w:rPr>
          <w:rFonts w:ascii="Calibri" w:hAnsi="Calibri"/>
          <w:color w:val="000000" w:themeColor="text1"/>
          <w:sz w:val="22"/>
          <w:szCs w:val="22"/>
        </w:rPr>
        <w:t>w</w:t>
      </w:r>
      <w:r w:rsidRPr="00B72F7A">
        <w:rPr>
          <w:rFonts w:ascii="Calibri" w:hAnsi="Calibri"/>
          <w:color w:val="000000" w:themeColor="text1"/>
          <w:sz w:val="22"/>
          <w:szCs w:val="22"/>
        </w:rPr>
        <w:t>ege</w:t>
      </w:r>
      <w:proofErr w:type="spellEnd"/>
      <w:r w:rsidRPr="00B72F7A">
        <w:rPr>
          <w:rFonts w:ascii="Calibri" w:hAnsi="Calibri"/>
          <w:color w:val="000000" w:themeColor="text1"/>
          <w:sz w:val="22"/>
          <w:szCs w:val="22"/>
        </w:rPr>
        <w:t xml:space="preserve">, dania główne (2 x danie mięsne, danie rybne, danie </w:t>
      </w:r>
      <w:proofErr w:type="spellStart"/>
      <w:r w:rsidR="00173F0C" w:rsidRPr="00B72F7A">
        <w:rPr>
          <w:rFonts w:ascii="Calibri" w:hAnsi="Calibri"/>
          <w:color w:val="000000" w:themeColor="text1"/>
          <w:sz w:val="22"/>
          <w:szCs w:val="22"/>
        </w:rPr>
        <w:t>w</w:t>
      </w:r>
      <w:r w:rsidRPr="00B72F7A">
        <w:rPr>
          <w:rFonts w:ascii="Calibri" w:hAnsi="Calibri"/>
          <w:color w:val="000000" w:themeColor="text1"/>
          <w:sz w:val="22"/>
          <w:szCs w:val="22"/>
        </w:rPr>
        <w:t>ege</w:t>
      </w:r>
      <w:proofErr w:type="spellEnd"/>
      <w:r w:rsidRPr="00B72F7A">
        <w:rPr>
          <w:rFonts w:ascii="Calibri" w:hAnsi="Calibri"/>
          <w:color w:val="000000" w:themeColor="text1"/>
          <w:sz w:val="22"/>
          <w:szCs w:val="22"/>
        </w:rPr>
        <w:t>), 2 x dodatki warzywne, 4 x desery;</w:t>
      </w:r>
    </w:p>
    <w:p w14:paraId="5544B492" w14:textId="77777777" w:rsidR="008D00F4" w:rsidRPr="00B72F7A" w:rsidRDefault="008D00F4" w:rsidP="004B42EB">
      <w:pPr>
        <w:pStyle w:val="Akapitzlist"/>
        <w:numPr>
          <w:ilvl w:val="0"/>
          <w:numId w:val="24"/>
        </w:numPr>
        <w:rPr>
          <w:rFonts w:ascii="Calibri" w:hAnsi="Calibri"/>
          <w:color w:val="000000" w:themeColor="text1"/>
          <w:sz w:val="22"/>
          <w:szCs w:val="22"/>
        </w:rPr>
      </w:pPr>
      <w:r w:rsidRPr="00B72F7A">
        <w:rPr>
          <w:rFonts w:ascii="Calibri" w:hAnsi="Calibri"/>
          <w:color w:val="000000" w:themeColor="text1"/>
          <w:sz w:val="22"/>
          <w:szCs w:val="22"/>
        </w:rPr>
        <w:t xml:space="preserve">rozszerzony zakres obiadokolacji w dniach 18 i 20 czerwca obejmuje </w:t>
      </w:r>
      <w:r w:rsidR="00FA49F8" w:rsidRPr="00B72F7A">
        <w:rPr>
          <w:rFonts w:ascii="Calibri" w:hAnsi="Calibri"/>
          <w:color w:val="000000" w:themeColor="text1"/>
          <w:sz w:val="22"/>
          <w:szCs w:val="22"/>
        </w:rPr>
        <w:t>wydłużone</w:t>
      </w:r>
      <w:r w:rsidRPr="00B72F7A">
        <w:rPr>
          <w:rFonts w:ascii="Calibri" w:hAnsi="Calibri"/>
          <w:color w:val="000000" w:themeColor="text1"/>
          <w:sz w:val="22"/>
          <w:szCs w:val="22"/>
        </w:rPr>
        <w:t xml:space="preserve"> serwowanie dań i </w:t>
      </w:r>
      <w:r w:rsidR="00FA49F8" w:rsidRPr="00B72F7A">
        <w:rPr>
          <w:rFonts w:ascii="Calibri" w:hAnsi="Calibri"/>
          <w:color w:val="000000" w:themeColor="text1"/>
          <w:sz w:val="22"/>
          <w:szCs w:val="22"/>
        </w:rPr>
        <w:t>wydłużoną</w:t>
      </w:r>
      <w:r w:rsidRPr="00B72F7A">
        <w:rPr>
          <w:rFonts w:ascii="Calibri" w:hAnsi="Calibri"/>
          <w:color w:val="000000" w:themeColor="text1"/>
          <w:sz w:val="22"/>
          <w:szCs w:val="22"/>
        </w:rPr>
        <w:t xml:space="preserve"> obsługę kelnerską</w:t>
      </w:r>
      <w:r w:rsidR="008D534D" w:rsidRPr="00B72F7A">
        <w:rPr>
          <w:rFonts w:ascii="Calibri" w:hAnsi="Calibri"/>
          <w:color w:val="000000" w:themeColor="text1"/>
          <w:sz w:val="22"/>
          <w:szCs w:val="22"/>
        </w:rPr>
        <w:t xml:space="preserve"> oraz</w:t>
      </w:r>
      <w:r w:rsidRPr="00B72F7A">
        <w:rPr>
          <w:rFonts w:ascii="Calibri" w:hAnsi="Calibri"/>
          <w:color w:val="000000" w:themeColor="text1"/>
          <w:sz w:val="22"/>
          <w:szCs w:val="22"/>
        </w:rPr>
        <w:t xml:space="preserve"> open bar z napojami</w:t>
      </w:r>
      <w:r w:rsidR="008D534D" w:rsidRPr="00B72F7A">
        <w:rPr>
          <w:rFonts w:ascii="Calibri" w:hAnsi="Calibri"/>
          <w:color w:val="000000" w:themeColor="text1"/>
          <w:sz w:val="22"/>
          <w:szCs w:val="22"/>
        </w:rPr>
        <w:t xml:space="preserve"> (do </w:t>
      </w:r>
      <w:r w:rsidR="00CB3131" w:rsidRPr="00B72F7A">
        <w:rPr>
          <w:rFonts w:ascii="Calibri" w:hAnsi="Calibri"/>
          <w:color w:val="000000" w:themeColor="text1"/>
          <w:sz w:val="22"/>
          <w:szCs w:val="22"/>
        </w:rPr>
        <w:t>6</w:t>
      </w:r>
      <w:r w:rsidR="008D534D" w:rsidRPr="00B72F7A">
        <w:rPr>
          <w:rFonts w:ascii="Calibri" w:hAnsi="Calibri"/>
          <w:color w:val="000000" w:themeColor="text1"/>
          <w:sz w:val="22"/>
          <w:szCs w:val="22"/>
        </w:rPr>
        <w:t>h)</w:t>
      </w:r>
      <w:r w:rsidRPr="00B72F7A">
        <w:rPr>
          <w:rFonts w:ascii="Calibri" w:hAnsi="Calibri"/>
          <w:color w:val="000000" w:themeColor="text1"/>
          <w:sz w:val="22"/>
          <w:szCs w:val="22"/>
        </w:rPr>
        <w:t>;</w:t>
      </w:r>
    </w:p>
    <w:p w14:paraId="47D01E34" w14:textId="77777777" w:rsidR="008D534D" w:rsidRPr="00B72F7A" w:rsidRDefault="008D534D" w:rsidP="004B42EB">
      <w:pPr>
        <w:pStyle w:val="Akapitzlist"/>
        <w:numPr>
          <w:ilvl w:val="0"/>
          <w:numId w:val="24"/>
        </w:numPr>
        <w:rPr>
          <w:rFonts w:ascii="Calibri" w:hAnsi="Calibri"/>
          <w:color w:val="000000" w:themeColor="text1"/>
          <w:sz w:val="22"/>
          <w:szCs w:val="22"/>
        </w:rPr>
      </w:pPr>
      <w:r w:rsidRPr="00B72F7A">
        <w:rPr>
          <w:rFonts w:ascii="Calibri" w:hAnsi="Calibri"/>
          <w:color w:val="000000" w:themeColor="text1"/>
          <w:sz w:val="22"/>
          <w:szCs w:val="22"/>
        </w:rPr>
        <w:t>zakres open baru w dniu 18 i 20 czerwca: kawa, herbata, soki owocowe, woda gazowana i niegazowana, napoje gazowane, piwo</w:t>
      </w:r>
      <w:r w:rsidR="00FA49F8" w:rsidRPr="00B72F7A">
        <w:rPr>
          <w:rFonts w:ascii="Calibri" w:hAnsi="Calibri"/>
          <w:color w:val="000000" w:themeColor="text1"/>
          <w:sz w:val="22"/>
          <w:szCs w:val="22"/>
        </w:rPr>
        <w:t xml:space="preserve"> (wskazanie na marki regionalne)</w:t>
      </w:r>
      <w:r w:rsidRPr="00B72F7A">
        <w:rPr>
          <w:rFonts w:ascii="Calibri" w:hAnsi="Calibri"/>
          <w:color w:val="000000" w:themeColor="text1"/>
          <w:sz w:val="22"/>
          <w:szCs w:val="22"/>
        </w:rPr>
        <w:t>;</w:t>
      </w:r>
    </w:p>
    <w:p w14:paraId="16239094" w14:textId="77777777" w:rsidR="001B777E" w:rsidRPr="001B777E" w:rsidRDefault="00DC762D" w:rsidP="001B777E">
      <w:pPr>
        <w:pStyle w:val="Akapitzlist"/>
        <w:numPr>
          <w:ilvl w:val="0"/>
          <w:numId w:val="24"/>
        </w:numPr>
        <w:rPr>
          <w:rFonts w:ascii="Calibri" w:hAnsi="Calibri"/>
          <w:sz w:val="22"/>
          <w:szCs w:val="22"/>
        </w:rPr>
      </w:pPr>
      <w:r w:rsidRPr="00B72F7A">
        <w:rPr>
          <w:rFonts w:ascii="Calibri" w:hAnsi="Calibri"/>
          <w:color w:val="000000" w:themeColor="text1"/>
          <w:sz w:val="22"/>
          <w:szCs w:val="22"/>
        </w:rPr>
        <w:t>świadczenie usługi gastronomicznej w postaci obiadokolacji dniu 19 czerwca w restauracji w postaci bufetowej standardowej</w:t>
      </w:r>
      <w:r w:rsidR="00CB3131" w:rsidRPr="00B72F7A">
        <w:rPr>
          <w:rFonts w:ascii="Calibri" w:hAnsi="Calibri"/>
          <w:color w:val="000000" w:themeColor="text1"/>
          <w:sz w:val="22"/>
          <w:szCs w:val="22"/>
        </w:rPr>
        <w:t xml:space="preserve"> dla 150 </w:t>
      </w:r>
      <w:r w:rsidR="00CB3131" w:rsidRPr="0088266F">
        <w:rPr>
          <w:rFonts w:ascii="Calibri" w:hAnsi="Calibri"/>
          <w:sz w:val="22"/>
          <w:szCs w:val="22"/>
        </w:rPr>
        <w:t>gości.</w:t>
      </w:r>
    </w:p>
    <w:sectPr w:rsidR="001B777E" w:rsidRPr="001B777E">
      <w:footerReference w:type="default" r:id="rId8"/>
      <w:pgSz w:w="11906" w:h="16838"/>
      <w:pgMar w:top="1743" w:right="1134" w:bottom="1693" w:left="1134" w:header="1134" w:footer="1134" w:gutter="0"/>
      <w:cols w:space="708"/>
      <w:formProt w:val="0"/>
      <w:docGrid w:linePitch="312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A37E03" w14:textId="77777777" w:rsidR="008D1B55" w:rsidRDefault="008D1B55">
      <w:r>
        <w:separator/>
      </w:r>
    </w:p>
  </w:endnote>
  <w:endnote w:type="continuationSeparator" w:id="0">
    <w:p w14:paraId="4651D361" w14:textId="77777777" w:rsidR="008D1B55" w:rsidRDefault="008D1B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1BD786" w14:textId="77777777" w:rsidR="00335B08" w:rsidRDefault="00335B08">
    <w:pPr>
      <w:pStyle w:val="Stopka"/>
    </w:pPr>
    <w:r>
      <w:tab/>
    </w:r>
    <w:r>
      <w:rPr>
        <w:b/>
        <w:bCs/>
        <w:sz w:val="21"/>
        <w:szCs w:val="21"/>
      </w:rPr>
      <w:fldChar w:fldCharType="begin"/>
    </w:r>
    <w:r>
      <w:instrText>PAGE</w:instrText>
    </w:r>
    <w:r>
      <w:fldChar w:fldCharType="separate"/>
    </w:r>
    <w:r w:rsidR="00E72D2D">
      <w:rPr>
        <w:noProof/>
      </w:rPr>
      <w:t>5</w:t>
    </w:r>
    <w:r>
      <w:fldChar w:fldCharType="end"/>
    </w:r>
    <w:r>
      <w:rPr>
        <w:b/>
        <w:bCs/>
        <w:sz w:val="21"/>
        <w:szCs w:val="21"/>
      </w:rPr>
      <w:t>/</w:t>
    </w:r>
    <w:r>
      <w:rPr>
        <w:b/>
        <w:bCs/>
        <w:sz w:val="21"/>
        <w:szCs w:val="21"/>
      </w:rPr>
      <w:fldChar w:fldCharType="begin"/>
    </w:r>
    <w:r>
      <w:instrText>NUMPAGES</w:instrText>
    </w:r>
    <w:r>
      <w:fldChar w:fldCharType="separate"/>
    </w:r>
    <w:r w:rsidR="00E72D2D">
      <w:rPr>
        <w:noProof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C960C2" w14:textId="77777777" w:rsidR="008D1B55" w:rsidRDefault="008D1B55">
      <w:r>
        <w:separator/>
      </w:r>
    </w:p>
  </w:footnote>
  <w:footnote w:type="continuationSeparator" w:id="0">
    <w:p w14:paraId="6C2A132A" w14:textId="77777777" w:rsidR="008D1B55" w:rsidRDefault="008D1B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8557D"/>
    <w:multiLevelType w:val="hybridMultilevel"/>
    <w:tmpl w:val="B5D685DC"/>
    <w:lvl w:ilvl="0" w:tplc="AB9E719C">
      <w:start w:val="1"/>
      <w:numFmt w:val="decimal"/>
      <w:lvlText w:val="%1)"/>
      <w:lvlJc w:val="left"/>
      <w:pPr>
        <w:ind w:left="2198" w:hanging="78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0420B"/>
    <w:multiLevelType w:val="hybridMultilevel"/>
    <w:tmpl w:val="AB2C4E40"/>
    <w:lvl w:ilvl="0" w:tplc="AB9E719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BE18F2"/>
    <w:multiLevelType w:val="hybridMultilevel"/>
    <w:tmpl w:val="517693B8"/>
    <w:lvl w:ilvl="0" w:tplc="AB9E719C">
      <w:start w:val="1"/>
      <w:numFmt w:val="decimal"/>
      <w:lvlText w:val="%1)"/>
      <w:lvlJc w:val="left"/>
      <w:pPr>
        <w:ind w:left="21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880" w:hanging="360"/>
      </w:pPr>
    </w:lvl>
    <w:lvl w:ilvl="2" w:tplc="0415001B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8D33A01"/>
    <w:multiLevelType w:val="hybridMultilevel"/>
    <w:tmpl w:val="028E84F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9D7801"/>
    <w:multiLevelType w:val="hybridMultilevel"/>
    <w:tmpl w:val="0B0075D2"/>
    <w:lvl w:ilvl="0" w:tplc="04150011">
      <w:start w:val="1"/>
      <w:numFmt w:val="decimal"/>
      <w:lvlText w:val="%1)"/>
      <w:lvlJc w:val="left"/>
      <w:pPr>
        <w:ind w:left="2138" w:hanging="360"/>
      </w:pPr>
    </w:lvl>
    <w:lvl w:ilvl="1" w:tplc="04150019" w:tentative="1">
      <w:start w:val="1"/>
      <w:numFmt w:val="lowerLetter"/>
      <w:lvlText w:val="%2."/>
      <w:lvlJc w:val="left"/>
      <w:pPr>
        <w:ind w:left="2858" w:hanging="360"/>
      </w:pPr>
    </w:lvl>
    <w:lvl w:ilvl="2" w:tplc="0415001B" w:tentative="1">
      <w:start w:val="1"/>
      <w:numFmt w:val="lowerRoman"/>
      <w:lvlText w:val="%3."/>
      <w:lvlJc w:val="right"/>
      <w:pPr>
        <w:ind w:left="3578" w:hanging="180"/>
      </w:pPr>
    </w:lvl>
    <w:lvl w:ilvl="3" w:tplc="0415000F" w:tentative="1">
      <w:start w:val="1"/>
      <w:numFmt w:val="decimal"/>
      <w:lvlText w:val="%4."/>
      <w:lvlJc w:val="left"/>
      <w:pPr>
        <w:ind w:left="4298" w:hanging="360"/>
      </w:pPr>
    </w:lvl>
    <w:lvl w:ilvl="4" w:tplc="04150019" w:tentative="1">
      <w:start w:val="1"/>
      <w:numFmt w:val="lowerLetter"/>
      <w:lvlText w:val="%5."/>
      <w:lvlJc w:val="left"/>
      <w:pPr>
        <w:ind w:left="5018" w:hanging="360"/>
      </w:pPr>
    </w:lvl>
    <w:lvl w:ilvl="5" w:tplc="0415001B" w:tentative="1">
      <w:start w:val="1"/>
      <w:numFmt w:val="lowerRoman"/>
      <w:lvlText w:val="%6."/>
      <w:lvlJc w:val="right"/>
      <w:pPr>
        <w:ind w:left="5738" w:hanging="180"/>
      </w:pPr>
    </w:lvl>
    <w:lvl w:ilvl="6" w:tplc="0415000F" w:tentative="1">
      <w:start w:val="1"/>
      <w:numFmt w:val="decimal"/>
      <w:lvlText w:val="%7."/>
      <w:lvlJc w:val="left"/>
      <w:pPr>
        <w:ind w:left="6458" w:hanging="360"/>
      </w:pPr>
    </w:lvl>
    <w:lvl w:ilvl="7" w:tplc="04150019" w:tentative="1">
      <w:start w:val="1"/>
      <w:numFmt w:val="lowerLetter"/>
      <w:lvlText w:val="%8."/>
      <w:lvlJc w:val="left"/>
      <w:pPr>
        <w:ind w:left="7178" w:hanging="360"/>
      </w:pPr>
    </w:lvl>
    <w:lvl w:ilvl="8" w:tplc="0415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5" w15:restartNumberingAfterBreak="0">
    <w:nsid w:val="0B42135D"/>
    <w:multiLevelType w:val="hybridMultilevel"/>
    <w:tmpl w:val="012A1CBA"/>
    <w:lvl w:ilvl="0" w:tplc="AB9E719C">
      <w:start w:val="1"/>
      <w:numFmt w:val="decimal"/>
      <w:lvlText w:val="%1)"/>
      <w:lvlJc w:val="left"/>
      <w:pPr>
        <w:ind w:left="2198" w:hanging="78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AC3B61"/>
    <w:multiLevelType w:val="multilevel"/>
    <w:tmpl w:val="6D54A9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7" w15:restartNumberingAfterBreak="0">
    <w:nsid w:val="128E1886"/>
    <w:multiLevelType w:val="hybridMultilevel"/>
    <w:tmpl w:val="FC46B50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547E9A"/>
    <w:multiLevelType w:val="hybridMultilevel"/>
    <w:tmpl w:val="703AEC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2087A"/>
    <w:multiLevelType w:val="hybridMultilevel"/>
    <w:tmpl w:val="B77C93D6"/>
    <w:lvl w:ilvl="0" w:tplc="AB9E719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6871CA"/>
    <w:multiLevelType w:val="hybridMultilevel"/>
    <w:tmpl w:val="BA9A517A"/>
    <w:lvl w:ilvl="0" w:tplc="AB9E719C">
      <w:start w:val="1"/>
      <w:numFmt w:val="decimal"/>
      <w:lvlText w:val="%1)"/>
      <w:lvlJc w:val="left"/>
      <w:pPr>
        <w:ind w:left="2198" w:hanging="780"/>
      </w:pPr>
      <w:rPr>
        <w:rFonts w:hint="default"/>
      </w:rPr>
    </w:lvl>
    <w:lvl w:ilvl="1" w:tplc="159C6FA2">
      <w:start w:val="1"/>
      <w:numFmt w:val="lowerLetter"/>
      <w:lvlText w:val="%2)"/>
      <w:lvlJc w:val="left"/>
      <w:pPr>
        <w:ind w:left="2858" w:hanging="7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1" w15:restartNumberingAfterBreak="0">
    <w:nsid w:val="2E901676"/>
    <w:multiLevelType w:val="hybridMultilevel"/>
    <w:tmpl w:val="8BD4EA76"/>
    <w:lvl w:ilvl="0" w:tplc="02B66F2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23769D"/>
    <w:multiLevelType w:val="hybridMultilevel"/>
    <w:tmpl w:val="E842D33E"/>
    <w:lvl w:ilvl="0" w:tplc="0D18A420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3D7D35E8"/>
    <w:multiLevelType w:val="hybridMultilevel"/>
    <w:tmpl w:val="AD7E3C8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323B21"/>
    <w:multiLevelType w:val="hybridMultilevel"/>
    <w:tmpl w:val="5B02CF2E"/>
    <w:lvl w:ilvl="0" w:tplc="AB9E719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E840FE"/>
    <w:multiLevelType w:val="hybridMultilevel"/>
    <w:tmpl w:val="FFB8BA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273848"/>
    <w:multiLevelType w:val="hybridMultilevel"/>
    <w:tmpl w:val="AF9A33A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E84494"/>
    <w:multiLevelType w:val="hybridMultilevel"/>
    <w:tmpl w:val="DFE4ABB0"/>
    <w:lvl w:ilvl="0" w:tplc="2DC43D3E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8" w15:restartNumberingAfterBreak="0">
    <w:nsid w:val="54C25094"/>
    <w:multiLevelType w:val="hybridMultilevel"/>
    <w:tmpl w:val="05A28DE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37B8E21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B90AA4"/>
    <w:multiLevelType w:val="hybridMultilevel"/>
    <w:tmpl w:val="59D6FDE6"/>
    <w:lvl w:ilvl="0" w:tplc="AE86EA04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0" w15:restartNumberingAfterBreak="0">
    <w:nsid w:val="63CB2609"/>
    <w:multiLevelType w:val="hybridMultilevel"/>
    <w:tmpl w:val="A6046164"/>
    <w:lvl w:ilvl="0" w:tplc="04150011">
      <w:start w:val="1"/>
      <w:numFmt w:val="decimal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68525140"/>
    <w:multiLevelType w:val="hybridMultilevel"/>
    <w:tmpl w:val="7B5614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B0A1A78"/>
    <w:multiLevelType w:val="multilevel"/>
    <w:tmpl w:val="268C4A4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3" w15:restartNumberingAfterBreak="0">
    <w:nsid w:val="723525EA"/>
    <w:multiLevelType w:val="hybridMultilevel"/>
    <w:tmpl w:val="AA121D06"/>
    <w:lvl w:ilvl="0" w:tplc="038A2BAC">
      <w:start w:val="1"/>
      <w:numFmt w:val="decimal"/>
      <w:lvlText w:val="%1)"/>
      <w:lvlJc w:val="left"/>
      <w:pPr>
        <w:ind w:left="405" w:hanging="360"/>
      </w:pPr>
      <w:rPr>
        <w:rFonts w:ascii="Calibri" w:hAnsi="Calibr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4" w15:restartNumberingAfterBreak="0">
    <w:nsid w:val="74B87F12"/>
    <w:multiLevelType w:val="hybridMultilevel"/>
    <w:tmpl w:val="42E6E3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6"/>
  </w:num>
  <w:num w:numId="3">
    <w:abstractNumId w:val="16"/>
  </w:num>
  <w:num w:numId="4">
    <w:abstractNumId w:val="23"/>
  </w:num>
  <w:num w:numId="5">
    <w:abstractNumId w:val="15"/>
  </w:num>
  <w:num w:numId="6">
    <w:abstractNumId w:val="10"/>
  </w:num>
  <w:num w:numId="7">
    <w:abstractNumId w:val="0"/>
  </w:num>
  <w:num w:numId="8">
    <w:abstractNumId w:val="5"/>
  </w:num>
  <w:num w:numId="9">
    <w:abstractNumId w:val="14"/>
  </w:num>
  <w:num w:numId="10">
    <w:abstractNumId w:val="1"/>
  </w:num>
  <w:num w:numId="11">
    <w:abstractNumId w:val="9"/>
  </w:num>
  <w:num w:numId="12">
    <w:abstractNumId w:val="2"/>
  </w:num>
  <w:num w:numId="13">
    <w:abstractNumId w:val="17"/>
  </w:num>
  <w:num w:numId="14">
    <w:abstractNumId w:val="4"/>
  </w:num>
  <w:num w:numId="15">
    <w:abstractNumId w:val="19"/>
  </w:num>
  <w:num w:numId="16">
    <w:abstractNumId w:val="20"/>
  </w:num>
  <w:num w:numId="17">
    <w:abstractNumId w:val="12"/>
  </w:num>
  <w:num w:numId="18">
    <w:abstractNumId w:val="18"/>
  </w:num>
  <w:num w:numId="19">
    <w:abstractNumId w:val="24"/>
  </w:num>
  <w:num w:numId="20">
    <w:abstractNumId w:val="11"/>
  </w:num>
  <w:num w:numId="21">
    <w:abstractNumId w:val="8"/>
  </w:num>
  <w:num w:numId="22">
    <w:abstractNumId w:val="3"/>
  </w:num>
  <w:num w:numId="23">
    <w:abstractNumId w:val="13"/>
  </w:num>
  <w:num w:numId="24">
    <w:abstractNumId w:val="21"/>
  </w:num>
  <w:num w:numId="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4876"/>
    <w:rsid w:val="00043F70"/>
    <w:rsid w:val="0005782C"/>
    <w:rsid w:val="001734E6"/>
    <w:rsid w:val="00173F0C"/>
    <w:rsid w:val="001A2209"/>
    <w:rsid w:val="001A7FEA"/>
    <w:rsid w:val="001B777E"/>
    <w:rsid w:val="001E1B4D"/>
    <w:rsid w:val="001E1D87"/>
    <w:rsid w:val="001F19D5"/>
    <w:rsid w:val="001F5CF7"/>
    <w:rsid w:val="00214C13"/>
    <w:rsid w:val="0021573E"/>
    <w:rsid w:val="0023678A"/>
    <w:rsid w:val="00254876"/>
    <w:rsid w:val="002E1641"/>
    <w:rsid w:val="002F3192"/>
    <w:rsid w:val="00335B08"/>
    <w:rsid w:val="003410F5"/>
    <w:rsid w:val="0034744C"/>
    <w:rsid w:val="00353FE0"/>
    <w:rsid w:val="00365F77"/>
    <w:rsid w:val="00387748"/>
    <w:rsid w:val="003900F2"/>
    <w:rsid w:val="003955FD"/>
    <w:rsid w:val="00397F9A"/>
    <w:rsid w:val="003A4810"/>
    <w:rsid w:val="003A57B8"/>
    <w:rsid w:val="003C25B3"/>
    <w:rsid w:val="003E30BA"/>
    <w:rsid w:val="003F3631"/>
    <w:rsid w:val="004B3D90"/>
    <w:rsid w:val="004B42EB"/>
    <w:rsid w:val="004D3336"/>
    <w:rsid w:val="004D7B1F"/>
    <w:rsid w:val="005B57D3"/>
    <w:rsid w:val="005D23B7"/>
    <w:rsid w:val="006202EE"/>
    <w:rsid w:val="00621DAE"/>
    <w:rsid w:val="006471D0"/>
    <w:rsid w:val="00666EAA"/>
    <w:rsid w:val="006907F6"/>
    <w:rsid w:val="006A0D01"/>
    <w:rsid w:val="006D51B4"/>
    <w:rsid w:val="00727230"/>
    <w:rsid w:val="00730BA1"/>
    <w:rsid w:val="00746277"/>
    <w:rsid w:val="0074698C"/>
    <w:rsid w:val="00752468"/>
    <w:rsid w:val="0078263B"/>
    <w:rsid w:val="00791842"/>
    <w:rsid w:val="007A4D37"/>
    <w:rsid w:val="007B36B4"/>
    <w:rsid w:val="00802A1A"/>
    <w:rsid w:val="0086602E"/>
    <w:rsid w:val="0088266F"/>
    <w:rsid w:val="008A66DA"/>
    <w:rsid w:val="008D00F4"/>
    <w:rsid w:val="008D1B55"/>
    <w:rsid w:val="008D534D"/>
    <w:rsid w:val="00903A83"/>
    <w:rsid w:val="00921C81"/>
    <w:rsid w:val="00926FA3"/>
    <w:rsid w:val="009275F5"/>
    <w:rsid w:val="00951D3A"/>
    <w:rsid w:val="00956BE9"/>
    <w:rsid w:val="009B529B"/>
    <w:rsid w:val="009C5B1E"/>
    <w:rsid w:val="009C7771"/>
    <w:rsid w:val="00A006FC"/>
    <w:rsid w:val="00A1746D"/>
    <w:rsid w:val="00A202C8"/>
    <w:rsid w:val="00A3699A"/>
    <w:rsid w:val="00A43CAE"/>
    <w:rsid w:val="00A70A9E"/>
    <w:rsid w:val="00A73E09"/>
    <w:rsid w:val="00A91D99"/>
    <w:rsid w:val="00A96566"/>
    <w:rsid w:val="00B34C93"/>
    <w:rsid w:val="00B45520"/>
    <w:rsid w:val="00B627FB"/>
    <w:rsid w:val="00B72F7A"/>
    <w:rsid w:val="00B73913"/>
    <w:rsid w:val="00B758DD"/>
    <w:rsid w:val="00BC05FE"/>
    <w:rsid w:val="00C0554D"/>
    <w:rsid w:val="00C14709"/>
    <w:rsid w:val="00C565EF"/>
    <w:rsid w:val="00C7291C"/>
    <w:rsid w:val="00C75210"/>
    <w:rsid w:val="00C7626F"/>
    <w:rsid w:val="00C816F2"/>
    <w:rsid w:val="00CB3131"/>
    <w:rsid w:val="00CC40EF"/>
    <w:rsid w:val="00D44BFC"/>
    <w:rsid w:val="00D544C1"/>
    <w:rsid w:val="00D6081B"/>
    <w:rsid w:val="00D612FD"/>
    <w:rsid w:val="00D6616C"/>
    <w:rsid w:val="00DC762D"/>
    <w:rsid w:val="00E04964"/>
    <w:rsid w:val="00E72D2D"/>
    <w:rsid w:val="00E854D9"/>
    <w:rsid w:val="00EC5AA1"/>
    <w:rsid w:val="00ED46BE"/>
    <w:rsid w:val="00EE2B31"/>
    <w:rsid w:val="00F53B52"/>
    <w:rsid w:val="00F74B83"/>
    <w:rsid w:val="00F81B73"/>
    <w:rsid w:val="00FA03DD"/>
    <w:rsid w:val="00FA49F8"/>
    <w:rsid w:val="00FE3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2E61AF"/>
  <w15:docId w15:val="{2D08ADA6-5EDC-4AA4-9259-4A914134F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imSun" w:hAnsi="Liberation Serif" w:cs="Lucida Sans"/>
        <w:kern w:val="2"/>
        <w:sz w:val="24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955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numeracji">
    <w:name w:val="Znaki numeracji"/>
    <w:qFormat/>
  </w:style>
  <w:style w:type="character" w:styleId="Odwoaniedokomentarza">
    <w:name w:val="annotation reference"/>
    <w:basedOn w:val="Domylnaczcionkaakapitu"/>
    <w:qFormat/>
    <w:rPr>
      <w:sz w:val="16"/>
      <w:szCs w:val="16"/>
    </w:rPr>
  </w:style>
  <w:style w:type="paragraph" w:styleId="Nagwek">
    <w:name w:val="header"/>
    <w:basedOn w:val="Normalny"/>
    <w:next w:val="Tekstpodstawowy"/>
    <w:pPr>
      <w:suppressLineNumbers/>
      <w:tabs>
        <w:tab w:val="center" w:pos="4819"/>
        <w:tab w:val="right" w:pos="9638"/>
      </w:tabs>
    </w:p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styleId="Stopka">
    <w:name w:val="footer"/>
    <w:basedOn w:val="Normalny"/>
    <w:pPr>
      <w:suppressLineNumbers/>
      <w:tabs>
        <w:tab w:val="center" w:pos="4819"/>
        <w:tab w:val="right" w:pos="9638"/>
      </w:tabs>
    </w:pPr>
  </w:style>
  <w:style w:type="paragraph" w:customStyle="1" w:styleId="Default">
    <w:name w:val="Default"/>
    <w:qFormat/>
    <w:rPr>
      <w:rFonts w:ascii="Calibri" w:hAnsi="Calibri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25B3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25B3"/>
    <w:rPr>
      <w:rFonts w:ascii="Segoe UI" w:hAnsi="Segoe UI" w:cs="Mangal"/>
      <w:sz w:val="18"/>
      <w:szCs w:val="16"/>
    </w:rPr>
  </w:style>
  <w:style w:type="paragraph" w:styleId="Akapitzlist">
    <w:name w:val="List Paragraph"/>
    <w:basedOn w:val="Normalny"/>
    <w:uiPriority w:val="34"/>
    <w:qFormat/>
    <w:rsid w:val="003900F2"/>
    <w:pPr>
      <w:ind w:left="720"/>
      <w:contextualSpacing/>
    </w:pPr>
    <w:rPr>
      <w:rFonts w:cs="Mangal"/>
      <w:szCs w:val="21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955FD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955FD"/>
    <w:rPr>
      <w:rFonts w:cs="Mangal"/>
      <w:sz w:val="20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955F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955FD"/>
    <w:rPr>
      <w:rFonts w:cs="Mangal"/>
      <w:b/>
      <w:bCs/>
      <w:sz w:val="20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8FE3A5-1E6B-474A-9614-0683628281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3</Pages>
  <Words>1266</Words>
  <Characters>7601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Miziołek  Iwona</dc:creator>
  <dc:description/>
  <cp:lastModifiedBy>Marcin</cp:lastModifiedBy>
  <cp:revision>18</cp:revision>
  <cp:lastPrinted>2026-02-18T10:56:00Z</cp:lastPrinted>
  <dcterms:created xsi:type="dcterms:W3CDTF">2026-02-12T12:40:00Z</dcterms:created>
  <dcterms:modified xsi:type="dcterms:W3CDTF">2026-02-19T12:22:00Z</dcterms:modified>
  <dc:language>pl-PL</dc:language>
</cp:coreProperties>
</file>