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DF3" w:rsidRPr="006E04E5" w:rsidRDefault="00CE3DF3" w:rsidP="00EA4753">
      <w:pPr>
        <w:spacing w:after="0" w:line="240" w:lineRule="exact"/>
        <w:jc w:val="center"/>
        <w:rPr>
          <w:rFonts w:ascii="Fira Sans" w:hAnsi="Fira Sans" w:cs="Times New Roman"/>
          <w:b/>
          <w:sz w:val="19"/>
          <w:szCs w:val="19"/>
        </w:rPr>
      </w:pPr>
      <w:r w:rsidRPr="006E04E5">
        <w:rPr>
          <w:rFonts w:ascii="Fira Sans" w:hAnsi="Fira Sans" w:cs="Times New Roman"/>
          <w:b/>
          <w:sz w:val="19"/>
          <w:szCs w:val="19"/>
        </w:rPr>
        <w:t xml:space="preserve">URZĄD STATYSTYCZNY W BYDGOSZCZY </w:t>
      </w:r>
    </w:p>
    <w:p w:rsidR="00CE3DF3" w:rsidRPr="006E04E5" w:rsidRDefault="00CE3DF3" w:rsidP="00EA4753">
      <w:pPr>
        <w:spacing w:after="0" w:line="240" w:lineRule="exact"/>
        <w:jc w:val="both"/>
        <w:rPr>
          <w:rFonts w:ascii="Fira Sans" w:hAnsi="Fira Sans" w:cs="Times New Roman"/>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59"/>
      </w:tblGrid>
      <w:tr w:rsidR="00CE3DF3" w:rsidRPr="006E04E5" w:rsidTr="00AA49C6">
        <w:trPr>
          <w:trHeight w:val="380"/>
          <w:jc w:val="center"/>
        </w:trPr>
        <w:tc>
          <w:tcPr>
            <w:tcW w:w="0" w:type="auto"/>
            <w:gridSpan w:val="2"/>
            <w:tcBorders>
              <w:bottom w:val="single" w:sz="4" w:space="0" w:color="auto"/>
            </w:tcBorders>
            <w:vAlign w:val="center"/>
          </w:tcPr>
          <w:p w:rsidR="00CE3DF3" w:rsidRPr="006E04E5" w:rsidRDefault="00CE3DF3" w:rsidP="00EA4753">
            <w:pPr>
              <w:pStyle w:val="Nagwek7"/>
              <w:numPr>
                <w:ilvl w:val="0"/>
                <w:numId w:val="0"/>
              </w:numPr>
              <w:spacing w:before="0" w:after="0" w:line="240" w:lineRule="exact"/>
              <w:jc w:val="center"/>
              <w:rPr>
                <w:rFonts w:ascii="Fira Sans" w:hAnsi="Fira Sans"/>
                <w:sz w:val="19"/>
                <w:szCs w:val="19"/>
              </w:rPr>
            </w:pPr>
          </w:p>
          <w:p w:rsidR="00CE3DF3" w:rsidRPr="006E04E5" w:rsidRDefault="00574423" w:rsidP="00EA4753">
            <w:pPr>
              <w:pStyle w:val="Nagwek7"/>
              <w:numPr>
                <w:ilvl w:val="0"/>
                <w:numId w:val="0"/>
              </w:numPr>
              <w:spacing w:before="0" w:after="0" w:line="240" w:lineRule="exact"/>
              <w:jc w:val="center"/>
              <w:rPr>
                <w:rFonts w:ascii="Fira Sans" w:hAnsi="Fira Sans"/>
                <w:b/>
                <w:sz w:val="19"/>
                <w:szCs w:val="19"/>
              </w:rPr>
            </w:pPr>
            <w:r w:rsidRPr="006E04E5">
              <w:rPr>
                <w:rFonts w:ascii="Fira Sans" w:hAnsi="Fira Sans"/>
                <w:b/>
                <w:sz w:val="19"/>
                <w:szCs w:val="19"/>
              </w:rPr>
              <w:t>SPECYFIKACJA WARUNKÓW ZAMÓWIENIA</w:t>
            </w:r>
          </w:p>
          <w:p w:rsidR="00CE3DF3" w:rsidRPr="006E04E5" w:rsidRDefault="00CE3DF3" w:rsidP="00EA4753">
            <w:pPr>
              <w:spacing w:after="0" w:line="240" w:lineRule="exact"/>
              <w:jc w:val="center"/>
              <w:rPr>
                <w:rFonts w:ascii="Fira Sans" w:hAnsi="Fira Sans" w:cs="Times New Roman"/>
                <w:sz w:val="19"/>
                <w:szCs w:val="19"/>
              </w:rPr>
            </w:pPr>
          </w:p>
        </w:tc>
      </w:tr>
      <w:tr w:rsidR="00CE3DF3" w:rsidRPr="006E04E5" w:rsidTr="00AA49C6">
        <w:trPr>
          <w:trHeight w:hRule="exact" w:val="510"/>
          <w:jc w:val="center"/>
        </w:trPr>
        <w:tc>
          <w:tcPr>
            <w:tcW w:w="0" w:type="auto"/>
            <w:gridSpan w:val="2"/>
            <w:tcBorders>
              <w:left w:val="nil"/>
              <w:right w:val="nil"/>
            </w:tcBorders>
            <w:vAlign w:val="center"/>
          </w:tcPr>
          <w:p w:rsidR="00CE3DF3" w:rsidRPr="006E04E5" w:rsidRDefault="00CE3DF3" w:rsidP="00EA4753">
            <w:pPr>
              <w:pStyle w:val="Nagwek3"/>
              <w:spacing w:line="240" w:lineRule="exact"/>
              <w:rPr>
                <w:rFonts w:ascii="Fira Sans" w:hAnsi="Fira Sans"/>
                <w:sz w:val="19"/>
                <w:szCs w:val="19"/>
              </w:rPr>
            </w:pPr>
          </w:p>
        </w:tc>
      </w:tr>
      <w:tr w:rsidR="00CE3DF3" w:rsidRPr="006E04E5" w:rsidTr="00AA49C6">
        <w:trPr>
          <w:trHeight w:val="667"/>
          <w:jc w:val="center"/>
        </w:trPr>
        <w:tc>
          <w:tcPr>
            <w:tcW w:w="3227" w:type="dxa"/>
            <w:vAlign w:val="center"/>
          </w:tcPr>
          <w:p w:rsidR="00CE3DF3" w:rsidRPr="006E04E5" w:rsidRDefault="00CE3DF3" w:rsidP="00EA4753">
            <w:pPr>
              <w:pStyle w:val="Nagwek3"/>
              <w:spacing w:line="240" w:lineRule="exact"/>
              <w:rPr>
                <w:rFonts w:ascii="Fira Sans" w:hAnsi="Fira Sans" w:cs="Times New Roman"/>
                <w:sz w:val="19"/>
                <w:szCs w:val="19"/>
              </w:rPr>
            </w:pPr>
            <w:r w:rsidRPr="006E04E5">
              <w:rPr>
                <w:rFonts w:ascii="Fira Sans" w:hAnsi="Fira Sans" w:cs="Times New Roman"/>
                <w:sz w:val="19"/>
                <w:szCs w:val="19"/>
              </w:rPr>
              <w:t xml:space="preserve">Numer sprawy: </w:t>
            </w:r>
          </w:p>
        </w:tc>
        <w:tc>
          <w:tcPr>
            <w:tcW w:w="6059" w:type="dxa"/>
            <w:vAlign w:val="center"/>
          </w:tcPr>
          <w:p w:rsidR="00CE3DF3" w:rsidRPr="006E04E5" w:rsidRDefault="00536006" w:rsidP="00EA4753">
            <w:pPr>
              <w:pStyle w:val="Nagwek3"/>
              <w:spacing w:line="240" w:lineRule="exact"/>
              <w:rPr>
                <w:rFonts w:ascii="Fira Sans" w:hAnsi="Fira Sans" w:cs="Times New Roman"/>
                <w:sz w:val="19"/>
                <w:szCs w:val="19"/>
              </w:rPr>
            </w:pPr>
            <w:r w:rsidRPr="006E04E5">
              <w:rPr>
                <w:rFonts w:ascii="Fira Sans" w:hAnsi="Fira Sans" w:cs="Times New Roman"/>
                <w:sz w:val="19"/>
                <w:szCs w:val="19"/>
              </w:rPr>
              <w:t>BDG-</w:t>
            </w:r>
            <w:r w:rsidR="00CE3DF3" w:rsidRPr="006E04E5">
              <w:rPr>
                <w:rFonts w:ascii="Fira Sans" w:hAnsi="Fira Sans" w:cs="Times New Roman"/>
                <w:sz w:val="19"/>
                <w:szCs w:val="19"/>
              </w:rPr>
              <w:t>WAD.271.</w:t>
            </w:r>
            <w:r w:rsidR="00445A9F" w:rsidRPr="006E04E5">
              <w:rPr>
                <w:rFonts w:ascii="Fira Sans" w:hAnsi="Fira Sans" w:cs="Times New Roman"/>
                <w:sz w:val="19"/>
                <w:szCs w:val="19"/>
              </w:rPr>
              <w:t>4</w:t>
            </w:r>
            <w:r w:rsidR="00CE3DF3" w:rsidRPr="006E04E5">
              <w:rPr>
                <w:rFonts w:ascii="Fira Sans" w:hAnsi="Fira Sans" w:cs="Times New Roman"/>
                <w:sz w:val="19"/>
                <w:szCs w:val="19"/>
              </w:rPr>
              <w:t>.20</w:t>
            </w:r>
            <w:r w:rsidR="00574423" w:rsidRPr="006E04E5">
              <w:rPr>
                <w:rFonts w:ascii="Fira Sans" w:hAnsi="Fira Sans" w:cs="Times New Roman"/>
                <w:sz w:val="19"/>
                <w:szCs w:val="19"/>
              </w:rPr>
              <w:t>22</w:t>
            </w:r>
          </w:p>
        </w:tc>
      </w:tr>
      <w:tr w:rsidR="00CE3DF3" w:rsidRPr="006E04E5" w:rsidTr="00AA49C6">
        <w:trPr>
          <w:trHeight w:val="817"/>
          <w:jc w:val="center"/>
        </w:trPr>
        <w:tc>
          <w:tcPr>
            <w:tcW w:w="3227" w:type="dxa"/>
            <w:vAlign w:val="center"/>
          </w:tcPr>
          <w:p w:rsidR="00CE3DF3" w:rsidRPr="006E04E5" w:rsidRDefault="00CE3DF3" w:rsidP="00EA4753">
            <w:pPr>
              <w:spacing w:after="0" w:line="240" w:lineRule="exact"/>
              <w:rPr>
                <w:rFonts w:ascii="Fira Sans" w:hAnsi="Fira Sans" w:cs="Times New Roman"/>
                <w:sz w:val="19"/>
                <w:szCs w:val="19"/>
              </w:rPr>
            </w:pPr>
            <w:r w:rsidRPr="006E04E5">
              <w:rPr>
                <w:rFonts w:ascii="Fira Sans" w:hAnsi="Fira Sans" w:cs="Times New Roman"/>
                <w:b/>
                <w:sz w:val="19"/>
                <w:szCs w:val="19"/>
              </w:rPr>
              <w:t>Zamawiający:</w:t>
            </w:r>
          </w:p>
        </w:tc>
        <w:tc>
          <w:tcPr>
            <w:tcW w:w="6059" w:type="dxa"/>
            <w:vAlign w:val="center"/>
          </w:tcPr>
          <w:p w:rsidR="00CE3DF3" w:rsidRPr="006E04E5" w:rsidRDefault="00CE3DF3" w:rsidP="00EA4753">
            <w:pPr>
              <w:pStyle w:val="anag-1"/>
              <w:tabs>
                <w:tab w:val="left" w:pos="3119"/>
              </w:tabs>
              <w:spacing w:before="0" w:line="240" w:lineRule="exact"/>
              <w:jc w:val="both"/>
              <w:rPr>
                <w:rFonts w:ascii="Fira Sans" w:hAnsi="Fira Sans"/>
                <w:b w:val="0"/>
                <w:sz w:val="19"/>
                <w:szCs w:val="19"/>
              </w:rPr>
            </w:pPr>
            <w:r w:rsidRPr="006E04E5">
              <w:rPr>
                <w:rFonts w:ascii="Fira Sans" w:hAnsi="Fira Sans"/>
                <w:b w:val="0"/>
                <w:sz w:val="19"/>
                <w:szCs w:val="19"/>
              </w:rPr>
              <w:t>URZĄD STATYSTYCZNY w Bydgoszczy</w:t>
            </w:r>
          </w:p>
          <w:p w:rsidR="00BA4BDD" w:rsidRPr="006E04E5" w:rsidRDefault="00CE3DF3" w:rsidP="00EA4753">
            <w:pPr>
              <w:spacing w:after="0" w:line="240" w:lineRule="exact"/>
              <w:jc w:val="both"/>
              <w:rPr>
                <w:rFonts w:ascii="Fira Sans" w:hAnsi="Fira Sans" w:cs="Times New Roman"/>
                <w:sz w:val="19"/>
                <w:szCs w:val="19"/>
              </w:rPr>
            </w:pPr>
            <w:r w:rsidRPr="006E04E5">
              <w:rPr>
                <w:rFonts w:ascii="Fira Sans" w:hAnsi="Fira Sans" w:cs="Times New Roman"/>
                <w:sz w:val="19"/>
                <w:szCs w:val="19"/>
              </w:rPr>
              <w:t xml:space="preserve">ul. </w:t>
            </w:r>
            <w:r w:rsidR="00F454A4" w:rsidRPr="006E04E5">
              <w:rPr>
                <w:rFonts w:ascii="Fira Sans" w:hAnsi="Fira Sans" w:cs="Times New Roman"/>
                <w:sz w:val="19"/>
                <w:szCs w:val="19"/>
              </w:rPr>
              <w:t>K</w:t>
            </w:r>
            <w:r w:rsidRPr="006E04E5">
              <w:rPr>
                <w:rFonts w:ascii="Fira Sans" w:hAnsi="Fira Sans" w:cs="Times New Roman"/>
                <w:sz w:val="19"/>
                <w:szCs w:val="19"/>
              </w:rPr>
              <w:t>s. Stanisława Konarskiego 1-3, 85-066 Bydgoszcz</w:t>
            </w:r>
          </w:p>
        </w:tc>
      </w:tr>
      <w:tr w:rsidR="00CE3DF3" w:rsidRPr="002A2520" w:rsidTr="001228B2">
        <w:trPr>
          <w:trHeight w:hRule="exact" w:val="1038"/>
          <w:jc w:val="center"/>
        </w:trPr>
        <w:tc>
          <w:tcPr>
            <w:tcW w:w="3227" w:type="dxa"/>
            <w:vAlign w:val="center"/>
          </w:tcPr>
          <w:p w:rsidR="00CE3DF3" w:rsidRPr="006E04E5" w:rsidRDefault="00CE3DF3" w:rsidP="00EA4753">
            <w:pPr>
              <w:spacing w:after="0" w:line="240" w:lineRule="exact"/>
              <w:rPr>
                <w:rFonts w:ascii="Fira Sans" w:hAnsi="Fira Sans" w:cs="Times New Roman"/>
                <w:b/>
                <w:sz w:val="19"/>
                <w:szCs w:val="19"/>
              </w:rPr>
            </w:pPr>
            <w:r w:rsidRPr="006E04E5">
              <w:rPr>
                <w:rFonts w:ascii="Fira Sans" w:hAnsi="Fira Sans" w:cs="Times New Roman"/>
                <w:b/>
                <w:sz w:val="19"/>
                <w:szCs w:val="19"/>
              </w:rPr>
              <w:t>Adres do korespondencji:</w:t>
            </w:r>
          </w:p>
        </w:tc>
        <w:tc>
          <w:tcPr>
            <w:tcW w:w="6059" w:type="dxa"/>
            <w:vAlign w:val="center"/>
          </w:tcPr>
          <w:p w:rsidR="00CE3DF3" w:rsidRPr="006E04E5" w:rsidRDefault="00CE3DF3" w:rsidP="00EA4753">
            <w:pPr>
              <w:pStyle w:val="anag-1"/>
              <w:tabs>
                <w:tab w:val="left" w:pos="3119"/>
              </w:tabs>
              <w:spacing w:before="0" w:line="240" w:lineRule="exact"/>
              <w:jc w:val="both"/>
              <w:rPr>
                <w:rFonts w:ascii="Fira Sans" w:hAnsi="Fira Sans"/>
                <w:b w:val="0"/>
                <w:sz w:val="19"/>
                <w:szCs w:val="19"/>
              </w:rPr>
            </w:pPr>
            <w:r w:rsidRPr="006E04E5">
              <w:rPr>
                <w:rFonts w:ascii="Fira Sans" w:hAnsi="Fira Sans"/>
                <w:b w:val="0"/>
                <w:sz w:val="19"/>
                <w:szCs w:val="19"/>
              </w:rPr>
              <w:t>U</w:t>
            </w:r>
            <w:r w:rsidR="001228B2" w:rsidRPr="006E04E5">
              <w:rPr>
                <w:rFonts w:ascii="Fira Sans" w:hAnsi="Fira Sans"/>
                <w:b w:val="0"/>
                <w:sz w:val="19"/>
                <w:szCs w:val="19"/>
              </w:rPr>
              <w:t>rząd</w:t>
            </w:r>
            <w:r w:rsidRPr="006E04E5">
              <w:rPr>
                <w:rFonts w:ascii="Fira Sans" w:hAnsi="Fira Sans"/>
                <w:b w:val="0"/>
                <w:sz w:val="19"/>
                <w:szCs w:val="19"/>
              </w:rPr>
              <w:t xml:space="preserve"> S</w:t>
            </w:r>
            <w:r w:rsidR="001228B2" w:rsidRPr="006E04E5">
              <w:rPr>
                <w:rFonts w:ascii="Fira Sans" w:hAnsi="Fira Sans"/>
                <w:b w:val="0"/>
                <w:sz w:val="19"/>
                <w:szCs w:val="19"/>
              </w:rPr>
              <w:t>tatystyczny</w:t>
            </w:r>
            <w:r w:rsidRPr="006E04E5">
              <w:rPr>
                <w:rFonts w:ascii="Fira Sans" w:hAnsi="Fira Sans"/>
                <w:b w:val="0"/>
                <w:sz w:val="19"/>
                <w:szCs w:val="19"/>
              </w:rPr>
              <w:t xml:space="preserve"> w Bydgoszczy</w:t>
            </w:r>
          </w:p>
          <w:p w:rsidR="00CE3DF3" w:rsidRPr="006E04E5" w:rsidRDefault="00CE3DF3" w:rsidP="00EA4753">
            <w:pPr>
              <w:spacing w:after="0" w:line="240" w:lineRule="exact"/>
              <w:jc w:val="both"/>
              <w:rPr>
                <w:rFonts w:ascii="Fira Sans" w:hAnsi="Fira Sans" w:cs="Times New Roman"/>
                <w:sz w:val="19"/>
                <w:szCs w:val="19"/>
              </w:rPr>
            </w:pPr>
            <w:r w:rsidRPr="006E04E5">
              <w:rPr>
                <w:rFonts w:ascii="Fira Sans" w:hAnsi="Fira Sans" w:cs="Times New Roman"/>
                <w:sz w:val="19"/>
                <w:szCs w:val="19"/>
              </w:rPr>
              <w:t xml:space="preserve">ul. </w:t>
            </w:r>
            <w:r w:rsidR="00E37396" w:rsidRPr="006E04E5">
              <w:rPr>
                <w:rFonts w:ascii="Fira Sans" w:hAnsi="Fira Sans" w:cs="Times New Roman"/>
                <w:sz w:val="19"/>
                <w:szCs w:val="19"/>
              </w:rPr>
              <w:t>K</w:t>
            </w:r>
            <w:r w:rsidRPr="006E04E5">
              <w:rPr>
                <w:rFonts w:ascii="Fira Sans" w:hAnsi="Fira Sans" w:cs="Times New Roman"/>
                <w:sz w:val="19"/>
                <w:szCs w:val="19"/>
              </w:rPr>
              <w:t>s. Stanisława Konarskiego 1-3, 85-066 Bydgoszcz</w:t>
            </w:r>
          </w:p>
          <w:p w:rsidR="00473E38" w:rsidRPr="006E04E5" w:rsidRDefault="00473E38" w:rsidP="00EA4753">
            <w:pPr>
              <w:spacing w:after="0" w:line="240" w:lineRule="exact"/>
              <w:jc w:val="both"/>
              <w:rPr>
                <w:rFonts w:ascii="Fira Sans" w:hAnsi="Fira Sans" w:cs="Times New Roman"/>
                <w:sz w:val="19"/>
                <w:szCs w:val="19"/>
                <w:lang w:val="en-US"/>
              </w:rPr>
            </w:pPr>
            <w:r w:rsidRPr="006E04E5">
              <w:rPr>
                <w:rFonts w:ascii="Fira Sans" w:hAnsi="Fira Sans" w:cs="Times New Roman"/>
                <w:sz w:val="19"/>
                <w:szCs w:val="19"/>
                <w:lang w:val="en-US"/>
              </w:rPr>
              <w:t xml:space="preserve">e-mail: </w:t>
            </w:r>
            <w:hyperlink r:id="rId8" w:history="1">
              <w:r w:rsidR="003E6663" w:rsidRPr="006E04E5">
                <w:rPr>
                  <w:rStyle w:val="Hipercze"/>
                  <w:rFonts w:ascii="Fira Sans" w:hAnsi="Fira Sans" w:cs="Times New Roman"/>
                  <w:sz w:val="19"/>
                  <w:szCs w:val="19"/>
                  <w:lang w:val="en-US"/>
                </w:rPr>
                <w:t>sekretariatUSBDG@stat.gov.pl</w:t>
              </w:r>
            </w:hyperlink>
            <w:r w:rsidRPr="006E04E5">
              <w:rPr>
                <w:rFonts w:ascii="Fira Sans" w:hAnsi="Fira Sans" w:cs="Times New Roman"/>
                <w:sz w:val="19"/>
                <w:szCs w:val="19"/>
                <w:lang w:val="en-US"/>
              </w:rPr>
              <w:t xml:space="preserve"> </w:t>
            </w:r>
          </w:p>
        </w:tc>
      </w:tr>
      <w:tr w:rsidR="00CE3DF3" w:rsidRPr="006E04E5" w:rsidTr="001228B2">
        <w:trPr>
          <w:trHeight w:hRule="exact" w:val="996"/>
          <w:jc w:val="center"/>
        </w:trPr>
        <w:tc>
          <w:tcPr>
            <w:tcW w:w="3227" w:type="dxa"/>
            <w:vAlign w:val="center"/>
          </w:tcPr>
          <w:p w:rsidR="00CE3DF3" w:rsidRPr="006E04E5" w:rsidRDefault="00CE3DF3" w:rsidP="00EA4753">
            <w:pPr>
              <w:spacing w:after="0" w:line="240" w:lineRule="exact"/>
              <w:rPr>
                <w:rFonts w:ascii="Fira Sans" w:hAnsi="Fira Sans" w:cs="Times New Roman"/>
                <w:b/>
                <w:sz w:val="19"/>
                <w:szCs w:val="19"/>
              </w:rPr>
            </w:pPr>
            <w:r w:rsidRPr="006E04E5">
              <w:rPr>
                <w:rFonts w:ascii="Fira Sans" w:hAnsi="Fira Sans" w:cs="Times New Roman"/>
                <w:b/>
                <w:sz w:val="19"/>
                <w:szCs w:val="19"/>
              </w:rPr>
              <w:t>Nazwa postępowania:</w:t>
            </w:r>
          </w:p>
        </w:tc>
        <w:tc>
          <w:tcPr>
            <w:tcW w:w="6059" w:type="dxa"/>
            <w:vAlign w:val="center"/>
          </w:tcPr>
          <w:p w:rsidR="00CE3DF3" w:rsidRPr="006E04E5" w:rsidRDefault="00445A9F" w:rsidP="00EA4753">
            <w:pPr>
              <w:pStyle w:val="Tytu"/>
              <w:spacing w:line="240" w:lineRule="exact"/>
              <w:jc w:val="both"/>
              <w:rPr>
                <w:rFonts w:ascii="Fira Sans" w:hAnsi="Fira Sans"/>
                <w:color w:val="000000"/>
                <w:sz w:val="19"/>
                <w:szCs w:val="19"/>
              </w:rPr>
            </w:pPr>
            <w:r w:rsidRPr="006E04E5">
              <w:rPr>
                <w:rFonts w:ascii="Fira Sans" w:hAnsi="Fira Sans"/>
                <w:sz w:val="19"/>
                <w:szCs w:val="19"/>
              </w:rPr>
              <w:t>Świadczenie usług pocztowych na potrzeby Urzędu Statystycznego w Bydgoszczy (s</w:t>
            </w:r>
            <w:r w:rsidRPr="006E04E5">
              <w:rPr>
                <w:rFonts w:ascii="Fira Sans" w:hAnsi="Fira Sans"/>
                <w:color w:val="000000"/>
                <w:sz w:val="19"/>
                <w:szCs w:val="19"/>
              </w:rPr>
              <w:t>iedziby oraz jego Oddziałów w Toruniu, Włocławku i Inowrocławiu)</w:t>
            </w:r>
          </w:p>
        </w:tc>
      </w:tr>
      <w:tr w:rsidR="00CE3DF3" w:rsidRPr="006E04E5" w:rsidTr="00AA49C6">
        <w:trPr>
          <w:trHeight w:val="568"/>
          <w:jc w:val="center"/>
        </w:trPr>
        <w:tc>
          <w:tcPr>
            <w:tcW w:w="3227" w:type="dxa"/>
            <w:vAlign w:val="center"/>
          </w:tcPr>
          <w:p w:rsidR="00CE3DF3" w:rsidRPr="006E04E5" w:rsidRDefault="00CE3DF3" w:rsidP="00EA4753">
            <w:pPr>
              <w:pStyle w:val="anag-1"/>
              <w:keepNext w:val="0"/>
              <w:tabs>
                <w:tab w:val="left" w:pos="3240"/>
              </w:tabs>
              <w:spacing w:before="0" w:line="240" w:lineRule="exact"/>
              <w:ind w:hanging="30"/>
              <w:rPr>
                <w:rFonts w:ascii="Fira Sans" w:hAnsi="Fira Sans"/>
                <w:sz w:val="19"/>
                <w:szCs w:val="19"/>
              </w:rPr>
            </w:pPr>
            <w:r w:rsidRPr="006E04E5">
              <w:rPr>
                <w:rFonts w:ascii="Fira Sans" w:hAnsi="Fira Sans"/>
                <w:sz w:val="19"/>
                <w:szCs w:val="19"/>
              </w:rPr>
              <w:t>Tryb udzielanego zamówienia:</w:t>
            </w:r>
          </w:p>
        </w:tc>
        <w:tc>
          <w:tcPr>
            <w:tcW w:w="6059" w:type="dxa"/>
            <w:vAlign w:val="center"/>
          </w:tcPr>
          <w:p w:rsidR="00CE3DF3" w:rsidRPr="006E04E5" w:rsidRDefault="00EF7F65" w:rsidP="00EA4753">
            <w:pPr>
              <w:numPr>
                <w:ilvl w:val="0"/>
                <w:numId w:val="1"/>
              </w:numPr>
              <w:tabs>
                <w:tab w:val="left" w:pos="284"/>
              </w:tabs>
              <w:spacing w:after="0" w:line="240" w:lineRule="exact"/>
              <w:ind w:left="0" w:hanging="284"/>
              <w:jc w:val="both"/>
              <w:rPr>
                <w:rFonts w:ascii="Fira Sans" w:hAnsi="Fira Sans" w:cs="Times New Roman"/>
                <w:sz w:val="19"/>
                <w:szCs w:val="19"/>
              </w:rPr>
            </w:pPr>
            <w:r w:rsidRPr="006E04E5">
              <w:rPr>
                <w:rFonts w:ascii="Fira Sans" w:hAnsi="Fira Sans" w:cs="Times New Roman"/>
                <w:sz w:val="19"/>
                <w:szCs w:val="19"/>
              </w:rPr>
              <w:t xml:space="preserve">Tryb podstawowy </w:t>
            </w:r>
            <w:r w:rsidR="004424B9" w:rsidRPr="006E04E5">
              <w:rPr>
                <w:rFonts w:ascii="Fira Sans" w:hAnsi="Fira Sans"/>
                <w:sz w:val="19"/>
                <w:szCs w:val="19"/>
              </w:rPr>
              <w:t>bez negocjacji</w:t>
            </w:r>
          </w:p>
        </w:tc>
      </w:tr>
      <w:tr w:rsidR="00CE3DF3" w:rsidRPr="006E04E5" w:rsidTr="001228B2">
        <w:trPr>
          <w:trHeight w:val="1523"/>
          <w:jc w:val="center"/>
        </w:trPr>
        <w:tc>
          <w:tcPr>
            <w:tcW w:w="3227" w:type="dxa"/>
            <w:tcBorders>
              <w:bottom w:val="single" w:sz="4" w:space="0" w:color="auto"/>
            </w:tcBorders>
            <w:vAlign w:val="center"/>
          </w:tcPr>
          <w:p w:rsidR="00CE3DF3" w:rsidRPr="006E04E5" w:rsidRDefault="00CE3DF3" w:rsidP="00EA4753">
            <w:pPr>
              <w:tabs>
                <w:tab w:val="left" w:pos="3240"/>
              </w:tabs>
              <w:spacing w:after="0" w:line="240" w:lineRule="exact"/>
              <w:rPr>
                <w:rFonts w:ascii="Fira Sans" w:hAnsi="Fira Sans" w:cs="Times New Roman"/>
                <w:sz w:val="19"/>
                <w:szCs w:val="19"/>
              </w:rPr>
            </w:pPr>
            <w:r w:rsidRPr="006E04E5">
              <w:rPr>
                <w:rFonts w:ascii="Fira Sans" w:hAnsi="Fira Sans" w:cs="Times New Roman"/>
                <w:b/>
                <w:sz w:val="19"/>
                <w:szCs w:val="19"/>
              </w:rPr>
              <w:t>Adres internetowy,</w:t>
            </w:r>
            <w:r w:rsidR="00BD7F24" w:rsidRPr="006E04E5">
              <w:rPr>
                <w:rFonts w:ascii="Fira Sans" w:hAnsi="Fira Sans" w:cs="Times New Roman"/>
                <w:b/>
                <w:sz w:val="19"/>
                <w:szCs w:val="19"/>
              </w:rPr>
              <w:br/>
            </w:r>
            <w:r w:rsidRPr="006E04E5">
              <w:rPr>
                <w:rFonts w:ascii="Fira Sans" w:hAnsi="Fira Sans" w:cs="Times New Roman"/>
                <w:b/>
                <w:sz w:val="19"/>
                <w:szCs w:val="19"/>
              </w:rPr>
              <w:t>pod którym zamieszczono</w:t>
            </w:r>
            <w:r w:rsidR="00BD7F24" w:rsidRPr="006E04E5">
              <w:rPr>
                <w:rFonts w:ascii="Fira Sans" w:hAnsi="Fira Sans" w:cs="Times New Roman"/>
                <w:b/>
                <w:sz w:val="19"/>
                <w:szCs w:val="19"/>
              </w:rPr>
              <w:br/>
            </w:r>
            <w:r w:rsidR="00A518A6" w:rsidRPr="006E04E5">
              <w:rPr>
                <w:rFonts w:ascii="Fira Sans" w:hAnsi="Fira Sans" w:cs="Times New Roman"/>
                <w:b/>
                <w:sz w:val="19"/>
                <w:szCs w:val="19"/>
              </w:rPr>
              <w:t>ogłoszenie oraz S</w:t>
            </w:r>
            <w:r w:rsidRPr="006E04E5">
              <w:rPr>
                <w:rFonts w:ascii="Fira Sans" w:hAnsi="Fira Sans" w:cs="Times New Roman"/>
                <w:b/>
                <w:sz w:val="19"/>
                <w:szCs w:val="19"/>
              </w:rPr>
              <w:t>WZ:</w:t>
            </w:r>
          </w:p>
        </w:tc>
        <w:tc>
          <w:tcPr>
            <w:tcW w:w="6059" w:type="dxa"/>
            <w:tcBorders>
              <w:bottom w:val="single" w:sz="4" w:space="0" w:color="auto"/>
            </w:tcBorders>
            <w:vAlign w:val="center"/>
          </w:tcPr>
          <w:p w:rsidR="009E0940" w:rsidRPr="006E04E5" w:rsidRDefault="00481053" w:rsidP="009E0940">
            <w:pPr>
              <w:spacing w:after="0" w:line="240" w:lineRule="exact"/>
              <w:jc w:val="both"/>
              <w:rPr>
                <w:rFonts w:ascii="Fira Sans" w:hAnsi="Fira Sans"/>
                <w:sz w:val="19"/>
                <w:szCs w:val="19"/>
              </w:rPr>
            </w:pPr>
            <w:hyperlink r:id="rId9" w:history="1">
              <w:r w:rsidR="009E0940" w:rsidRPr="000C3CE1">
                <w:rPr>
                  <w:rStyle w:val="Hipercze"/>
                  <w:rFonts w:ascii="Fira Sans" w:hAnsi="Fira Sans"/>
                  <w:sz w:val="19"/>
                  <w:szCs w:val="19"/>
                </w:rPr>
                <w:t>https://miniportal.uzp.gov.pl/</w:t>
              </w:r>
            </w:hyperlink>
          </w:p>
          <w:p w:rsidR="009E0940" w:rsidRPr="006E04E5" w:rsidRDefault="00481053" w:rsidP="009E0940">
            <w:pPr>
              <w:spacing w:after="0" w:line="240" w:lineRule="exact"/>
              <w:jc w:val="both"/>
              <w:rPr>
                <w:rFonts w:ascii="Fira Sans" w:hAnsi="Fira Sans"/>
                <w:sz w:val="19"/>
                <w:szCs w:val="19"/>
              </w:rPr>
            </w:pPr>
            <w:hyperlink r:id="rId10" w:history="1">
              <w:r w:rsidR="00F26AA2" w:rsidRPr="006E04E5">
                <w:rPr>
                  <w:rStyle w:val="Hipercze"/>
                  <w:rFonts w:ascii="Fira Sans" w:hAnsi="Fira Sans"/>
                  <w:sz w:val="19"/>
                  <w:szCs w:val="19"/>
                </w:rPr>
                <w:t>https://bip.stat.gov.pl/urzad-statystyczny-w-bydgoszczy/zamowienia-publiczne/przetargi</w:t>
              </w:r>
            </w:hyperlink>
          </w:p>
          <w:p w:rsidR="00BA7B18" w:rsidRPr="006E04E5" w:rsidRDefault="004424B9" w:rsidP="001228B2">
            <w:pPr>
              <w:spacing w:after="0" w:line="240" w:lineRule="exact"/>
              <w:jc w:val="both"/>
              <w:rPr>
                <w:rFonts w:ascii="Fira Sans" w:hAnsi="Fira Sans"/>
                <w:sz w:val="19"/>
                <w:szCs w:val="19"/>
              </w:rPr>
            </w:pPr>
            <w:r w:rsidRPr="006E04E5">
              <w:rPr>
                <w:rFonts w:ascii="Fira Sans" w:hAnsi="Fira Sans"/>
                <w:sz w:val="19"/>
                <w:szCs w:val="19"/>
              </w:rPr>
              <w:t>na tej stronie udostępnione będą zmiany i wyjaśnienia treści SWZ oraz inne dokumenty zamówienia bezpośrednio związane z postępowaniem o udzielenie zamówienia.</w:t>
            </w:r>
          </w:p>
        </w:tc>
      </w:tr>
      <w:tr w:rsidR="00CE3DF3" w:rsidRPr="006E04E5" w:rsidTr="00AA49C6">
        <w:trPr>
          <w:trHeight w:hRule="exact" w:val="454"/>
          <w:jc w:val="center"/>
        </w:trPr>
        <w:tc>
          <w:tcPr>
            <w:tcW w:w="0" w:type="auto"/>
            <w:gridSpan w:val="2"/>
            <w:tcBorders>
              <w:left w:val="nil"/>
              <w:right w:val="nil"/>
            </w:tcBorders>
            <w:vAlign w:val="center"/>
          </w:tcPr>
          <w:p w:rsidR="00CE3DF3" w:rsidRPr="006E04E5" w:rsidRDefault="00CE3DF3" w:rsidP="00EA4753">
            <w:pPr>
              <w:spacing w:after="0" w:line="240" w:lineRule="exact"/>
              <w:jc w:val="both"/>
              <w:rPr>
                <w:rFonts w:ascii="Fira Sans" w:hAnsi="Fira Sans" w:cs="Times New Roman"/>
                <w:sz w:val="19"/>
                <w:szCs w:val="19"/>
              </w:rPr>
            </w:pPr>
          </w:p>
        </w:tc>
      </w:tr>
      <w:tr w:rsidR="00CE3DF3" w:rsidRPr="006E04E5" w:rsidTr="00AA49C6">
        <w:trPr>
          <w:trHeight w:val="567"/>
          <w:jc w:val="center"/>
        </w:trPr>
        <w:tc>
          <w:tcPr>
            <w:tcW w:w="0" w:type="auto"/>
            <w:vAlign w:val="center"/>
          </w:tcPr>
          <w:p w:rsidR="00CE3DF3" w:rsidRPr="006E04E5" w:rsidRDefault="00CE3DF3" w:rsidP="00EA4753">
            <w:pPr>
              <w:spacing w:after="0" w:line="240" w:lineRule="exact"/>
              <w:rPr>
                <w:rFonts w:ascii="Fira Sans" w:hAnsi="Fira Sans" w:cs="Times New Roman"/>
                <w:b/>
                <w:i/>
                <w:sz w:val="19"/>
                <w:szCs w:val="19"/>
              </w:rPr>
            </w:pPr>
            <w:r w:rsidRPr="006E04E5">
              <w:rPr>
                <w:rFonts w:ascii="Fira Sans" w:hAnsi="Fira Sans" w:cs="Times New Roman"/>
                <w:b/>
                <w:sz w:val="19"/>
                <w:szCs w:val="19"/>
              </w:rPr>
              <w:t>Opracował:</w:t>
            </w:r>
          </w:p>
        </w:tc>
        <w:tc>
          <w:tcPr>
            <w:tcW w:w="0" w:type="auto"/>
            <w:vAlign w:val="center"/>
          </w:tcPr>
          <w:p w:rsidR="00574423" w:rsidRPr="006E04E5" w:rsidRDefault="00574423" w:rsidP="00EA4753">
            <w:pPr>
              <w:spacing w:after="0" w:line="240" w:lineRule="exact"/>
              <w:jc w:val="both"/>
              <w:rPr>
                <w:rFonts w:ascii="Fira Sans" w:hAnsi="Fira Sans" w:cs="Times New Roman"/>
                <w:sz w:val="19"/>
                <w:szCs w:val="19"/>
              </w:rPr>
            </w:pPr>
            <w:r w:rsidRPr="006E04E5">
              <w:rPr>
                <w:rFonts w:ascii="Fira Sans" w:hAnsi="Fira Sans" w:cs="Times New Roman"/>
                <w:sz w:val="19"/>
                <w:szCs w:val="19"/>
              </w:rPr>
              <w:t xml:space="preserve">Agata Woźniakowska </w:t>
            </w:r>
          </w:p>
          <w:p w:rsidR="00CE3DF3" w:rsidRPr="006E04E5" w:rsidRDefault="00574423" w:rsidP="00EA4753">
            <w:pPr>
              <w:spacing w:after="0" w:line="240" w:lineRule="exact"/>
              <w:jc w:val="both"/>
              <w:rPr>
                <w:rFonts w:ascii="Fira Sans" w:hAnsi="Fira Sans" w:cs="Times New Roman"/>
                <w:sz w:val="19"/>
                <w:szCs w:val="19"/>
              </w:rPr>
            </w:pPr>
            <w:r w:rsidRPr="006E04E5">
              <w:rPr>
                <w:rFonts w:ascii="Fira Sans" w:hAnsi="Fira Sans" w:cs="Times New Roman"/>
                <w:sz w:val="19"/>
                <w:szCs w:val="19"/>
              </w:rPr>
              <w:t>Katarzyna Procelli</w:t>
            </w:r>
          </w:p>
        </w:tc>
      </w:tr>
      <w:tr w:rsidR="00CE3DF3" w:rsidRPr="006E04E5" w:rsidTr="00F454A4">
        <w:trPr>
          <w:trHeight w:val="840"/>
          <w:jc w:val="center"/>
        </w:trPr>
        <w:tc>
          <w:tcPr>
            <w:tcW w:w="0" w:type="auto"/>
            <w:tcBorders>
              <w:bottom w:val="single" w:sz="4" w:space="0" w:color="auto"/>
            </w:tcBorders>
            <w:vAlign w:val="center"/>
          </w:tcPr>
          <w:p w:rsidR="00CE3DF3" w:rsidRPr="006E04E5" w:rsidRDefault="00CE3DF3" w:rsidP="00EA4753">
            <w:pPr>
              <w:spacing w:after="0" w:line="240" w:lineRule="exact"/>
              <w:rPr>
                <w:rFonts w:ascii="Fira Sans" w:hAnsi="Fira Sans" w:cs="Times New Roman"/>
                <w:sz w:val="19"/>
                <w:szCs w:val="19"/>
              </w:rPr>
            </w:pPr>
            <w:r w:rsidRPr="006E04E5">
              <w:rPr>
                <w:rFonts w:ascii="Fira Sans" w:hAnsi="Fira Sans" w:cs="Times New Roman"/>
                <w:b/>
                <w:sz w:val="19"/>
                <w:szCs w:val="19"/>
              </w:rPr>
              <w:t>Zatwierdził:</w:t>
            </w:r>
          </w:p>
        </w:tc>
        <w:tc>
          <w:tcPr>
            <w:tcW w:w="0" w:type="auto"/>
            <w:tcBorders>
              <w:bottom w:val="single" w:sz="4" w:space="0" w:color="auto"/>
            </w:tcBorders>
            <w:vAlign w:val="center"/>
          </w:tcPr>
          <w:p w:rsidR="00461CDB" w:rsidRPr="006E04E5" w:rsidRDefault="00461CDB" w:rsidP="00141F45">
            <w:pPr>
              <w:spacing w:after="0" w:line="240" w:lineRule="exact"/>
              <w:rPr>
                <w:rFonts w:ascii="Fira Sans" w:hAnsi="Fira Sans" w:cs="Times New Roman"/>
                <w:sz w:val="19"/>
                <w:szCs w:val="19"/>
              </w:rPr>
            </w:pPr>
            <w:r w:rsidRPr="006E04E5">
              <w:rPr>
                <w:rFonts w:ascii="Fira Sans" w:hAnsi="Fira Sans" w:cs="Times New Roman"/>
                <w:sz w:val="19"/>
                <w:szCs w:val="19"/>
              </w:rPr>
              <w:t>DYREKTOR URZĘDU</w:t>
            </w:r>
            <w:r w:rsidR="00141F45" w:rsidRPr="006E04E5">
              <w:rPr>
                <w:rFonts w:ascii="Fira Sans" w:hAnsi="Fira Sans" w:cs="Times New Roman"/>
                <w:sz w:val="19"/>
                <w:szCs w:val="19"/>
              </w:rPr>
              <w:t xml:space="preserve"> </w:t>
            </w:r>
          </w:p>
          <w:p w:rsidR="00F454A4" w:rsidRPr="006E04E5" w:rsidRDefault="00F454A4" w:rsidP="00141F45">
            <w:pPr>
              <w:spacing w:after="0" w:line="240" w:lineRule="exact"/>
              <w:rPr>
                <w:rFonts w:ascii="Fira Sans" w:hAnsi="Fira Sans" w:cs="Times New Roman"/>
                <w:sz w:val="19"/>
                <w:szCs w:val="19"/>
              </w:rPr>
            </w:pPr>
          </w:p>
          <w:p w:rsidR="007B576F" w:rsidRPr="006E04E5" w:rsidRDefault="007B576F" w:rsidP="00141F45">
            <w:pPr>
              <w:spacing w:after="0" w:line="240" w:lineRule="exact"/>
              <w:rPr>
                <w:rFonts w:ascii="Fira Sans" w:hAnsi="Fira Sans" w:cs="Times New Roman"/>
                <w:sz w:val="19"/>
                <w:szCs w:val="19"/>
              </w:rPr>
            </w:pPr>
          </w:p>
          <w:p w:rsidR="007B576F" w:rsidRPr="006E04E5" w:rsidRDefault="007B576F" w:rsidP="00141F45">
            <w:pPr>
              <w:spacing w:after="0" w:line="240" w:lineRule="exact"/>
              <w:rPr>
                <w:rFonts w:ascii="Fira Sans" w:hAnsi="Fira Sans" w:cs="Times New Roman"/>
                <w:sz w:val="19"/>
                <w:szCs w:val="19"/>
              </w:rPr>
            </w:pPr>
          </w:p>
          <w:p w:rsidR="007B576F" w:rsidRPr="006E04E5" w:rsidRDefault="007B576F" w:rsidP="00141F45">
            <w:pPr>
              <w:spacing w:after="0" w:line="240" w:lineRule="exact"/>
              <w:rPr>
                <w:rFonts w:ascii="Fira Sans" w:hAnsi="Fira Sans" w:cs="Times New Roman"/>
                <w:sz w:val="19"/>
                <w:szCs w:val="19"/>
              </w:rPr>
            </w:pPr>
          </w:p>
          <w:p w:rsidR="007B576F" w:rsidRPr="006E04E5" w:rsidRDefault="007B576F" w:rsidP="00141F45">
            <w:pPr>
              <w:spacing w:after="0" w:line="240" w:lineRule="exact"/>
              <w:rPr>
                <w:rFonts w:ascii="Fira Sans" w:hAnsi="Fira Sans" w:cs="Times New Roman"/>
                <w:sz w:val="19"/>
                <w:szCs w:val="19"/>
              </w:rPr>
            </w:pPr>
          </w:p>
          <w:p w:rsidR="007B576F" w:rsidRPr="006E04E5" w:rsidRDefault="007B576F" w:rsidP="00141F45">
            <w:pPr>
              <w:spacing w:after="0" w:line="240" w:lineRule="exact"/>
              <w:rPr>
                <w:rFonts w:ascii="Fira Sans" w:hAnsi="Fira Sans" w:cs="Times New Roman"/>
                <w:sz w:val="19"/>
                <w:szCs w:val="19"/>
              </w:rPr>
            </w:pPr>
          </w:p>
          <w:p w:rsidR="007B576F" w:rsidRPr="006E04E5" w:rsidRDefault="007B576F" w:rsidP="00141F45">
            <w:pPr>
              <w:spacing w:after="0" w:line="240" w:lineRule="exact"/>
              <w:rPr>
                <w:rFonts w:ascii="Fira Sans" w:hAnsi="Fira Sans" w:cs="Times New Roman"/>
                <w:sz w:val="19"/>
                <w:szCs w:val="19"/>
              </w:rPr>
            </w:pPr>
          </w:p>
          <w:p w:rsidR="0073076E" w:rsidRPr="006E04E5" w:rsidRDefault="00FC2867" w:rsidP="00141F45">
            <w:pPr>
              <w:spacing w:after="0" w:line="240" w:lineRule="exact"/>
              <w:rPr>
                <w:rFonts w:ascii="Fira Sans" w:hAnsi="Fira Sans" w:cs="Times New Roman"/>
                <w:sz w:val="19"/>
                <w:szCs w:val="19"/>
              </w:rPr>
            </w:pPr>
            <w:r w:rsidRPr="006E04E5">
              <w:rPr>
                <w:rFonts w:ascii="Fira Sans" w:hAnsi="Fira Sans" w:cs="Times New Roman"/>
                <w:sz w:val="19"/>
                <w:szCs w:val="19"/>
              </w:rPr>
              <w:t>d</w:t>
            </w:r>
            <w:r w:rsidR="00574423" w:rsidRPr="006E04E5">
              <w:rPr>
                <w:rFonts w:ascii="Fira Sans" w:hAnsi="Fira Sans" w:cs="Times New Roman"/>
                <w:sz w:val="19"/>
                <w:szCs w:val="19"/>
              </w:rPr>
              <w:t>r Wiesława Gierańczyk</w:t>
            </w:r>
          </w:p>
        </w:tc>
      </w:tr>
      <w:tr w:rsidR="00CE3DF3" w:rsidRPr="006E04E5" w:rsidTr="00AA49C6">
        <w:trPr>
          <w:trHeight w:hRule="exact" w:val="454"/>
          <w:jc w:val="center"/>
        </w:trPr>
        <w:tc>
          <w:tcPr>
            <w:tcW w:w="0" w:type="auto"/>
            <w:gridSpan w:val="2"/>
            <w:tcBorders>
              <w:left w:val="nil"/>
              <w:right w:val="nil"/>
            </w:tcBorders>
            <w:vAlign w:val="center"/>
          </w:tcPr>
          <w:p w:rsidR="00CE3DF3" w:rsidRPr="006E04E5" w:rsidRDefault="00CE3DF3" w:rsidP="005F5D27">
            <w:pPr>
              <w:pStyle w:val="Nagwek1"/>
              <w:numPr>
                <w:ilvl w:val="0"/>
                <w:numId w:val="0"/>
              </w:numPr>
              <w:ind w:left="2700" w:hanging="720"/>
            </w:pPr>
          </w:p>
        </w:tc>
      </w:tr>
      <w:tr w:rsidR="00CE3DF3" w:rsidRPr="006E04E5" w:rsidTr="00AA49C6">
        <w:trPr>
          <w:trHeight w:hRule="exact" w:val="820"/>
          <w:jc w:val="center"/>
        </w:trPr>
        <w:tc>
          <w:tcPr>
            <w:tcW w:w="0" w:type="auto"/>
            <w:gridSpan w:val="2"/>
            <w:vAlign w:val="center"/>
          </w:tcPr>
          <w:p w:rsidR="00CE3DF3" w:rsidRPr="006E04E5" w:rsidRDefault="00FC2867" w:rsidP="00B01ED6">
            <w:pPr>
              <w:pStyle w:val="Nagwek1"/>
              <w:numPr>
                <w:ilvl w:val="0"/>
                <w:numId w:val="0"/>
              </w:numPr>
            </w:pPr>
            <w:r w:rsidRPr="006E04E5">
              <w:t xml:space="preserve">Bydgoszcz </w:t>
            </w:r>
            <w:r w:rsidR="00B01ED6">
              <w:t>14</w:t>
            </w:r>
            <w:r w:rsidR="00CE3DF3" w:rsidRPr="006E04E5">
              <w:t>.</w:t>
            </w:r>
            <w:r w:rsidR="00A972E2" w:rsidRPr="006E04E5">
              <w:t>11</w:t>
            </w:r>
            <w:r w:rsidR="00574423" w:rsidRPr="006E04E5">
              <w:t>.2022</w:t>
            </w:r>
            <w:r w:rsidR="008F28E3" w:rsidRPr="006E04E5">
              <w:t xml:space="preserve"> </w:t>
            </w:r>
          </w:p>
        </w:tc>
      </w:tr>
    </w:tbl>
    <w:p w:rsidR="002F2132" w:rsidRPr="006E04E5" w:rsidRDefault="002F2132" w:rsidP="002F2132">
      <w:pPr>
        <w:pStyle w:val="Tytu"/>
        <w:spacing w:line="240" w:lineRule="exact"/>
        <w:jc w:val="both"/>
        <w:rPr>
          <w:rFonts w:ascii="Fira Sans" w:hAnsi="Fira Sans"/>
          <w:sz w:val="19"/>
          <w:szCs w:val="19"/>
        </w:rPr>
      </w:pPr>
    </w:p>
    <w:p w:rsidR="002F2132" w:rsidRPr="006E04E5" w:rsidRDefault="002F2132" w:rsidP="002F2132">
      <w:pPr>
        <w:pStyle w:val="Tytu"/>
        <w:spacing w:line="240" w:lineRule="exact"/>
        <w:jc w:val="both"/>
        <w:rPr>
          <w:rFonts w:ascii="Fira Sans" w:hAnsi="Fira Sans"/>
          <w:sz w:val="19"/>
          <w:szCs w:val="19"/>
        </w:rPr>
      </w:pPr>
    </w:p>
    <w:p w:rsidR="002F2132" w:rsidRPr="006E04E5" w:rsidRDefault="002F2132" w:rsidP="002F2132">
      <w:pPr>
        <w:pStyle w:val="Tytu"/>
        <w:spacing w:line="240" w:lineRule="exact"/>
        <w:jc w:val="both"/>
        <w:rPr>
          <w:rFonts w:ascii="Fira Sans" w:hAnsi="Fira Sans"/>
          <w:sz w:val="19"/>
          <w:szCs w:val="19"/>
        </w:rPr>
      </w:pPr>
    </w:p>
    <w:p w:rsidR="002F2132" w:rsidRPr="006E04E5" w:rsidRDefault="002F2132" w:rsidP="002F2132">
      <w:pPr>
        <w:pStyle w:val="Tytu"/>
        <w:spacing w:line="240" w:lineRule="exact"/>
        <w:jc w:val="both"/>
        <w:rPr>
          <w:rFonts w:ascii="Fira Sans" w:hAnsi="Fira Sans"/>
          <w:sz w:val="19"/>
          <w:szCs w:val="19"/>
        </w:rPr>
      </w:pPr>
    </w:p>
    <w:p w:rsidR="002F2132" w:rsidRPr="006E04E5" w:rsidRDefault="002F2132" w:rsidP="002F2132">
      <w:pPr>
        <w:pStyle w:val="Tytu"/>
        <w:spacing w:line="240" w:lineRule="exact"/>
        <w:jc w:val="both"/>
        <w:rPr>
          <w:rFonts w:ascii="Fira Sans" w:hAnsi="Fira Sans"/>
          <w:sz w:val="19"/>
          <w:szCs w:val="19"/>
        </w:rPr>
      </w:pPr>
    </w:p>
    <w:p w:rsidR="002F2132" w:rsidRPr="006E04E5" w:rsidRDefault="002F2132" w:rsidP="002F2132">
      <w:pPr>
        <w:pStyle w:val="Tytu"/>
        <w:spacing w:line="240" w:lineRule="exact"/>
        <w:jc w:val="both"/>
        <w:rPr>
          <w:rFonts w:ascii="Fira Sans" w:hAnsi="Fira Sans"/>
          <w:sz w:val="19"/>
          <w:szCs w:val="19"/>
        </w:rPr>
      </w:pPr>
    </w:p>
    <w:p w:rsidR="002F2132" w:rsidRPr="006E04E5" w:rsidRDefault="002F2132" w:rsidP="002F2132">
      <w:pPr>
        <w:pStyle w:val="Tytu"/>
        <w:spacing w:line="240" w:lineRule="exact"/>
        <w:jc w:val="both"/>
        <w:rPr>
          <w:rFonts w:ascii="Fira Sans" w:hAnsi="Fira Sans"/>
          <w:sz w:val="19"/>
          <w:szCs w:val="19"/>
        </w:rPr>
      </w:pPr>
    </w:p>
    <w:p w:rsidR="002F2132" w:rsidRPr="006E04E5" w:rsidRDefault="002F2132" w:rsidP="002F2132">
      <w:pPr>
        <w:pStyle w:val="Tytu"/>
        <w:spacing w:line="240" w:lineRule="exact"/>
        <w:jc w:val="both"/>
        <w:rPr>
          <w:rFonts w:ascii="Fira Sans" w:hAnsi="Fira Sans"/>
          <w:sz w:val="19"/>
          <w:szCs w:val="19"/>
        </w:rPr>
      </w:pPr>
    </w:p>
    <w:p w:rsidR="002F2132" w:rsidRPr="006E04E5" w:rsidRDefault="002F2132" w:rsidP="002F2132">
      <w:pPr>
        <w:pStyle w:val="Tytu"/>
        <w:spacing w:line="240" w:lineRule="exact"/>
        <w:jc w:val="both"/>
        <w:rPr>
          <w:rFonts w:ascii="Fira Sans" w:hAnsi="Fira Sans"/>
          <w:sz w:val="19"/>
          <w:szCs w:val="19"/>
        </w:rPr>
      </w:pPr>
    </w:p>
    <w:p w:rsidR="002F2132" w:rsidRPr="006E04E5" w:rsidRDefault="002F2132" w:rsidP="002F2132">
      <w:pPr>
        <w:pStyle w:val="Tytu"/>
        <w:spacing w:line="240" w:lineRule="exact"/>
        <w:jc w:val="both"/>
        <w:rPr>
          <w:rFonts w:ascii="Fira Sans" w:hAnsi="Fira Sans"/>
          <w:sz w:val="19"/>
          <w:szCs w:val="19"/>
        </w:rPr>
      </w:pPr>
    </w:p>
    <w:p w:rsidR="002F2132" w:rsidRPr="006E04E5" w:rsidRDefault="002F2132" w:rsidP="002F2132">
      <w:pPr>
        <w:pStyle w:val="Tytu"/>
        <w:spacing w:line="240" w:lineRule="exact"/>
        <w:jc w:val="both"/>
        <w:rPr>
          <w:rFonts w:ascii="Fira Sans" w:hAnsi="Fira Sans"/>
          <w:sz w:val="19"/>
          <w:szCs w:val="19"/>
        </w:rPr>
      </w:pPr>
    </w:p>
    <w:p w:rsidR="002F2132" w:rsidRPr="006E04E5" w:rsidRDefault="002F2132" w:rsidP="002F2132">
      <w:pPr>
        <w:pStyle w:val="Tytu"/>
        <w:spacing w:line="240" w:lineRule="exact"/>
        <w:jc w:val="both"/>
        <w:rPr>
          <w:rFonts w:ascii="Fira Sans" w:hAnsi="Fira Sans"/>
          <w:sz w:val="19"/>
          <w:szCs w:val="19"/>
        </w:rPr>
      </w:pPr>
    </w:p>
    <w:p w:rsidR="002F2132" w:rsidRPr="006E04E5" w:rsidRDefault="002F2132" w:rsidP="002F2132">
      <w:pPr>
        <w:pStyle w:val="Tytu"/>
        <w:spacing w:line="240" w:lineRule="exact"/>
        <w:jc w:val="both"/>
        <w:rPr>
          <w:rFonts w:ascii="Fira Sans" w:hAnsi="Fira Sans"/>
          <w:sz w:val="19"/>
          <w:szCs w:val="19"/>
        </w:rPr>
      </w:pPr>
    </w:p>
    <w:p w:rsidR="00F3079D" w:rsidRPr="006E04E5" w:rsidRDefault="007B576F" w:rsidP="00111B11">
      <w:pPr>
        <w:pStyle w:val="Tytu"/>
        <w:numPr>
          <w:ilvl w:val="0"/>
          <w:numId w:val="33"/>
        </w:numPr>
        <w:spacing w:line="240" w:lineRule="exact"/>
        <w:ind w:left="284" w:hanging="284"/>
        <w:rPr>
          <w:rFonts w:ascii="Fira Sans" w:hAnsi="Fira Sans"/>
          <w:sz w:val="19"/>
          <w:szCs w:val="19"/>
          <w:u w:val="single"/>
        </w:rPr>
      </w:pPr>
      <w:r w:rsidRPr="006E04E5">
        <w:rPr>
          <w:rFonts w:ascii="Fira Sans" w:hAnsi="Fira Sans"/>
          <w:sz w:val="19"/>
          <w:szCs w:val="19"/>
          <w:u w:val="single"/>
        </w:rPr>
        <w:lastRenderedPageBreak/>
        <w:t>INFORMACJE</w:t>
      </w:r>
      <w:r w:rsidR="00F3079D" w:rsidRPr="006E04E5">
        <w:rPr>
          <w:rFonts w:ascii="Fira Sans" w:hAnsi="Fira Sans"/>
          <w:sz w:val="19"/>
          <w:szCs w:val="19"/>
          <w:u w:val="single"/>
        </w:rPr>
        <w:t xml:space="preserve"> OGÓLNE</w:t>
      </w:r>
    </w:p>
    <w:p w:rsidR="00C03DCD" w:rsidRPr="006E04E5" w:rsidRDefault="007B576F" w:rsidP="00111B11">
      <w:pPr>
        <w:pStyle w:val="Default"/>
        <w:numPr>
          <w:ilvl w:val="0"/>
          <w:numId w:val="29"/>
        </w:numPr>
        <w:ind w:left="284" w:hanging="284"/>
        <w:jc w:val="both"/>
        <w:rPr>
          <w:b/>
          <w:bCs/>
          <w:sz w:val="19"/>
          <w:szCs w:val="19"/>
        </w:rPr>
      </w:pPr>
      <w:r w:rsidRPr="006E04E5">
        <w:rPr>
          <w:b/>
          <w:bCs/>
          <w:sz w:val="19"/>
          <w:szCs w:val="19"/>
        </w:rPr>
        <w:t>INFORMACJA O ZAMAWIAJĄCYM</w:t>
      </w:r>
    </w:p>
    <w:p w:rsidR="007B576F" w:rsidRPr="006E04E5" w:rsidRDefault="007B576F" w:rsidP="007B576F">
      <w:pPr>
        <w:pStyle w:val="Default"/>
        <w:spacing w:line="240" w:lineRule="exact"/>
        <w:jc w:val="both"/>
        <w:rPr>
          <w:sz w:val="19"/>
          <w:szCs w:val="19"/>
        </w:rPr>
      </w:pPr>
      <w:r w:rsidRPr="006E04E5">
        <w:rPr>
          <w:sz w:val="19"/>
          <w:szCs w:val="19"/>
        </w:rPr>
        <w:t xml:space="preserve">Zamawiającym jest Urząd Statystyczny w Bydgoszczy z siedzibą w Bydgoszczy, </w:t>
      </w:r>
      <w:r w:rsidRPr="006E04E5">
        <w:rPr>
          <w:rFonts w:cs="Times New Roman"/>
          <w:sz w:val="19"/>
          <w:szCs w:val="19"/>
        </w:rPr>
        <w:t>Ks. Stanisława Konarskiego 1-3</w:t>
      </w:r>
      <w:r w:rsidRPr="006E04E5">
        <w:rPr>
          <w:sz w:val="19"/>
          <w:szCs w:val="19"/>
        </w:rPr>
        <w:t xml:space="preserve">, </w:t>
      </w:r>
      <w:r w:rsidRPr="006E04E5">
        <w:rPr>
          <w:rFonts w:cs="Times New Roman"/>
          <w:sz w:val="19"/>
          <w:szCs w:val="19"/>
        </w:rPr>
        <w:t>85-066 Bydgoszcz</w:t>
      </w:r>
      <w:r w:rsidRPr="006E04E5">
        <w:rPr>
          <w:sz w:val="19"/>
          <w:szCs w:val="19"/>
        </w:rPr>
        <w:t xml:space="preserve"> tel.: +48 52 36 69 390, NIP: 554-100-78-78 REGON </w:t>
      </w:r>
      <w:r w:rsidRPr="006E04E5">
        <w:rPr>
          <w:rFonts w:eastAsia="SimSun, 宋体" w:cs="Arial"/>
          <w:bCs/>
          <w:sz w:val="19"/>
          <w:szCs w:val="19"/>
          <w:shd w:val="clear" w:color="auto" w:fill="FFFFFF"/>
        </w:rPr>
        <w:t>000331553</w:t>
      </w:r>
      <w:r w:rsidRPr="006E04E5">
        <w:rPr>
          <w:sz w:val="19"/>
          <w:szCs w:val="19"/>
        </w:rPr>
        <w:t xml:space="preserve"> </w:t>
      </w:r>
    </w:p>
    <w:p w:rsidR="007B576F" w:rsidRPr="006E04E5" w:rsidRDefault="007B576F" w:rsidP="00111B11">
      <w:pPr>
        <w:pStyle w:val="Default"/>
        <w:numPr>
          <w:ilvl w:val="0"/>
          <w:numId w:val="28"/>
        </w:numPr>
        <w:spacing w:line="240" w:lineRule="exact"/>
        <w:ind w:left="567" w:hanging="283"/>
        <w:jc w:val="both"/>
        <w:rPr>
          <w:sz w:val="19"/>
          <w:szCs w:val="19"/>
        </w:rPr>
      </w:pPr>
      <w:r w:rsidRPr="006E04E5">
        <w:rPr>
          <w:sz w:val="19"/>
          <w:szCs w:val="19"/>
        </w:rPr>
        <w:t xml:space="preserve">adres poczty elektronicznej: </w:t>
      </w:r>
      <w:hyperlink r:id="rId11" w:history="1">
        <w:r w:rsidRPr="006E04E5">
          <w:rPr>
            <w:rStyle w:val="Hipercze"/>
            <w:sz w:val="19"/>
            <w:szCs w:val="19"/>
          </w:rPr>
          <w:t>sekretariatUSBDG@stat.gov.pl</w:t>
        </w:r>
      </w:hyperlink>
    </w:p>
    <w:p w:rsidR="007B576F" w:rsidRPr="006E04E5" w:rsidRDefault="007B576F" w:rsidP="00111B11">
      <w:pPr>
        <w:pStyle w:val="Default"/>
        <w:numPr>
          <w:ilvl w:val="0"/>
          <w:numId w:val="28"/>
        </w:numPr>
        <w:spacing w:line="240" w:lineRule="exact"/>
        <w:ind w:left="567" w:hanging="283"/>
        <w:jc w:val="both"/>
        <w:rPr>
          <w:sz w:val="19"/>
          <w:szCs w:val="19"/>
        </w:rPr>
      </w:pPr>
      <w:r w:rsidRPr="006E04E5">
        <w:rPr>
          <w:sz w:val="19"/>
          <w:szCs w:val="19"/>
        </w:rPr>
        <w:t xml:space="preserve">Strona internetowa Zamawiającego: </w:t>
      </w:r>
      <w:hyperlink r:id="rId12" w:history="1">
        <w:r w:rsidRPr="006E04E5">
          <w:rPr>
            <w:rStyle w:val="Hipercze"/>
            <w:sz w:val="19"/>
            <w:szCs w:val="19"/>
          </w:rPr>
          <w:t>https://bydgoszcz.stat.gov.pl</w:t>
        </w:r>
      </w:hyperlink>
    </w:p>
    <w:p w:rsidR="007B576F" w:rsidRPr="006E04E5" w:rsidRDefault="007B576F" w:rsidP="00111B11">
      <w:pPr>
        <w:pStyle w:val="Default"/>
        <w:numPr>
          <w:ilvl w:val="0"/>
          <w:numId w:val="28"/>
        </w:numPr>
        <w:spacing w:line="240" w:lineRule="exact"/>
        <w:ind w:left="567" w:hanging="283"/>
        <w:jc w:val="both"/>
        <w:rPr>
          <w:sz w:val="19"/>
          <w:szCs w:val="19"/>
        </w:rPr>
      </w:pPr>
      <w:r w:rsidRPr="006E04E5">
        <w:rPr>
          <w:sz w:val="19"/>
          <w:szCs w:val="19"/>
        </w:rPr>
        <w:t xml:space="preserve">Strona internetowa prowadzonego postępowania: </w:t>
      </w:r>
    </w:p>
    <w:p w:rsidR="00F26AA2" w:rsidRPr="006E04E5" w:rsidRDefault="00481053" w:rsidP="00C433B0">
      <w:pPr>
        <w:pStyle w:val="Default"/>
        <w:spacing w:line="240" w:lineRule="exact"/>
        <w:ind w:left="567"/>
        <w:jc w:val="both"/>
        <w:rPr>
          <w:sz w:val="19"/>
          <w:szCs w:val="19"/>
        </w:rPr>
      </w:pPr>
      <w:hyperlink r:id="rId13" w:history="1">
        <w:r w:rsidR="00F26AA2" w:rsidRPr="006E04E5">
          <w:rPr>
            <w:rStyle w:val="Hipercze"/>
            <w:sz w:val="19"/>
            <w:szCs w:val="19"/>
          </w:rPr>
          <w:t>https://bip.stat.gov.pl/urzad-statystyczny-w-bydgoszczy/zamowienia-publiczne/przetargi</w:t>
        </w:r>
      </w:hyperlink>
    </w:p>
    <w:p w:rsidR="00C433B0" w:rsidRPr="006E04E5" w:rsidRDefault="007B576F" w:rsidP="00111B11">
      <w:pPr>
        <w:pStyle w:val="Default"/>
        <w:numPr>
          <w:ilvl w:val="0"/>
          <w:numId w:val="28"/>
        </w:numPr>
        <w:spacing w:line="240" w:lineRule="exact"/>
        <w:ind w:left="567" w:hanging="283"/>
        <w:jc w:val="both"/>
        <w:rPr>
          <w:sz w:val="19"/>
          <w:szCs w:val="19"/>
        </w:rPr>
      </w:pPr>
      <w:r w:rsidRPr="006E04E5">
        <w:rPr>
          <w:sz w:val="19"/>
          <w:szCs w:val="19"/>
        </w:rPr>
        <w:t xml:space="preserve">Strona internetowa, na której pod ogłoszeniem, udostępniane będą zmiany i wyjaśnienia treści SWZ oraz inne dokumenty zamówienia bezpośrednio związane z postępowaniem o udzielenie zamówienia: </w:t>
      </w:r>
      <w:hyperlink r:id="rId14" w:history="1">
        <w:r w:rsidR="00C433B0" w:rsidRPr="006E04E5">
          <w:rPr>
            <w:rStyle w:val="Hipercze"/>
            <w:sz w:val="19"/>
            <w:szCs w:val="19"/>
          </w:rPr>
          <w:t>https://bip.stat.gov.pl/urzad-statystyczny-w-bydgoszczy/zamowienia-publiczne/przetargi</w:t>
        </w:r>
      </w:hyperlink>
    </w:p>
    <w:p w:rsidR="00900C13" w:rsidRPr="006E04E5" w:rsidRDefault="007B576F" w:rsidP="00111B11">
      <w:pPr>
        <w:pStyle w:val="Default"/>
        <w:numPr>
          <w:ilvl w:val="0"/>
          <w:numId w:val="28"/>
        </w:numPr>
        <w:spacing w:line="240" w:lineRule="exact"/>
        <w:ind w:left="567" w:hanging="283"/>
        <w:jc w:val="both"/>
        <w:rPr>
          <w:sz w:val="19"/>
          <w:szCs w:val="19"/>
        </w:rPr>
      </w:pPr>
      <w:r w:rsidRPr="006E04E5">
        <w:rPr>
          <w:rFonts w:cs="DejaVu Sans Condensed"/>
          <w:sz w:val="19"/>
          <w:szCs w:val="19"/>
        </w:rPr>
        <w:t xml:space="preserve">Elektroniczna Skrzynka Podawcza Zamawiającego: </w:t>
      </w:r>
      <w:proofErr w:type="spellStart"/>
      <w:r w:rsidRPr="006E04E5">
        <w:rPr>
          <w:rFonts w:cs="DejaVu Sans Condensed"/>
          <w:sz w:val="19"/>
          <w:szCs w:val="19"/>
        </w:rPr>
        <w:t>SekretariatUSBDG</w:t>
      </w:r>
      <w:proofErr w:type="spellEnd"/>
      <w:r w:rsidRPr="006E04E5">
        <w:rPr>
          <w:rFonts w:cs="DejaVu Sans Condensed"/>
          <w:sz w:val="19"/>
          <w:szCs w:val="19"/>
        </w:rPr>
        <w:t xml:space="preserve"> (0dr1gh22pj)</w:t>
      </w:r>
    </w:p>
    <w:p w:rsidR="007B576F" w:rsidRPr="006E04E5" w:rsidRDefault="007B576F" w:rsidP="007B576F">
      <w:pPr>
        <w:pStyle w:val="Default"/>
        <w:spacing w:line="240" w:lineRule="exact"/>
        <w:jc w:val="both"/>
        <w:rPr>
          <w:rFonts w:cs="DejaVu Sans Condensed"/>
          <w:sz w:val="19"/>
          <w:szCs w:val="19"/>
        </w:rPr>
      </w:pPr>
    </w:p>
    <w:p w:rsidR="00C03DCD" w:rsidRPr="006E04E5" w:rsidRDefault="007B576F" w:rsidP="00111B11">
      <w:pPr>
        <w:pStyle w:val="Default"/>
        <w:numPr>
          <w:ilvl w:val="0"/>
          <w:numId w:val="29"/>
        </w:numPr>
        <w:ind w:left="284" w:hanging="284"/>
        <w:jc w:val="both"/>
        <w:rPr>
          <w:b/>
          <w:bCs/>
          <w:sz w:val="19"/>
          <w:szCs w:val="19"/>
        </w:rPr>
      </w:pPr>
      <w:r w:rsidRPr="006E04E5">
        <w:rPr>
          <w:b/>
          <w:bCs/>
          <w:sz w:val="19"/>
          <w:szCs w:val="19"/>
        </w:rPr>
        <w:t>POSTANOWIENIA OGÓLNE</w:t>
      </w:r>
    </w:p>
    <w:p w:rsidR="007B576F" w:rsidRPr="006E04E5" w:rsidRDefault="007B576F" w:rsidP="00111B11">
      <w:pPr>
        <w:pStyle w:val="Default"/>
        <w:numPr>
          <w:ilvl w:val="0"/>
          <w:numId w:val="31"/>
        </w:numPr>
        <w:spacing w:line="240" w:lineRule="exact"/>
        <w:ind w:left="284" w:hanging="284"/>
        <w:jc w:val="both"/>
        <w:rPr>
          <w:b/>
          <w:bCs/>
          <w:sz w:val="19"/>
          <w:szCs w:val="19"/>
        </w:rPr>
      </w:pPr>
      <w:r w:rsidRPr="006E04E5">
        <w:rPr>
          <w:sz w:val="19"/>
          <w:szCs w:val="19"/>
        </w:rPr>
        <w:t>Ilekroć w Specyfikacji Warunków Zamówienia - zwanej dalej SWZ i innych dokumentach dotyczących postępowania mowa jest o:</w:t>
      </w:r>
    </w:p>
    <w:p w:rsidR="007B576F" w:rsidRPr="006E04E5" w:rsidRDefault="007B576F" w:rsidP="00111B11">
      <w:pPr>
        <w:pStyle w:val="Default"/>
        <w:numPr>
          <w:ilvl w:val="1"/>
          <w:numId w:val="30"/>
        </w:numPr>
        <w:spacing w:line="240" w:lineRule="exact"/>
        <w:ind w:left="567" w:hanging="283"/>
        <w:jc w:val="both"/>
        <w:rPr>
          <w:b/>
          <w:bCs/>
          <w:sz w:val="19"/>
          <w:szCs w:val="19"/>
        </w:rPr>
      </w:pPr>
      <w:r w:rsidRPr="006E04E5">
        <w:rPr>
          <w:b/>
          <w:sz w:val="19"/>
          <w:szCs w:val="19"/>
        </w:rPr>
        <w:t>ustawie Prawo zamówień publicznych</w:t>
      </w:r>
      <w:r w:rsidRPr="006E04E5">
        <w:rPr>
          <w:sz w:val="19"/>
          <w:szCs w:val="19"/>
        </w:rPr>
        <w:t xml:space="preserve"> - zwanej dalej ustawą, należy przez to rozumieć ustawę z dnia 11 września 2019 r. Prawo zamówień publicznych (Dz. U. 202</w:t>
      </w:r>
      <w:r w:rsidR="00A972E2" w:rsidRPr="006E04E5">
        <w:rPr>
          <w:sz w:val="19"/>
          <w:szCs w:val="19"/>
        </w:rPr>
        <w:t>2</w:t>
      </w:r>
      <w:r w:rsidRPr="006E04E5">
        <w:rPr>
          <w:sz w:val="19"/>
          <w:szCs w:val="19"/>
        </w:rPr>
        <w:t xml:space="preserve"> poz. </w:t>
      </w:r>
      <w:r w:rsidR="002817B6" w:rsidRPr="006E04E5">
        <w:rPr>
          <w:sz w:val="19"/>
          <w:szCs w:val="19"/>
        </w:rPr>
        <w:t>1710</w:t>
      </w:r>
      <w:r w:rsidRPr="006E04E5">
        <w:rPr>
          <w:sz w:val="19"/>
          <w:szCs w:val="19"/>
        </w:rPr>
        <w:t xml:space="preserve">, z </w:t>
      </w:r>
      <w:proofErr w:type="spellStart"/>
      <w:r w:rsidRPr="006E04E5">
        <w:rPr>
          <w:sz w:val="19"/>
          <w:szCs w:val="19"/>
        </w:rPr>
        <w:t>późn</w:t>
      </w:r>
      <w:proofErr w:type="spellEnd"/>
      <w:r w:rsidRPr="006E04E5">
        <w:rPr>
          <w:sz w:val="19"/>
          <w:szCs w:val="19"/>
        </w:rPr>
        <w:t>. zm.),</w:t>
      </w:r>
    </w:p>
    <w:p w:rsidR="007B576F" w:rsidRPr="006E04E5" w:rsidRDefault="007B576F" w:rsidP="00111B11">
      <w:pPr>
        <w:pStyle w:val="Default"/>
        <w:numPr>
          <w:ilvl w:val="1"/>
          <w:numId w:val="30"/>
        </w:numPr>
        <w:spacing w:line="240" w:lineRule="exact"/>
        <w:ind w:left="567" w:hanging="283"/>
        <w:jc w:val="both"/>
        <w:rPr>
          <w:b/>
          <w:bCs/>
          <w:sz w:val="19"/>
          <w:szCs w:val="19"/>
        </w:rPr>
      </w:pPr>
      <w:r w:rsidRPr="006E04E5">
        <w:rPr>
          <w:b/>
          <w:bCs/>
          <w:sz w:val="19"/>
          <w:szCs w:val="19"/>
        </w:rPr>
        <w:t xml:space="preserve">SWZ </w:t>
      </w:r>
      <w:r w:rsidRPr="006E04E5">
        <w:rPr>
          <w:sz w:val="19"/>
          <w:szCs w:val="19"/>
        </w:rPr>
        <w:t>– należy przez to rozumieć Specyfikację Warunków Zamówienia</w:t>
      </w:r>
    </w:p>
    <w:p w:rsidR="007B576F" w:rsidRPr="006E04E5" w:rsidRDefault="007B576F" w:rsidP="00111B11">
      <w:pPr>
        <w:pStyle w:val="Default"/>
        <w:numPr>
          <w:ilvl w:val="1"/>
          <w:numId w:val="30"/>
        </w:numPr>
        <w:spacing w:line="240" w:lineRule="exact"/>
        <w:ind w:left="567" w:hanging="283"/>
        <w:jc w:val="both"/>
        <w:rPr>
          <w:b/>
          <w:bCs/>
          <w:sz w:val="19"/>
          <w:szCs w:val="19"/>
        </w:rPr>
      </w:pPr>
      <w:r w:rsidRPr="006E04E5">
        <w:rPr>
          <w:b/>
          <w:sz w:val="19"/>
          <w:szCs w:val="19"/>
        </w:rPr>
        <w:t>ofercie</w:t>
      </w:r>
      <w:r w:rsidRPr="006E04E5">
        <w:rPr>
          <w:sz w:val="19"/>
          <w:szCs w:val="19"/>
        </w:rPr>
        <w:t xml:space="preserve"> – należy przez to rozumieć Formularz oferty stanowiący </w:t>
      </w:r>
      <w:r w:rsidR="000D5950" w:rsidRPr="006E04E5">
        <w:rPr>
          <w:b/>
          <w:bCs/>
          <w:sz w:val="19"/>
          <w:szCs w:val="19"/>
        </w:rPr>
        <w:t>z</w:t>
      </w:r>
      <w:r w:rsidRPr="006E04E5">
        <w:rPr>
          <w:b/>
          <w:bCs/>
          <w:sz w:val="19"/>
          <w:szCs w:val="19"/>
        </w:rPr>
        <w:t xml:space="preserve">ałącznik nr 1 </w:t>
      </w:r>
      <w:r w:rsidRPr="006E04E5">
        <w:rPr>
          <w:bCs/>
          <w:sz w:val="19"/>
          <w:szCs w:val="19"/>
        </w:rPr>
        <w:t>do SWZ</w:t>
      </w:r>
      <w:r w:rsidRPr="006E04E5">
        <w:rPr>
          <w:b/>
          <w:bCs/>
          <w:sz w:val="19"/>
          <w:szCs w:val="19"/>
        </w:rPr>
        <w:t xml:space="preserve"> </w:t>
      </w:r>
      <w:r w:rsidRPr="006E04E5">
        <w:rPr>
          <w:sz w:val="19"/>
          <w:szCs w:val="19"/>
        </w:rPr>
        <w:t>wraz z określonymi w nim wymaganymi dokumentami,</w:t>
      </w:r>
    </w:p>
    <w:p w:rsidR="007B576F" w:rsidRPr="006E04E5" w:rsidRDefault="007B576F" w:rsidP="00111B11">
      <w:pPr>
        <w:pStyle w:val="Default"/>
        <w:numPr>
          <w:ilvl w:val="1"/>
          <w:numId w:val="30"/>
        </w:numPr>
        <w:spacing w:line="240" w:lineRule="exact"/>
        <w:ind w:left="567" w:hanging="283"/>
        <w:jc w:val="both"/>
        <w:rPr>
          <w:b/>
          <w:bCs/>
          <w:sz w:val="19"/>
          <w:szCs w:val="19"/>
        </w:rPr>
      </w:pPr>
      <w:r w:rsidRPr="006E04E5">
        <w:rPr>
          <w:b/>
          <w:sz w:val="19"/>
          <w:szCs w:val="19"/>
        </w:rPr>
        <w:t>zamówienie</w:t>
      </w:r>
      <w:r w:rsidRPr="006E04E5">
        <w:rPr>
          <w:sz w:val="19"/>
          <w:szCs w:val="19"/>
        </w:rPr>
        <w:t xml:space="preserve"> – należy przez to rozumieć zamówienie publiczne będące przedmiotem niniejszego postępowania</w:t>
      </w:r>
    </w:p>
    <w:p w:rsidR="007B576F" w:rsidRPr="006E04E5" w:rsidRDefault="007B576F" w:rsidP="00111B11">
      <w:pPr>
        <w:pStyle w:val="Default"/>
        <w:numPr>
          <w:ilvl w:val="1"/>
          <w:numId w:val="30"/>
        </w:numPr>
        <w:spacing w:line="240" w:lineRule="exact"/>
        <w:ind w:left="567" w:hanging="283"/>
        <w:jc w:val="both"/>
        <w:rPr>
          <w:b/>
          <w:bCs/>
          <w:sz w:val="19"/>
          <w:szCs w:val="19"/>
        </w:rPr>
      </w:pPr>
      <w:r w:rsidRPr="006E04E5">
        <w:rPr>
          <w:b/>
          <w:sz w:val="19"/>
          <w:szCs w:val="19"/>
        </w:rPr>
        <w:t>postępowanie</w:t>
      </w:r>
      <w:r w:rsidRPr="006E04E5">
        <w:rPr>
          <w:sz w:val="19"/>
          <w:szCs w:val="19"/>
        </w:rPr>
        <w:t xml:space="preserve"> – należy przez to rozumieć postępowanie o udzielenie zamówienia publicznego, którego dotyczy niniejsza SWZ</w:t>
      </w:r>
    </w:p>
    <w:p w:rsidR="007B576F" w:rsidRPr="006E04E5" w:rsidRDefault="007B576F" w:rsidP="00111B11">
      <w:pPr>
        <w:pStyle w:val="Default"/>
        <w:numPr>
          <w:ilvl w:val="1"/>
          <w:numId w:val="30"/>
        </w:numPr>
        <w:spacing w:line="240" w:lineRule="exact"/>
        <w:ind w:left="567" w:hanging="283"/>
        <w:jc w:val="both"/>
        <w:rPr>
          <w:b/>
          <w:bCs/>
          <w:sz w:val="19"/>
          <w:szCs w:val="19"/>
        </w:rPr>
      </w:pPr>
      <w:r w:rsidRPr="006E04E5">
        <w:rPr>
          <w:b/>
          <w:bCs/>
          <w:sz w:val="19"/>
          <w:szCs w:val="19"/>
        </w:rPr>
        <w:t xml:space="preserve">Wykonawcy </w:t>
      </w:r>
      <w:r w:rsidRPr="006E04E5">
        <w:rPr>
          <w:sz w:val="19"/>
          <w:szCs w:val="19"/>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7B576F" w:rsidRPr="006E04E5" w:rsidRDefault="007B576F" w:rsidP="00111B11">
      <w:pPr>
        <w:pStyle w:val="Default"/>
        <w:numPr>
          <w:ilvl w:val="1"/>
          <w:numId w:val="30"/>
        </w:numPr>
        <w:spacing w:line="240" w:lineRule="exact"/>
        <w:ind w:left="567" w:hanging="283"/>
        <w:jc w:val="both"/>
        <w:rPr>
          <w:b/>
          <w:bCs/>
          <w:sz w:val="19"/>
          <w:szCs w:val="19"/>
        </w:rPr>
      </w:pPr>
      <w:proofErr w:type="spellStart"/>
      <w:r w:rsidRPr="006E04E5">
        <w:rPr>
          <w:b/>
          <w:sz w:val="19"/>
          <w:szCs w:val="19"/>
        </w:rPr>
        <w:t>miniPortal</w:t>
      </w:r>
      <w:proofErr w:type="spellEnd"/>
      <w:r w:rsidRPr="006E04E5">
        <w:rPr>
          <w:sz w:val="19"/>
          <w:szCs w:val="19"/>
        </w:rPr>
        <w:t xml:space="preserve"> – należy przez to rozumieć narządzie umożliwiające komunikację elektroniczną między Zamawiającym i Wykonawcami.</w:t>
      </w:r>
    </w:p>
    <w:p w:rsidR="007B576F" w:rsidRPr="006E04E5" w:rsidRDefault="007B576F" w:rsidP="00111B11">
      <w:pPr>
        <w:pStyle w:val="Default"/>
        <w:numPr>
          <w:ilvl w:val="1"/>
          <w:numId w:val="30"/>
        </w:numPr>
        <w:spacing w:line="240" w:lineRule="exact"/>
        <w:ind w:left="567" w:hanging="283"/>
        <w:jc w:val="both"/>
        <w:rPr>
          <w:b/>
          <w:bCs/>
          <w:sz w:val="19"/>
          <w:szCs w:val="19"/>
        </w:rPr>
      </w:pPr>
      <w:proofErr w:type="spellStart"/>
      <w:r w:rsidRPr="006E04E5">
        <w:rPr>
          <w:b/>
          <w:sz w:val="19"/>
          <w:szCs w:val="19"/>
        </w:rPr>
        <w:t>ePUAP</w:t>
      </w:r>
      <w:proofErr w:type="spellEnd"/>
      <w:r w:rsidRPr="006E04E5">
        <w:rPr>
          <w:sz w:val="19"/>
          <w:szCs w:val="19"/>
        </w:rPr>
        <w:t xml:space="preserve"> – należy przez to rozumieć elektroniczna platforma usług Administracji Publicznej oferująca </w:t>
      </w:r>
    </w:p>
    <w:p w:rsidR="007B576F" w:rsidRPr="006E04E5" w:rsidRDefault="007B576F" w:rsidP="007B576F">
      <w:pPr>
        <w:pStyle w:val="Default"/>
        <w:spacing w:line="240" w:lineRule="exact"/>
        <w:ind w:left="567"/>
        <w:jc w:val="both"/>
        <w:rPr>
          <w:b/>
          <w:bCs/>
          <w:sz w:val="19"/>
          <w:szCs w:val="19"/>
        </w:rPr>
      </w:pPr>
      <w:r w:rsidRPr="006E04E5">
        <w:rPr>
          <w:sz w:val="19"/>
          <w:szCs w:val="19"/>
        </w:rPr>
        <w:t>w szczególności dostęp do formularzy umożliwiających komunikację Wykonawcy z Zamawiającym.</w:t>
      </w:r>
    </w:p>
    <w:p w:rsidR="007B576F" w:rsidRPr="006E04E5" w:rsidRDefault="007B576F" w:rsidP="00111B11">
      <w:pPr>
        <w:pStyle w:val="Default"/>
        <w:numPr>
          <w:ilvl w:val="1"/>
          <w:numId w:val="30"/>
        </w:numPr>
        <w:spacing w:line="240" w:lineRule="exact"/>
        <w:ind w:left="567" w:hanging="283"/>
        <w:jc w:val="both"/>
        <w:rPr>
          <w:b/>
          <w:bCs/>
          <w:sz w:val="19"/>
          <w:szCs w:val="19"/>
        </w:rPr>
      </w:pPr>
      <w:r w:rsidRPr="006E04E5">
        <w:rPr>
          <w:b/>
          <w:sz w:val="19"/>
          <w:szCs w:val="19"/>
        </w:rPr>
        <w:t>kwalifikowany podpis elektroniczny</w:t>
      </w:r>
      <w:r w:rsidRPr="006E04E5">
        <w:rPr>
          <w:sz w:val="19"/>
          <w:szCs w:val="19"/>
        </w:rPr>
        <w:t xml:space="preserve"> – należy przez to rozumieć podpis elektroniczny składany </w:t>
      </w:r>
    </w:p>
    <w:p w:rsidR="007B576F" w:rsidRPr="006E04E5" w:rsidRDefault="007B576F" w:rsidP="007B576F">
      <w:pPr>
        <w:pStyle w:val="Default"/>
        <w:spacing w:line="240" w:lineRule="exact"/>
        <w:ind w:left="567"/>
        <w:jc w:val="both"/>
        <w:rPr>
          <w:b/>
          <w:bCs/>
          <w:sz w:val="19"/>
          <w:szCs w:val="19"/>
        </w:rPr>
      </w:pPr>
      <w:r w:rsidRPr="006E04E5">
        <w:rPr>
          <w:sz w:val="19"/>
          <w:szCs w:val="19"/>
        </w:rPr>
        <w:t>z wykorzystaniem certyfikatu wystawionego przez dostawcę kwalifikowanej usługi zaufania w rozumieniu ustawy z dnia 05.09.2016 r. o usługach zaufania oraz identyfikacji elektronicznej (Dz. U. z 2021 r. poz. 1797).</w:t>
      </w:r>
    </w:p>
    <w:p w:rsidR="007B576F" w:rsidRPr="006E04E5" w:rsidRDefault="007B576F" w:rsidP="00111B11">
      <w:pPr>
        <w:pStyle w:val="Default"/>
        <w:numPr>
          <w:ilvl w:val="1"/>
          <w:numId w:val="30"/>
        </w:numPr>
        <w:spacing w:line="240" w:lineRule="exact"/>
        <w:ind w:left="567" w:hanging="283"/>
        <w:jc w:val="both"/>
        <w:rPr>
          <w:b/>
          <w:bCs/>
          <w:sz w:val="19"/>
          <w:szCs w:val="19"/>
        </w:rPr>
      </w:pPr>
      <w:r w:rsidRPr="006E04E5">
        <w:rPr>
          <w:b/>
          <w:sz w:val="19"/>
          <w:szCs w:val="19"/>
        </w:rPr>
        <w:t>podpis zaufany</w:t>
      </w:r>
      <w:r w:rsidRPr="006E04E5">
        <w:rPr>
          <w:sz w:val="19"/>
          <w:szCs w:val="19"/>
        </w:rPr>
        <w:t xml:space="preserve"> – należy przez to rozumieć podpis elektroniczny, którego autentyczność i integralność są zapewnione przy użyciu pieczęci elektronicznej ministra właściwego do spraw informatyzacji. Systemem zapewniający możliwość wykorzystania podpisu zaufanego jest system </w:t>
      </w:r>
      <w:proofErr w:type="spellStart"/>
      <w:r w:rsidRPr="006E04E5">
        <w:rPr>
          <w:sz w:val="19"/>
          <w:szCs w:val="19"/>
        </w:rPr>
        <w:t>ePUAP</w:t>
      </w:r>
      <w:proofErr w:type="spellEnd"/>
      <w:r w:rsidRPr="006E04E5">
        <w:rPr>
          <w:sz w:val="19"/>
          <w:szCs w:val="19"/>
        </w:rPr>
        <w:t xml:space="preserve">. </w:t>
      </w:r>
    </w:p>
    <w:p w:rsidR="007B576F" w:rsidRPr="006E04E5" w:rsidRDefault="007B576F" w:rsidP="00111B11">
      <w:pPr>
        <w:pStyle w:val="Default"/>
        <w:numPr>
          <w:ilvl w:val="1"/>
          <w:numId w:val="30"/>
        </w:numPr>
        <w:spacing w:line="240" w:lineRule="exact"/>
        <w:ind w:left="567" w:hanging="283"/>
        <w:jc w:val="both"/>
        <w:rPr>
          <w:b/>
          <w:bCs/>
          <w:sz w:val="19"/>
          <w:szCs w:val="19"/>
        </w:rPr>
      </w:pPr>
      <w:r w:rsidRPr="006E04E5">
        <w:rPr>
          <w:b/>
          <w:sz w:val="19"/>
          <w:szCs w:val="19"/>
        </w:rPr>
        <w:t>podpis osobisty</w:t>
      </w:r>
      <w:r w:rsidRPr="006E04E5">
        <w:rPr>
          <w:sz w:val="19"/>
          <w:szCs w:val="19"/>
        </w:rPr>
        <w:t xml:space="preserve"> – zgodnie z art. 2 ust. 1 pkt. 9 ustawy z dnia 06 sierpnia 2010 r. o dowodach osobistych (Dz.U. z 2021, poz. 816 z </w:t>
      </w:r>
      <w:proofErr w:type="spellStart"/>
      <w:r w:rsidRPr="006E04E5">
        <w:rPr>
          <w:sz w:val="19"/>
          <w:szCs w:val="19"/>
        </w:rPr>
        <w:t>późn</w:t>
      </w:r>
      <w:proofErr w:type="spellEnd"/>
      <w:r w:rsidRPr="006E04E5">
        <w:rPr>
          <w:sz w:val="19"/>
          <w:szCs w:val="19"/>
        </w:rPr>
        <w:t xml:space="preserve">. zm.) – za zawansowany podpis elektroniczny w rozumieniu art. 3 pkt. 11 Rozporządzenia Parlamentu Europejskiego i Rady (UE) nr 910/2014 z dnia 23 lipca 2014 r. W spawie identyfikacji elektronicznej i usług zaufania w odniesieniu do transakcji elektronicznych na rynku wewnętrznym oraz uchylające dyrektywę 1999/93/WE (rozporządzenia </w:t>
      </w:r>
      <w:proofErr w:type="spellStart"/>
      <w:r w:rsidRPr="006E04E5">
        <w:rPr>
          <w:sz w:val="19"/>
          <w:szCs w:val="19"/>
        </w:rPr>
        <w:t>eIDAS</w:t>
      </w:r>
      <w:proofErr w:type="spellEnd"/>
      <w:r w:rsidRPr="006E04E5">
        <w:rPr>
          <w:sz w:val="19"/>
          <w:szCs w:val="19"/>
        </w:rPr>
        <w:t>), weryfikowany za pomocą certyfikatu podpisu osobistego</w:t>
      </w:r>
    </w:p>
    <w:p w:rsidR="007B576F" w:rsidRPr="006E04E5" w:rsidRDefault="007B576F" w:rsidP="00111B11">
      <w:pPr>
        <w:pStyle w:val="Default"/>
        <w:numPr>
          <w:ilvl w:val="1"/>
          <w:numId w:val="30"/>
        </w:numPr>
        <w:spacing w:line="240" w:lineRule="exact"/>
        <w:ind w:left="567" w:hanging="283"/>
        <w:jc w:val="both"/>
        <w:rPr>
          <w:b/>
          <w:bCs/>
          <w:sz w:val="19"/>
          <w:szCs w:val="19"/>
        </w:rPr>
      </w:pPr>
      <w:r w:rsidRPr="006E04E5">
        <w:rPr>
          <w:b/>
          <w:bCs/>
          <w:sz w:val="19"/>
          <w:szCs w:val="19"/>
        </w:rPr>
        <w:t xml:space="preserve">środkach komunikacji elektronicznej </w:t>
      </w:r>
      <w:r w:rsidRPr="006E04E5">
        <w:rPr>
          <w:sz w:val="19"/>
          <w:szCs w:val="19"/>
        </w:rPr>
        <w:t xml:space="preserve">- należy przez to rozumieć środki komunikacji elektronicznej </w:t>
      </w:r>
      <w:r w:rsidR="00513165" w:rsidRPr="006E04E5">
        <w:rPr>
          <w:sz w:val="19"/>
          <w:szCs w:val="19"/>
        </w:rPr>
        <w:br/>
      </w:r>
      <w:r w:rsidRPr="006E04E5">
        <w:rPr>
          <w:sz w:val="19"/>
          <w:szCs w:val="19"/>
        </w:rPr>
        <w:t>w rozumieniu ustawy z dnia 18 lipca 2002 r. o świadczeniu usług drogą elektroniczną (Dz.U. z 2020 poz. 344),</w:t>
      </w:r>
    </w:p>
    <w:p w:rsidR="007B576F" w:rsidRPr="006E04E5" w:rsidRDefault="007B576F" w:rsidP="00111B11">
      <w:pPr>
        <w:pStyle w:val="Default"/>
        <w:numPr>
          <w:ilvl w:val="1"/>
          <w:numId w:val="30"/>
        </w:numPr>
        <w:spacing w:line="240" w:lineRule="exact"/>
        <w:ind w:left="567" w:hanging="283"/>
        <w:jc w:val="both"/>
        <w:rPr>
          <w:b/>
          <w:bCs/>
          <w:sz w:val="19"/>
          <w:szCs w:val="19"/>
        </w:rPr>
      </w:pPr>
      <w:r w:rsidRPr="006E04E5">
        <w:rPr>
          <w:b/>
          <w:sz w:val="19"/>
          <w:szCs w:val="19"/>
        </w:rPr>
        <w:t>osobie upoważnionej do występowania i podpisywania w imieniu Wykonawcy</w:t>
      </w:r>
      <w:r w:rsidRPr="006E04E5">
        <w:rPr>
          <w:sz w:val="19"/>
          <w:szCs w:val="19"/>
        </w:rPr>
        <w:t xml:space="preserve"> – należy przez to rozumieć osobę wymienioną w dokumencie uprawniającym Wykonawcę do występowania w obrocie prawnym. </w:t>
      </w:r>
      <w:r w:rsidRPr="006E04E5">
        <w:rPr>
          <w:sz w:val="19"/>
          <w:szCs w:val="19"/>
        </w:rPr>
        <w:br/>
        <w:t>W przypadku gdy upoważnienie do podpisania oferty nie wynika bezpośrednio z właściwego rejestru, niezbędne jest dołączenie do oferty oryginału pełnomocnictwa wystawionego przez osoby do tego upoważnione.</w:t>
      </w:r>
    </w:p>
    <w:p w:rsidR="007B576F" w:rsidRPr="006E04E5" w:rsidRDefault="007B576F" w:rsidP="00111B11">
      <w:pPr>
        <w:pStyle w:val="Default"/>
        <w:numPr>
          <w:ilvl w:val="0"/>
          <w:numId w:val="31"/>
        </w:numPr>
        <w:spacing w:line="240" w:lineRule="exact"/>
        <w:ind w:left="284" w:hanging="284"/>
        <w:jc w:val="both"/>
        <w:rPr>
          <w:b/>
          <w:bCs/>
          <w:sz w:val="19"/>
          <w:szCs w:val="19"/>
        </w:rPr>
      </w:pPr>
      <w:r w:rsidRPr="006E04E5">
        <w:rPr>
          <w:sz w:val="19"/>
          <w:szCs w:val="19"/>
        </w:rPr>
        <w:t xml:space="preserve">Wykonawcy wspólnie ubiegający się o udzielenie zamówienia są obowiązani do ustanowienia pełnomocnika i złożenia wraz z ofertą </w:t>
      </w:r>
      <w:r w:rsidRPr="006E04E5">
        <w:rPr>
          <w:b/>
          <w:sz w:val="19"/>
          <w:szCs w:val="19"/>
        </w:rPr>
        <w:t>pełnomocnictwa</w:t>
      </w:r>
      <w:r w:rsidRPr="006E04E5">
        <w:rPr>
          <w:sz w:val="19"/>
          <w:szCs w:val="19"/>
        </w:rPr>
        <w:t xml:space="preserve"> do reprezentowania Wykonawców w postępowaniu albo reprezentowania Wykonawców w postępowaniu i zawarcia umowy.</w:t>
      </w:r>
    </w:p>
    <w:p w:rsidR="007B576F" w:rsidRPr="006E04E5" w:rsidRDefault="007B576F" w:rsidP="00111B11">
      <w:pPr>
        <w:pStyle w:val="Default"/>
        <w:numPr>
          <w:ilvl w:val="0"/>
          <w:numId w:val="31"/>
        </w:numPr>
        <w:spacing w:line="240" w:lineRule="exact"/>
        <w:ind w:left="284" w:hanging="284"/>
        <w:jc w:val="both"/>
        <w:rPr>
          <w:b/>
          <w:bCs/>
          <w:sz w:val="19"/>
          <w:szCs w:val="19"/>
        </w:rPr>
      </w:pPr>
      <w:r w:rsidRPr="006E04E5">
        <w:rPr>
          <w:sz w:val="19"/>
          <w:szCs w:val="19"/>
        </w:rPr>
        <w:t xml:space="preserve">Treść pełnomocnictwa musi jednoznacznie określać czynności, co do wykonywania, których pełnomocnik jest upoważniony. W przypadku, gdyby pełnomocnictwa udzielała osoba inna niż uprawniona z mocy prawa lub umowy spółki do reprezentowania podmiotu, do oferty należy dołączyć również pełnomocnictwo </w:t>
      </w:r>
    </w:p>
    <w:p w:rsidR="007B576F" w:rsidRPr="006E04E5" w:rsidRDefault="007B576F" w:rsidP="007B576F">
      <w:pPr>
        <w:pStyle w:val="Default"/>
        <w:spacing w:line="240" w:lineRule="exact"/>
        <w:ind w:left="284"/>
        <w:jc w:val="both"/>
        <w:rPr>
          <w:b/>
          <w:bCs/>
          <w:sz w:val="19"/>
          <w:szCs w:val="19"/>
        </w:rPr>
      </w:pPr>
      <w:r w:rsidRPr="006E04E5">
        <w:rPr>
          <w:sz w:val="19"/>
          <w:szCs w:val="19"/>
        </w:rPr>
        <w:lastRenderedPageBreak/>
        <w:t>do dokonania tej czynności.</w:t>
      </w:r>
    </w:p>
    <w:p w:rsidR="007B576F" w:rsidRPr="006E04E5" w:rsidRDefault="007B576F" w:rsidP="00111B11">
      <w:pPr>
        <w:pStyle w:val="Default"/>
        <w:numPr>
          <w:ilvl w:val="0"/>
          <w:numId w:val="31"/>
        </w:numPr>
        <w:spacing w:line="240" w:lineRule="exact"/>
        <w:ind w:left="284" w:hanging="284"/>
        <w:jc w:val="both"/>
        <w:rPr>
          <w:b/>
          <w:bCs/>
          <w:sz w:val="19"/>
          <w:szCs w:val="19"/>
        </w:rPr>
      </w:pPr>
      <w:r w:rsidRPr="006E04E5">
        <w:rPr>
          <w:sz w:val="19"/>
          <w:szCs w:val="19"/>
        </w:rPr>
        <w:t>Pełnomocnictwa powinny być dołączone do oferty w oryginale w formie dokumentu elektronicznego opatrzonego kwalifikowanym podpisem elektronicznym.</w:t>
      </w:r>
    </w:p>
    <w:p w:rsidR="007B576F" w:rsidRPr="006E04E5" w:rsidRDefault="007B576F" w:rsidP="00111B11">
      <w:pPr>
        <w:pStyle w:val="Default"/>
        <w:numPr>
          <w:ilvl w:val="0"/>
          <w:numId w:val="31"/>
        </w:numPr>
        <w:spacing w:line="240" w:lineRule="exact"/>
        <w:ind w:left="284" w:hanging="284"/>
        <w:jc w:val="both"/>
        <w:rPr>
          <w:b/>
          <w:bCs/>
          <w:sz w:val="19"/>
          <w:szCs w:val="19"/>
        </w:rPr>
      </w:pPr>
      <w:r w:rsidRPr="006E04E5">
        <w:rPr>
          <w:sz w:val="19"/>
          <w:szCs w:val="19"/>
        </w:rPr>
        <w:t>Do udzielenia pełnomocnictwa dla osoby, o której mowa w ust. 6, postanowienia ust. 3 i 4 stosuje się odpowiednio.</w:t>
      </w:r>
    </w:p>
    <w:p w:rsidR="007B576F" w:rsidRPr="006E04E5" w:rsidRDefault="007B576F" w:rsidP="00111B11">
      <w:pPr>
        <w:pStyle w:val="Default"/>
        <w:numPr>
          <w:ilvl w:val="0"/>
          <w:numId w:val="31"/>
        </w:numPr>
        <w:spacing w:line="240" w:lineRule="exact"/>
        <w:ind w:left="284" w:hanging="284"/>
        <w:jc w:val="both"/>
        <w:rPr>
          <w:b/>
          <w:bCs/>
          <w:sz w:val="19"/>
          <w:szCs w:val="19"/>
        </w:rPr>
      </w:pPr>
      <w:r w:rsidRPr="006E04E5">
        <w:rPr>
          <w:sz w:val="19"/>
          <w:szCs w:val="19"/>
        </w:rPr>
        <w:t xml:space="preserve">Wspólników spółki cywilnej obowiązują przepisy dotyczące Wykonawców wspólnie ubiegających się </w:t>
      </w:r>
      <w:r w:rsidR="00513165" w:rsidRPr="006E04E5">
        <w:rPr>
          <w:sz w:val="19"/>
          <w:szCs w:val="19"/>
        </w:rPr>
        <w:br/>
      </w:r>
      <w:r w:rsidRPr="006E04E5">
        <w:rPr>
          <w:sz w:val="19"/>
          <w:szCs w:val="19"/>
        </w:rPr>
        <w:t>o udzielenie zamówienia, o których mowa w art. 58 ustawy.</w:t>
      </w:r>
    </w:p>
    <w:p w:rsidR="007B576F" w:rsidRPr="006E04E5" w:rsidRDefault="007B576F" w:rsidP="00111B11">
      <w:pPr>
        <w:pStyle w:val="Default"/>
        <w:numPr>
          <w:ilvl w:val="0"/>
          <w:numId w:val="31"/>
        </w:numPr>
        <w:spacing w:line="240" w:lineRule="exact"/>
        <w:ind w:left="284" w:hanging="284"/>
        <w:jc w:val="both"/>
        <w:rPr>
          <w:b/>
          <w:bCs/>
          <w:sz w:val="19"/>
          <w:szCs w:val="19"/>
        </w:rPr>
      </w:pPr>
      <w:r w:rsidRPr="006E04E5">
        <w:rPr>
          <w:sz w:val="19"/>
          <w:szCs w:val="19"/>
        </w:rPr>
        <w:t>Wszelkie załączniki do SWZ stanowią jej integralną część.</w:t>
      </w:r>
    </w:p>
    <w:p w:rsidR="007B576F" w:rsidRPr="00984F04" w:rsidRDefault="007B576F" w:rsidP="00111B11">
      <w:pPr>
        <w:pStyle w:val="Default"/>
        <w:numPr>
          <w:ilvl w:val="0"/>
          <w:numId w:val="31"/>
        </w:numPr>
        <w:spacing w:line="240" w:lineRule="exact"/>
        <w:ind w:left="284" w:hanging="284"/>
        <w:jc w:val="both"/>
        <w:rPr>
          <w:b/>
          <w:bCs/>
          <w:sz w:val="19"/>
          <w:szCs w:val="19"/>
        </w:rPr>
      </w:pPr>
      <w:r w:rsidRPr="00984F04">
        <w:rPr>
          <w:color w:val="auto"/>
          <w:sz w:val="19"/>
          <w:szCs w:val="19"/>
        </w:rPr>
        <w:t xml:space="preserve">Zamawiający informuje, że w przedmiotowym postępowaniu, złożenie oferty możliwe będzie wyłącznie przy użyciu </w:t>
      </w:r>
      <w:hyperlink r:id="rId15" w:history="1">
        <w:r w:rsidRPr="00984F04">
          <w:rPr>
            <w:rStyle w:val="Hipercze"/>
            <w:sz w:val="19"/>
            <w:szCs w:val="19"/>
          </w:rPr>
          <w:t>https://miniportal.uzp.gov.pl/</w:t>
        </w:r>
      </w:hyperlink>
      <w:r w:rsidRPr="00984F04">
        <w:rPr>
          <w:b/>
          <w:bCs/>
          <w:color w:val="auto"/>
          <w:sz w:val="19"/>
          <w:szCs w:val="19"/>
        </w:rPr>
        <w:t xml:space="preserve">, </w:t>
      </w:r>
      <w:proofErr w:type="spellStart"/>
      <w:r w:rsidRPr="00984F04">
        <w:rPr>
          <w:bCs/>
          <w:color w:val="auto"/>
          <w:sz w:val="19"/>
          <w:szCs w:val="19"/>
        </w:rPr>
        <w:t>ePUAP</w:t>
      </w:r>
      <w:proofErr w:type="spellEnd"/>
      <w:r w:rsidRPr="00984F04">
        <w:rPr>
          <w:bCs/>
          <w:color w:val="auto"/>
          <w:sz w:val="19"/>
          <w:szCs w:val="19"/>
        </w:rPr>
        <w:t xml:space="preserve"> dostępnego pod adresem</w:t>
      </w:r>
      <w:r w:rsidRPr="00984F04">
        <w:rPr>
          <w:b/>
          <w:bCs/>
          <w:color w:val="auto"/>
          <w:sz w:val="19"/>
          <w:szCs w:val="19"/>
        </w:rPr>
        <w:t xml:space="preserve">: </w:t>
      </w:r>
      <w:hyperlink r:id="rId16" w:history="1">
        <w:r w:rsidRPr="00984F04">
          <w:rPr>
            <w:rStyle w:val="Hipercze"/>
            <w:sz w:val="19"/>
            <w:szCs w:val="19"/>
          </w:rPr>
          <w:t>https://epuap.gov.pl/wps/portal</w:t>
        </w:r>
      </w:hyperlink>
      <w:r w:rsidRPr="00984F04">
        <w:rPr>
          <w:bCs/>
          <w:color w:val="auto"/>
          <w:sz w:val="19"/>
          <w:szCs w:val="19"/>
        </w:rPr>
        <w:t>.</w:t>
      </w:r>
    </w:p>
    <w:p w:rsidR="007B576F" w:rsidRPr="006E04E5" w:rsidRDefault="007B576F" w:rsidP="00111B11">
      <w:pPr>
        <w:pStyle w:val="Default"/>
        <w:numPr>
          <w:ilvl w:val="0"/>
          <w:numId w:val="31"/>
        </w:numPr>
        <w:spacing w:line="240" w:lineRule="exact"/>
        <w:ind w:left="284" w:hanging="284"/>
        <w:jc w:val="both"/>
        <w:rPr>
          <w:b/>
          <w:bCs/>
          <w:sz w:val="19"/>
          <w:szCs w:val="19"/>
        </w:rPr>
      </w:pPr>
      <w:r w:rsidRPr="006E04E5">
        <w:rPr>
          <w:color w:val="auto"/>
          <w:sz w:val="19"/>
          <w:szCs w:val="19"/>
        </w:rPr>
        <w:t>W przypadku jeżeli na etapie realizacji zamówienia pojawi się taka konieczność, Zamawiający będzie wymagał podpisania umowy powierzenia przetwarzania danych osobowych.</w:t>
      </w:r>
    </w:p>
    <w:p w:rsidR="007B576F" w:rsidRPr="006E04E5" w:rsidRDefault="007B576F" w:rsidP="007B576F">
      <w:pPr>
        <w:pStyle w:val="Default"/>
        <w:spacing w:line="240" w:lineRule="exact"/>
        <w:jc w:val="both"/>
        <w:rPr>
          <w:rFonts w:cs="DejaVu Sans Condensed"/>
          <w:sz w:val="19"/>
          <w:szCs w:val="19"/>
        </w:rPr>
      </w:pPr>
    </w:p>
    <w:p w:rsidR="007B576F" w:rsidRPr="006E04E5" w:rsidRDefault="007B576F" w:rsidP="00111B11">
      <w:pPr>
        <w:pStyle w:val="Akapitzlist"/>
        <w:numPr>
          <w:ilvl w:val="0"/>
          <w:numId w:val="33"/>
        </w:numPr>
        <w:tabs>
          <w:tab w:val="left" w:pos="426"/>
        </w:tabs>
        <w:spacing w:after="0" w:line="240" w:lineRule="exact"/>
        <w:ind w:left="284" w:hanging="284"/>
        <w:jc w:val="center"/>
        <w:rPr>
          <w:rFonts w:ascii="Fira Sans" w:hAnsi="Fira Sans"/>
          <w:b/>
          <w:sz w:val="19"/>
          <w:szCs w:val="19"/>
          <w:u w:val="single"/>
        </w:rPr>
      </w:pPr>
      <w:r w:rsidRPr="006E04E5">
        <w:rPr>
          <w:rFonts w:ascii="Fira Sans" w:hAnsi="Fira Sans"/>
          <w:b/>
          <w:sz w:val="19"/>
          <w:szCs w:val="19"/>
          <w:u w:val="single"/>
        </w:rPr>
        <w:t>TRYB UDZIELENIA ZAMÓWIENIA</w:t>
      </w:r>
    </w:p>
    <w:p w:rsidR="007B576F" w:rsidRPr="006E04E5" w:rsidRDefault="007B576F" w:rsidP="00111B11">
      <w:pPr>
        <w:pStyle w:val="Default"/>
        <w:numPr>
          <w:ilvl w:val="0"/>
          <w:numId w:val="32"/>
        </w:numPr>
        <w:spacing w:line="240" w:lineRule="exact"/>
        <w:ind w:left="284" w:hanging="284"/>
        <w:jc w:val="both"/>
        <w:rPr>
          <w:sz w:val="19"/>
          <w:szCs w:val="19"/>
        </w:rPr>
      </w:pPr>
      <w:r w:rsidRPr="006E04E5">
        <w:rPr>
          <w:sz w:val="19"/>
          <w:szCs w:val="19"/>
        </w:rPr>
        <w:t xml:space="preserve">Postępowanie o udzielenie zamówienia publicznego prowadzone jest w </w:t>
      </w:r>
      <w:r w:rsidRPr="006E04E5">
        <w:rPr>
          <w:b/>
          <w:bCs/>
          <w:sz w:val="19"/>
          <w:szCs w:val="19"/>
        </w:rPr>
        <w:t xml:space="preserve">trybie podstawowym bez przeprowadzenia negocjacji </w:t>
      </w:r>
      <w:r w:rsidRPr="006E04E5">
        <w:rPr>
          <w:sz w:val="19"/>
          <w:szCs w:val="19"/>
        </w:rPr>
        <w:t>określonym w art. 275 pkt 1</w:t>
      </w:r>
      <w:r w:rsidR="005652D5" w:rsidRPr="006E04E5">
        <w:rPr>
          <w:sz w:val="19"/>
          <w:szCs w:val="19"/>
        </w:rPr>
        <w:t>, w związku z art. 359 pkt 2 ustawy</w:t>
      </w:r>
      <w:r w:rsidRPr="006E04E5">
        <w:rPr>
          <w:sz w:val="19"/>
          <w:szCs w:val="19"/>
        </w:rPr>
        <w:t xml:space="preserve"> </w:t>
      </w:r>
      <w:r w:rsidR="005652D5" w:rsidRPr="006E04E5">
        <w:rPr>
          <w:sz w:val="19"/>
          <w:szCs w:val="19"/>
        </w:rPr>
        <w:t>o</w:t>
      </w:r>
      <w:r w:rsidRPr="006E04E5">
        <w:rPr>
          <w:sz w:val="19"/>
          <w:szCs w:val="19"/>
        </w:rPr>
        <w:t>raz aktów wykonawczych wydanych na jej podstawie.</w:t>
      </w:r>
    </w:p>
    <w:p w:rsidR="007B576F" w:rsidRPr="006E04E5" w:rsidRDefault="007B576F" w:rsidP="00111B11">
      <w:pPr>
        <w:pStyle w:val="Default"/>
        <w:numPr>
          <w:ilvl w:val="0"/>
          <w:numId w:val="32"/>
        </w:numPr>
        <w:spacing w:line="240" w:lineRule="exact"/>
        <w:ind w:left="284" w:hanging="284"/>
        <w:jc w:val="both"/>
        <w:rPr>
          <w:sz w:val="19"/>
          <w:szCs w:val="19"/>
        </w:rPr>
      </w:pPr>
      <w:r w:rsidRPr="006E04E5">
        <w:rPr>
          <w:sz w:val="19"/>
          <w:szCs w:val="19"/>
        </w:rPr>
        <w:t>W postępowaniu nie będzie przeprowadzona aukcja elektroniczna.</w:t>
      </w:r>
    </w:p>
    <w:p w:rsidR="005652D5" w:rsidRPr="006E04E5" w:rsidRDefault="007B576F" w:rsidP="00111B11">
      <w:pPr>
        <w:pStyle w:val="Default"/>
        <w:numPr>
          <w:ilvl w:val="0"/>
          <w:numId w:val="32"/>
        </w:numPr>
        <w:spacing w:line="240" w:lineRule="exact"/>
        <w:ind w:left="284" w:hanging="284"/>
        <w:jc w:val="both"/>
        <w:rPr>
          <w:sz w:val="19"/>
          <w:szCs w:val="19"/>
        </w:rPr>
      </w:pPr>
      <w:r w:rsidRPr="006E04E5">
        <w:rPr>
          <w:sz w:val="19"/>
          <w:szCs w:val="19"/>
        </w:rPr>
        <w:t>Wartość szacunkowa nie przekracza równowartości kwoty 750 000 euro.</w:t>
      </w:r>
    </w:p>
    <w:p w:rsidR="005652D5" w:rsidRPr="006E04E5" w:rsidRDefault="005652D5" w:rsidP="00A972E2">
      <w:pPr>
        <w:pStyle w:val="Akapitzlist"/>
        <w:autoSpaceDE w:val="0"/>
        <w:autoSpaceDN w:val="0"/>
        <w:adjustRightInd w:val="0"/>
        <w:spacing w:after="0" w:line="240" w:lineRule="exact"/>
        <w:ind w:left="284"/>
        <w:jc w:val="both"/>
        <w:rPr>
          <w:rFonts w:ascii="Fira Sans" w:hAnsi="Fira Sans" w:cs="Fira Sans"/>
          <w:color w:val="000000"/>
          <w:sz w:val="19"/>
          <w:szCs w:val="19"/>
        </w:rPr>
      </w:pPr>
      <w:r w:rsidRPr="006E04E5">
        <w:rPr>
          <w:rFonts w:ascii="Fira Sans" w:hAnsi="Fira Sans"/>
          <w:sz w:val="19"/>
          <w:szCs w:val="19"/>
        </w:rPr>
        <w:t xml:space="preserve">Zamawiający nie podzielił zamówienia na części i nie dopuszcza składania ofert częściowych. </w:t>
      </w:r>
      <w:r w:rsidR="00A972E2" w:rsidRPr="006E04E5">
        <w:rPr>
          <w:rFonts w:ascii="Fira Sans" w:hAnsi="Fira Sans"/>
          <w:sz w:val="19"/>
          <w:szCs w:val="19"/>
        </w:rPr>
        <w:t>Zamówienie nie zostało podzielone na części z uwagi na fakt, że zamówienie jest niepodzielne.</w:t>
      </w:r>
      <w:r w:rsidRPr="006E04E5">
        <w:rPr>
          <w:rFonts w:ascii="Fira Sans" w:hAnsi="Fira Sans"/>
          <w:sz w:val="19"/>
          <w:szCs w:val="19"/>
        </w:rPr>
        <w:t xml:space="preserve"> </w:t>
      </w:r>
    </w:p>
    <w:p w:rsidR="007B576F" w:rsidRPr="006E04E5" w:rsidRDefault="007B576F" w:rsidP="00111B11">
      <w:pPr>
        <w:pStyle w:val="Default"/>
        <w:numPr>
          <w:ilvl w:val="0"/>
          <w:numId w:val="32"/>
        </w:numPr>
        <w:spacing w:line="240" w:lineRule="exact"/>
        <w:ind w:left="284" w:hanging="284"/>
        <w:jc w:val="both"/>
        <w:rPr>
          <w:sz w:val="19"/>
          <w:szCs w:val="19"/>
        </w:rPr>
      </w:pPr>
      <w:r w:rsidRPr="006E04E5">
        <w:rPr>
          <w:sz w:val="19"/>
          <w:szCs w:val="19"/>
        </w:rPr>
        <w:t>Postępowanie prowadzone jest w języku polskim.</w:t>
      </w:r>
    </w:p>
    <w:p w:rsidR="007B576F" w:rsidRPr="006E04E5" w:rsidRDefault="007B576F" w:rsidP="00111B11">
      <w:pPr>
        <w:pStyle w:val="Default"/>
        <w:numPr>
          <w:ilvl w:val="0"/>
          <w:numId w:val="32"/>
        </w:numPr>
        <w:spacing w:line="240" w:lineRule="exact"/>
        <w:ind w:left="284" w:hanging="284"/>
        <w:jc w:val="both"/>
        <w:rPr>
          <w:sz w:val="19"/>
          <w:szCs w:val="19"/>
        </w:rPr>
      </w:pPr>
      <w:r w:rsidRPr="006E04E5">
        <w:rPr>
          <w:sz w:val="19"/>
          <w:szCs w:val="19"/>
        </w:rPr>
        <w:t xml:space="preserve">Postępowanie oznaczone jest znakiem </w:t>
      </w:r>
      <w:r w:rsidRPr="006E04E5">
        <w:rPr>
          <w:b/>
          <w:bCs/>
          <w:sz w:val="19"/>
          <w:szCs w:val="19"/>
        </w:rPr>
        <w:t>BDG-WAD.271.</w:t>
      </w:r>
      <w:r w:rsidR="00445A9F" w:rsidRPr="006E04E5">
        <w:rPr>
          <w:b/>
          <w:bCs/>
          <w:sz w:val="19"/>
          <w:szCs w:val="19"/>
        </w:rPr>
        <w:t>4</w:t>
      </w:r>
      <w:r w:rsidRPr="006E04E5">
        <w:rPr>
          <w:b/>
          <w:bCs/>
          <w:sz w:val="19"/>
          <w:szCs w:val="19"/>
        </w:rPr>
        <w:t xml:space="preserve">.2022 </w:t>
      </w:r>
      <w:r w:rsidRPr="006E04E5">
        <w:rPr>
          <w:sz w:val="19"/>
          <w:szCs w:val="19"/>
        </w:rPr>
        <w:t xml:space="preserve">- Wykonawcy winni we wszelkich kontaktach </w:t>
      </w:r>
      <w:r w:rsidR="00513165" w:rsidRPr="006E04E5">
        <w:rPr>
          <w:sz w:val="19"/>
          <w:szCs w:val="19"/>
        </w:rPr>
        <w:br/>
      </w:r>
      <w:r w:rsidRPr="006E04E5">
        <w:rPr>
          <w:sz w:val="19"/>
          <w:szCs w:val="19"/>
        </w:rPr>
        <w:t>z Zamawiającym powoływać się na wyżej podane oznaczenie.</w:t>
      </w:r>
    </w:p>
    <w:p w:rsidR="00F3079D" w:rsidRPr="006E04E5" w:rsidRDefault="00F3079D" w:rsidP="0009230F">
      <w:pPr>
        <w:tabs>
          <w:tab w:val="left" w:pos="426"/>
        </w:tabs>
        <w:spacing w:after="0" w:line="240" w:lineRule="exact"/>
        <w:ind w:left="284" w:hanging="284"/>
        <w:jc w:val="both"/>
        <w:rPr>
          <w:rFonts w:ascii="Fira Sans" w:hAnsi="Fira Sans" w:cs="Times New Roman"/>
          <w:sz w:val="19"/>
          <w:szCs w:val="19"/>
        </w:rPr>
      </w:pPr>
    </w:p>
    <w:p w:rsidR="00CE3DF3" w:rsidRPr="006E04E5" w:rsidRDefault="00F3079D" w:rsidP="00111B11">
      <w:pPr>
        <w:pStyle w:val="Akapitzlist"/>
        <w:numPr>
          <w:ilvl w:val="0"/>
          <w:numId w:val="33"/>
        </w:numPr>
        <w:tabs>
          <w:tab w:val="left" w:pos="284"/>
        </w:tabs>
        <w:spacing w:after="0" w:line="240" w:lineRule="exact"/>
        <w:ind w:left="284" w:hanging="284"/>
        <w:jc w:val="center"/>
        <w:rPr>
          <w:rFonts w:ascii="Fira Sans" w:hAnsi="Fira Sans"/>
          <w:b/>
          <w:sz w:val="19"/>
          <w:szCs w:val="19"/>
          <w:u w:val="single"/>
        </w:rPr>
      </w:pPr>
      <w:r w:rsidRPr="006E04E5">
        <w:rPr>
          <w:rFonts w:ascii="Fira Sans" w:hAnsi="Fira Sans"/>
          <w:b/>
          <w:sz w:val="19"/>
          <w:szCs w:val="19"/>
          <w:u w:val="single"/>
        </w:rPr>
        <w:t>OPIS PRZEDMIOTU ZAMÓWIENIA</w:t>
      </w:r>
    </w:p>
    <w:p w:rsidR="00C03DCD" w:rsidRPr="006E04E5" w:rsidRDefault="00C461E5" w:rsidP="00111B11">
      <w:pPr>
        <w:pStyle w:val="Akapitzlist"/>
        <w:numPr>
          <w:ilvl w:val="0"/>
          <w:numId w:val="34"/>
        </w:numPr>
        <w:tabs>
          <w:tab w:val="left" w:pos="284"/>
        </w:tabs>
        <w:spacing w:after="0" w:line="240" w:lineRule="exact"/>
        <w:ind w:left="284" w:hanging="284"/>
        <w:jc w:val="both"/>
        <w:rPr>
          <w:rFonts w:ascii="Fira Sans" w:hAnsi="Fira Sans"/>
          <w:b/>
          <w:sz w:val="19"/>
          <w:szCs w:val="19"/>
        </w:rPr>
      </w:pPr>
      <w:r w:rsidRPr="006E04E5">
        <w:rPr>
          <w:rFonts w:ascii="Fira Sans" w:hAnsi="Fira Sans"/>
          <w:b/>
          <w:sz w:val="19"/>
          <w:szCs w:val="19"/>
        </w:rPr>
        <w:t>PRZEDMIOT ZAMÓWIENIA</w:t>
      </w:r>
    </w:p>
    <w:p w:rsidR="00CE3DF3" w:rsidRPr="006E04E5" w:rsidRDefault="00445A9F" w:rsidP="00111B11">
      <w:pPr>
        <w:pStyle w:val="Akapitzlist"/>
        <w:numPr>
          <w:ilvl w:val="0"/>
          <w:numId w:val="9"/>
        </w:numPr>
        <w:tabs>
          <w:tab w:val="left" w:pos="284"/>
        </w:tabs>
        <w:spacing w:after="0" w:line="240" w:lineRule="exact"/>
        <w:ind w:left="284" w:hanging="284"/>
        <w:jc w:val="both"/>
        <w:rPr>
          <w:rFonts w:ascii="Fira Sans" w:hAnsi="Fira Sans"/>
          <w:sz w:val="19"/>
          <w:szCs w:val="19"/>
        </w:rPr>
      </w:pPr>
      <w:r w:rsidRPr="006E04E5">
        <w:rPr>
          <w:rFonts w:ascii="Fira Sans" w:hAnsi="Fira Sans"/>
          <w:sz w:val="19"/>
          <w:szCs w:val="19"/>
        </w:rPr>
        <w:t>Przedmiotem zamówienia jest świadczenie usług pocztowych polegających na przyjmowaniu, przemieszczaniu i doręczaniu przesyłek listowych, paczek pocztowych w obrocie krajowym i zagranicznym oraz zwrotów przesyłek pocztowych niedoręczonych. Świadczenie usług pocztowych dotyczy następujących lokalizacji:</w:t>
      </w:r>
    </w:p>
    <w:p w:rsidR="00445A9F" w:rsidRPr="006E04E5" w:rsidRDefault="00445A9F" w:rsidP="00111B11">
      <w:pPr>
        <w:pStyle w:val="Default"/>
        <w:numPr>
          <w:ilvl w:val="1"/>
          <w:numId w:val="9"/>
        </w:numPr>
        <w:ind w:left="851" w:hanging="284"/>
        <w:jc w:val="both"/>
        <w:rPr>
          <w:sz w:val="19"/>
          <w:szCs w:val="19"/>
        </w:rPr>
      </w:pPr>
      <w:r w:rsidRPr="006E04E5">
        <w:rPr>
          <w:sz w:val="19"/>
          <w:szCs w:val="19"/>
        </w:rPr>
        <w:t>Urząd Statystyczny w Bydgoszczy, ul. Ks. Stanisława Konarskiego 1-3, 85-066 Bydgoszcz,</w:t>
      </w:r>
    </w:p>
    <w:p w:rsidR="00445A9F" w:rsidRPr="006E04E5" w:rsidRDefault="00445A9F" w:rsidP="00111B11">
      <w:pPr>
        <w:pStyle w:val="Default"/>
        <w:numPr>
          <w:ilvl w:val="1"/>
          <w:numId w:val="9"/>
        </w:numPr>
        <w:ind w:left="851" w:hanging="306"/>
        <w:jc w:val="both"/>
        <w:rPr>
          <w:sz w:val="19"/>
          <w:szCs w:val="19"/>
        </w:rPr>
      </w:pPr>
      <w:r w:rsidRPr="006E04E5">
        <w:rPr>
          <w:sz w:val="19"/>
          <w:szCs w:val="19"/>
        </w:rPr>
        <w:t>Urząd Statystyczny w Bydgoszczy Oddział w Toruniu, ul. Adama Mickiewicza 10-16, 87-100 Toruń,</w:t>
      </w:r>
    </w:p>
    <w:p w:rsidR="00445A9F" w:rsidRPr="006E04E5" w:rsidRDefault="00445A9F" w:rsidP="00111B11">
      <w:pPr>
        <w:pStyle w:val="Default"/>
        <w:numPr>
          <w:ilvl w:val="1"/>
          <w:numId w:val="9"/>
        </w:numPr>
        <w:ind w:left="851" w:hanging="306"/>
        <w:jc w:val="both"/>
        <w:rPr>
          <w:sz w:val="19"/>
          <w:szCs w:val="19"/>
        </w:rPr>
      </w:pPr>
      <w:r w:rsidRPr="006E04E5">
        <w:rPr>
          <w:sz w:val="19"/>
          <w:szCs w:val="19"/>
        </w:rPr>
        <w:t>Urząd Statystyczny w Bydgoszczy Oddział we Włocławku, ul. Piekarska 16a, 87-800 Włocławek,</w:t>
      </w:r>
    </w:p>
    <w:p w:rsidR="00445A9F" w:rsidRPr="006E04E5" w:rsidRDefault="00445A9F" w:rsidP="00111B11">
      <w:pPr>
        <w:pStyle w:val="Default"/>
        <w:numPr>
          <w:ilvl w:val="1"/>
          <w:numId w:val="9"/>
        </w:numPr>
        <w:ind w:left="851" w:hanging="306"/>
        <w:jc w:val="both"/>
        <w:rPr>
          <w:sz w:val="19"/>
          <w:szCs w:val="19"/>
        </w:rPr>
      </w:pPr>
      <w:r w:rsidRPr="006E04E5">
        <w:rPr>
          <w:sz w:val="19"/>
          <w:szCs w:val="19"/>
        </w:rPr>
        <w:t>Urząd Statystyczny w Bydgoszczy Oddział w Inowrocławiu, al. Niepodległości 4, 88-100 Inowrocław</w:t>
      </w:r>
    </w:p>
    <w:p w:rsidR="00445A9F" w:rsidRPr="006E04E5" w:rsidRDefault="00445A9F" w:rsidP="00445A9F">
      <w:pPr>
        <w:tabs>
          <w:tab w:val="left" w:pos="284"/>
        </w:tabs>
        <w:spacing w:after="0" w:line="240" w:lineRule="exact"/>
        <w:ind w:left="284"/>
        <w:jc w:val="both"/>
        <w:rPr>
          <w:rFonts w:ascii="Fira Sans" w:hAnsi="Fira Sans" w:cs="Times New Roman"/>
          <w:sz w:val="19"/>
          <w:szCs w:val="19"/>
        </w:rPr>
      </w:pPr>
      <w:r w:rsidRPr="006E04E5">
        <w:rPr>
          <w:rFonts w:ascii="Fira Sans" w:hAnsi="Fira Sans"/>
          <w:sz w:val="19"/>
          <w:szCs w:val="19"/>
        </w:rPr>
        <w:t xml:space="preserve">Część przesyłek listowych Urzędu Statystycznego w Bydgoszcz będzie nadawana przez Zakład Wydawnictw Statystycznych w Warszawie Zakład Poligraficzny Nr 2 w Radomiu ul. Planty 39/45, 26 – 600 Radom </w:t>
      </w:r>
      <w:r w:rsidRPr="006E04E5">
        <w:rPr>
          <w:rFonts w:ascii="Fira Sans" w:hAnsi="Fira Sans"/>
          <w:sz w:val="19"/>
          <w:szCs w:val="19"/>
        </w:rPr>
        <w:br/>
        <w:t>w Urzędzie Pocztowym Radom 1, ul. Władysława Beliny Prażmowskiego 2.</w:t>
      </w:r>
    </w:p>
    <w:p w:rsidR="00445A9F" w:rsidRPr="006E04E5" w:rsidRDefault="00445A9F" w:rsidP="00111B11">
      <w:pPr>
        <w:pStyle w:val="Akapitzlist"/>
        <w:numPr>
          <w:ilvl w:val="0"/>
          <w:numId w:val="9"/>
        </w:numPr>
        <w:spacing w:after="0" w:line="240" w:lineRule="exact"/>
        <w:ind w:left="284" w:hanging="284"/>
        <w:jc w:val="both"/>
        <w:rPr>
          <w:rFonts w:ascii="Fira Sans" w:hAnsi="Fira Sans"/>
          <w:sz w:val="19"/>
          <w:szCs w:val="19"/>
        </w:rPr>
      </w:pPr>
      <w:r w:rsidRPr="006E04E5">
        <w:rPr>
          <w:rFonts w:ascii="Fira Sans" w:hAnsi="Fira Sans"/>
          <w:b/>
          <w:bCs/>
          <w:sz w:val="19"/>
          <w:szCs w:val="19"/>
        </w:rPr>
        <w:t>Szczegółowy opis przedmiotu zamówienia zawiera Załącznik nr 2.</w:t>
      </w:r>
    </w:p>
    <w:p w:rsidR="00445A9F" w:rsidRPr="006E04E5" w:rsidRDefault="00445A9F" w:rsidP="00111B11">
      <w:pPr>
        <w:pStyle w:val="Default"/>
        <w:numPr>
          <w:ilvl w:val="0"/>
          <w:numId w:val="9"/>
        </w:numPr>
        <w:ind w:left="284" w:hanging="284"/>
        <w:jc w:val="both"/>
        <w:rPr>
          <w:sz w:val="19"/>
          <w:szCs w:val="19"/>
        </w:rPr>
      </w:pPr>
      <w:r w:rsidRPr="006E04E5">
        <w:rPr>
          <w:sz w:val="19"/>
          <w:szCs w:val="19"/>
        </w:rPr>
        <w:t>Wykonawca będzie zobowiązany świadczyć usługi pocztowe na rzecz Zamawiającego zgodnie z przepisami:</w:t>
      </w:r>
    </w:p>
    <w:p w:rsidR="00445A9F" w:rsidRPr="006E04E5" w:rsidRDefault="00445A9F" w:rsidP="00111B11">
      <w:pPr>
        <w:pStyle w:val="Default"/>
        <w:numPr>
          <w:ilvl w:val="1"/>
          <w:numId w:val="9"/>
        </w:numPr>
        <w:ind w:left="567" w:hanging="283"/>
        <w:jc w:val="both"/>
        <w:rPr>
          <w:sz w:val="19"/>
          <w:szCs w:val="19"/>
        </w:rPr>
      </w:pPr>
      <w:r w:rsidRPr="006E04E5">
        <w:rPr>
          <w:sz w:val="19"/>
          <w:szCs w:val="19"/>
        </w:rPr>
        <w:t>Ustawy z dnia 23 listopada 2012 r. – Prawo pocztowe (Dz.U. z 202</w:t>
      </w:r>
      <w:r w:rsidR="0029157A" w:rsidRPr="006E04E5">
        <w:rPr>
          <w:sz w:val="19"/>
          <w:szCs w:val="19"/>
        </w:rPr>
        <w:t>2</w:t>
      </w:r>
      <w:r w:rsidRPr="006E04E5">
        <w:rPr>
          <w:sz w:val="19"/>
          <w:szCs w:val="19"/>
        </w:rPr>
        <w:t xml:space="preserve"> poz. </w:t>
      </w:r>
      <w:r w:rsidR="0029157A" w:rsidRPr="006E04E5">
        <w:rPr>
          <w:sz w:val="19"/>
          <w:szCs w:val="19"/>
        </w:rPr>
        <w:t>896</w:t>
      </w:r>
      <w:r w:rsidRPr="006E04E5">
        <w:rPr>
          <w:sz w:val="19"/>
          <w:szCs w:val="19"/>
        </w:rPr>
        <w:t xml:space="preserve"> z </w:t>
      </w:r>
      <w:proofErr w:type="spellStart"/>
      <w:r w:rsidRPr="006E04E5">
        <w:rPr>
          <w:sz w:val="19"/>
          <w:szCs w:val="19"/>
        </w:rPr>
        <w:t>późn</w:t>
      </w:r>
      <w:proofErr w:type="spellEnd"/>
      <w:r w:rsidRPr="006E04E5">
        <w:rPr>
          <w:sz w:val="19"/>
          <w:szCs w:val="19"/>
        </w:rPr>
        <w:t>. zm.) oraz aktami wykonawczymi do ustawy;</w:t>
      </w:r>
    </w:p>
    <w:p w:rsidR="00445A9F" w:rsidRPr="006E04E5" w:rsidRDefault="00445A9F" w:rsidP="00111B11">
      <w:pPr>
        <w:pStyle w:val="Default"/>
        <w:numPr>
          <w:ilvl w:val="1"/>
          <w:numId w:val="9"/>
        </w:numPr>
        <w:ind w:left="567" w:hanging="283"/>
        <w:jc w:val="both"/>
        <w:rPr>
          <w:sz w:val="19"/>
          <w:szCs w:val="19"/>
        </w:rPr>
      </w:pPr>
      <w:r w:rsidRPr="006E04E5">
        <w:rPr>
          <w:sz w:val="19"/>
          <w:szCs w:val="19"/>
        </w:rPr>
        <w:t>Rozporządzenia Ministra Administracji i Cyfryzacji z dnia 26 listopada 2013 r. w sprawie reklamacji usługi pocztowej (Dz.U z 2019 poz. 474);</w:t>
      </w:r>
    </w:p>
    <w:p w:rsidR="00445A9F" w:rsidRPr="006E04E5" w:rsidRDefault="00445A9F" w:rsidP="00111B11">
      <w:pPr>
        <w:pStyle w:val="Default"/>
        <w:numPr>
          <w:ilvl w:val="1"/>
          <w:numId w:val="9"/>
        </w:numPr>
        <w:ind w:left="567" w:hanging="283"/>
        <w:jc w:val="both"/>
        <w:rPr>
          <w:sz w:val="19"/>
          <w:szCs w:val="19"/>
        </w:rPr>
      </w:pPr>
      <w:r w:rsidRPr="006E04E5">
        <w:rPr>
          <w:sz w:val="19"/>
          <w:szCs w:val="19"/>
        </w:rPr>
        <w:t>Innych aktów prawa związanych z realizacją usług będących przedmiotem zamówienia, wydanych na podstawie ustaw i aktów wykonawczych.</w:t>
      </w:r>
    </w:p>
    <w:p w:rsidR="00445A9F" w:rsidRPr="006E04E5" w:rsidRDefault="00445A9F" w:rsidP="00111B11">
      <w:pPr>
        <w:pStyle w:val="Default"/>
        <w:numPr>
          <w:ilvl w:val="0"/>
          <w:numId w:val="9"/>
        </w:numPr>
        <w:ind w:left="284" w:hanging="284"/>
        <w:jc w:val="both"/>
        <w:rPr>
          <w:sz w:val="19"/>
          <w:szCs w:val="19"/>
        </w:rPr>
      </w:pPr>
      <w:r w:rsidRPr="006E04E5">
        <w:rPr>
          <w:rFonts w:cs="Times New Roman"/>
          <w:sz w:val="19"/>
          <w:szCs w:val="19"/>
        </w:rPr>
        <w:t>Nazwy i kody stosowane we Wspólnym Słowniku Zamówień (CPV):</w:t>
      </w:r>
    </w:p>
    <w:p w:rsidR="00445A9F" w:rsidRPr="006E04E5" w:rsidRDefault="00445A9F" w:rsidP="00445A9F">
      <w:pPr>
        <w:pStyle w:val="Akapitzlist"/>
        <w:tabs>
          <w:tab w:val="left" w:pos="426"/>
        </w:tabs>
        <w:spacing w:after="0" w:line="240" w:lineRule="exact"/>
        <w:ind w:left="284"/>
        <w:jc w:val="both"/>
        <w:rPr>
          <w:rFonts w:ascii="Fira Sans" w:hAnsi="Fira Sans"/>
          <w:sz w:val="19"/>
          <w:szCs w:val="19"/>
        </w:rPr>
      </w:pPr>
      <w:r w:rsidRPr="006E04E5">
        <w:rPr>
          <w:rFonts w:ascii="Fira Sans" w:hAnsi="Fira Sans"/>
          <w:sz w:val="19"/>
          <w:szCs w:val="19"/>
        </w:rPr>
        <w:t>64110000-0 – usługi pocztowe;</w:t>
      </w:r>
    </w:p>
    <w:p w:rsidR="00445A9F" w:rsidRPr="006E04E5" w:rsidRDefault="00445A9F" w:rsidP="00445A9F">
      <w:pPr>
        <w:pStyle w:val="Akapitzlist"/>
        <w:tabs>
          <w:tab w:val="left" w:pos="426"/>
        </w:tabs>
        <w:spacing w:after="0" w:line="240" w:lineRule="exact"/>
        <w:ind w:left="284"/>
        <w:jc w:val="both"/>
        <w:rPr>
          <w:rFonts w:ascii="Fira Sans" w:hAnsi="Fira Sans"/>
          <w:sz w:val="19"/>
          <w:szCs w:val="19"/>
        </w:rPr>
      </w:pPr>
      <w:r w:rsidRPr="006E04E5">
        <w:rPr>
          <w:rFonts w:ascii="Fira Sans" w:hAnsi="Fira Sans"/>
          <w:sz w:val="19"/>
          <w:szCs w:val="19"/>
        </w:rPr>
        <w:t>64112000-4 – usługi pocztowe dotyczące listów</w:t>
      </w:r>
    </w:p>
    <w:p w:rsidR="00445A9F" w:rsidRPr="006E04E5" w:rsidRDefault="00445A9F" w:rsidP="00445A9F">
      <w:pPr>
        <w:pStyle w:val="Akapitzlist"/>
        <w:tabs>
          <w:tab w:val="left" w:pos="284"/>
        </w:tabs>
        <w:spacing w:after="0" w:line="240" w:lineRule="exact"/>
        <w:ind w:left="284"/>
        <w:jc w:val="both"/>
        <w:rPr>
          <w:rFonts w:ascii="Fira Sans" w:hAnsi="Fira Sans"/>
          <w:sz w:val="19"/>
          <w:szCs w:val="19"/>
        </w:rPr>
      </w:pPr>
      <w:r w:rsidRPr="006E04E5">
        <w:rPr>
          <w:rFonts w:ascii="Fira Sans" w:hAnsi="Fira Sans"/>
          <w:sz w:val="19"/>
          <w:szCs w:val="19"/>
        </w:rPr>
        <w:t>64113000-1 – usługi pocztowe dotyczące paczek</w:t>
      </w:r>
    </w:p>
    <w:p w:rsidR="00445A9F" w:rsidRPr="006E04E5" w:rsidRDefault="00445A9F" w:rsidP="00445A9F">
      <w:pPr>
        <w:pStyle w:val="Akapitzlist"/>
        <w:tabs>
          <w:tab w:val="left" w:pos="284"/>
        </w:tabs>
        <w:spacing w:after="0" w:line="240" w:lineRule="exact"/>
        <w:ind w:left="284"/>
        <w:jc w:val="both"/>
        <w:rPr>
          <w:rFonts w:ascii="Fira Sans" w:hAnsi="Fira Sans"/>
          <w:sz w:val="19"/>
          <w:szCs w:val="19"/>
        </w:rPr>
      </w:pPr>
      <w:r w:rsidRPr="006E04E5">
        <w:rPr>
          <w:rFonts w:ascii="Fira Sans" w:hAnsi="Fira Sans"/>
          <w:sz w:val="19"/>
          <w:szCs w:val="19"/>
        </w:rPr>
        <w:t>64121100-1 – usługi dostarczania poczty</w:t>
      </w:r>
    </w:p>
    <w:p w:rsidR="00445A9F" w:rsidRPr="006E04E5" w:rsidRDefault="00445A9F" w:rsidP="00445A9F">
      <w:pPr>
        <w:pStyle w:val="Default"/>
        <w:ind w:left="284"/>
        <w:jc w:val="both"/>
        <w:rPr>
          <w:sz w:val="19"/>
          <w:szCs w:val="19"/>
        </w:rPr>
      </w:pPr>
      <w:r w:rsidRPr="006E04E5">
        <w:rPr>
          <w:sz w:val="19"/>
          <w:szCs w:val="19"/>
        </w:rPr>
        <w:t>64121200-2 – usługi dostarczania paczek</w:t>
      </w:r>
    </w:p>
    <w:p w:rsidR="00445A9F" w:rsidRPr="006E04E5" w:rsidRDefault="00445A9F" w:rsidP="00445A9F">
      <w:pPr>
        <w:pStyle w:val="Default"/>
        <w:ind w:left="284"/>
        <w:jc w:val="both"/>
        <w:rPr>
          <w:sz w:val="19"/>
          <w:szCs w:val="19"/>
        </w:rPr>
      </w:pPr>
      <w:r w:rsidRPr="006E04E5">
        <w:rPr>
          <w:sz w:val="19"/>
          <w:szCs w:val="19"/>
        </w:rPr>
        <w:t>64114000-8 – usługi okienka pocztowego.</w:t>
      </w:r>
    </w:p>
    <w:p w:rsidR="008363F2" w:rsidRPr="006E04E5" w:rsidRDefault="008363F2" w:rsidP="002762EA">
      <w:pPr>
        <w:pStyle w:val="Tekstpodstawowywcity"/>
        <w:tabs>
          <w:tab w:val="left" w:pos="426"/>
        </w:tabs>
        <w:spacing w:line="240" w:lineRule="exact"/>
        <w:ind w:left="0" w:firstLine="0"/>
        <w:rPr>
          <w:rFonts w:ascii="Fira Sans" w:hAnsi="Fira Sans"/>
          <w:color w:val="000000"/>
          <w:sz w:val="19"/>
          <w:szCs w:val="19"/>
        </w:rPr>
      </w:pPr>
    </w:p>
    <w:p w:rsidR="009B4537" w:rsidRPr="009B4537" w:rsidRDefault="00C461E5" w:rsidP="009B4537">
      <w:pPr>
        <w:pStyle w:val="Default"/>
        <w:numPr>
          <w:ilvl w:val="0"/>
          <w:numId w:val="34"/>
        </w:numPr>
        <w:tabs>
          <w:tab w:val="left" w:pos="284"/>
        </w:tabs>
        <w:ind w:left="284" w:hanging="284"/>
        <w:jc w:val="both"/>
        <w:rPr>
          <w:sz w:val="19"/>
          <w:szCs w:val="19"/>
        </w:rPr>
      </w:pPr>
      <w:r w:rsidRPr="006E04E5">
        <w:rPr>
          <w:b/>
          <w:bCs/>
          <w:sz w:val="19"/>
          <w:szCs w:val="19"/>
        </w:rPr>
        <w:t>WYMAGANIA W ZAKRESIE ZATRUDNIENIA NA PODSTAWIE STOSUNKU PRACY, W OKOLICZNOŚCIACH, O KTÓRYCH MOWA W ART. 95 USTAWY</w:t>
      </w:r>
    </w:p>
    <w:p w:rsidR="00C461E5" w:rsidRPr="006E04E5" w:rsidRDefault="004E1A3F" w:rsidP="00111B11">
      <w:pPr>
        <w:numPr>
          <w:ilvl w:val="0"/>
          <w:numId w:val="35"/>
        </w:numPr>
        <w:tabs>
          <w:tab w:val="left" w:pos="284"/>
        </w:tabs>
        <w:spacing w:after="0" w:line="240" w:lineRule="exact"/>
        <w:ind w:left="284" w:hanging="284"/>
        <w:jc w:val="both"/>
        <w:rPr>
          <w:rFonts w:ascii="Fira Sans" w:hAnsi="Fira Sans" w:cs="Times New Roman"/>
          <w:b/>
          <w:sz w:val="19"/>
          <w:szCs w:val="19"/>
        </w:rPr>
      </w:pPr>
      <w:r w:rsidRPr="006E04E5">
        <w:rPr>
          <w:rFonts w:ascii="Fira Sans" w:hAnsi="Fira Sans"/>
          <w:sz w:val="19"/>
          <w:szCs w:val="19"/>
        </w:rPr>
        <w:t>Uwzględniając postanowienia art. 95 ustawy, Zamawiający wymaga zatrudnienia, przez Wykonawcę lub Podwykonawcę, wszystkich osób, które w trakcie realizacji zamówienia wykonywać będą czynności związane z:</w:t>
      </w:r>
    </w:p>
    <w:p w:rsidR="004E1A3F" w:rsidRPr="006E04E5" w:rsidRDefault="004E1A3F" w:rsidP="00111B11">
      <w:pPr>
        <w:pStyle w:val="Akapitzlist"/>
        <w:numPr>
          <w:ilvl w:val="0"/>
          <w:numId w:val="51"/>
        </w:numPr>
        <w:tabs>
          <w:tab w:val="left" w:pos="284"/>
        </w:tabs>
        <w:spacing w:after="0" w:line="240" w:lineRule="exact"/>
        <w:jc w:val="both"/>
        <w:rPr>
          <w:rFonts w:ascii="Fira Sans" w:hAnsi="Fira Sans"/>
          <w:b/>
          <w:sz w:val="19"/>
          <w:szCs w:val="19"/>
        </w:rPr>
      </w:pPr>
      <w:r w:rsidRPr="006E04E5">
        <w:rPr>
          <w:rFonts w:ascii="Fira Sans" w:hAnsi="Fira Sans"/>
          <w:sz w:val="19"/>
          <w:szCs w:val="19"/>
        </w:rPr>
        <w:t>doręczaniem, awizowaniem przesyłek,</w:t>
      </w:r>
    </w:p>
    <w:p w:rsidR="004E1A3F" w:rsidRPr="006E04E5" w:rsidRDefault="004E1A3F" w:rsidP="00111B11">
      <w:pPr>
        <w:pStyle w:val="Akapitzlist"/>
        <w:numPr>
          <w:ilvl w:val="0"/>
          <w:numId w:val="51"/>
        </w:numPr>
        <w:tabs>
          <w:tab w:val="left" w:pos="284"/>
        </w:tabs>
        <w:spacing w:after="0" w:line="240" w:lineRule="exact"/>
        <w:jc w:val="both"/>
        <w:rPr>
          <w:rFonts w:ascii="Fira Sans" w:hAnsi="Fira Sans"/>
          <w:b/>
          <w:sz w:val="19"/>
          <w:szCs w:val="19"/>
        </w:rPr>
      </w:pPr>
      <w:r w:rsidRPr="006E04E5">
        <w:rPr>
          <w:rFonts w:ascii="Fira Sans" w:hAnsi="Fira Sans"/>
          <w:sz w:val="19"/>
          <w:szCs w:val="19"/>
        </w:rPr>
        <w:lastRenderedPageBreak/>
        <w:t>przyjmowaniem i wydawaniem przesyłek</w:t>
      </w:r>
    </w:p>
    <w:p w:rsidR="004E1A3F" w:rsidRPr="006E04E5" w:rsidRDefault="004E1A3F" w:rsidP="004E1A3F">
      <w:pPr>
        <w:tabs>
          <w:tab w:val="left" w:pos="284"/>
        </w:tabs>
        <w:spacing w:after="0" w:line="240" w:lineRule="exact"/>
        <w:ind w:left="284"/>
        <w:jc w:val="both"/>
        <w:rPr>
          <w:rFonts w:ascii="Fira Sans" w:hAnsi="Fira Sans"/>
          <w:b/>
          <w:sz w:val="19"/>
          <w:szCs w:val="19"/>
        </w:rPr>
      </w:pPr>
      <w:r w:rsidRPr="006E04E5">
        <w:rPr>
          <w:rFonts w:ascii="Fira Sans" w:hAnsi="Fira Sans"/>
          <w:sz w:val="19"/>
          <w:szCs w:val="19"/>
        </w:rPr>
        <w:t>jeżeli wykonywanie tych czynności polegać będzie na wykonywaniu pracy charakteryzującej się ustalonym miejscem i czasem pracy, regularnością wykonywanych zadań, podporządkowaniem przełożonym oraz prawem do urlopu i obowiązkiem osobistego świadczenia pracy, na podstawie umowy o pracę, w rozumieniu art. 22 § 1 ustawy z dnia 26 czerwca 1974 r. – Kodeks pracy (Dz.U.202</w:t>
      </w:r>
      <w:r w:rsidR="004A323B">
        <w:rPr>
          <w:rFonts w:ascii="Fira Sans" w:hAnsi="Fira Sans"/>
          <w:sz w:val="19"/>
          <w:szCs w:val="19"/>
        </w:rPr>
        <w:t>2 poz. 1510</w:t>
      </w:r>
      <w:r w:rsidRPr="006E04E5">
        <w:rPr>
          <w:rFonts w:ascii="Fira Sans" w:hAnsi="Fira Sans"/>
          <w:sz w:val="19"/>
          <w:szCs w:val="19"/>
        </w:rPr>
        <w:t xml:space="preserve"> ze zm.).</w:t>
      </w:r>
    </w:p>
    <w:p w:rsidR="004E1A3F" w:rsidRPr="006E04E5" w:rsidRDefault="004E1A3F" w:rsidP="00111B11">
      <w:pPr>
        <w:numPr>
          <w:ilvl w:val="0"/>
          <w:numId w:val="35"/>
        </w:numPr>
        <w:tabs>
          <w:tab w:val="left" w:pos="284"/>
        </w:tabs>
        <w:spacing w:after="0" w:line="240" w:lineRule="exact"/>
        <w:ind w:left="284" w:hanging="284"/>
        <w:jc w:val="both"/>
        <w:rPr>
          <w:rFonts w:ascii="Fira Sans" w:hAnsi="Fira Sans" w:cs="Times New Roman"/>
          <w:b/>
          <w:sz w:val="19"/>
          <w:szCs w:val="19"/>
        </w:rPr>
      </w:pPr>
      <w:r w:rsidRPr="006E04E5">
        <w:rPr>
          <w:rFonts w:ascii="Fira Sans" w:hAnsi="Fira Sans"/>
          <w:sz w:val="19"/>
          <w:szCs w:val="19"/>
        </w:rPr>
        <w:t>Wykonawca zobowiązuje się do przedłożenia Zamawiającemu w trakcie trwania umowy na każde jego pisemne wezwanie, nie częściej niż raz na pół roku, dokumentacji dotyczącej spełnienia w/w</w:t>
      </w:r>
      <w:r w:rsidRPr="006E04E5">
        <w:rPr>
          <w:rFonts w:ascii="Fira Sans" w:hAnsi="Fira Sans" w:cs="Calibri"/>
          <w:sz w:val="19"/>
          <w:szCs w:val="19"/>
        </w:rPr>
        <w:t xml:space="preserve"> </w:t>
      </w:r>
      <w:r w:rsidRPr="006E04E5">
        <w:rPr>
          <w:rFonts w:ascii="Fira Sans" w:hAnsi="Fira Sans"/>
          <w:sz w:val="19"/>
          <w:szCs w:val="19"/>
        </w:rPr>
        <w:t>wymogów, na którą składać się będzie, pisemne oświadczenie Wykonawcy o wypełnianiu klauzuli społecznej, wraz z nie starszym niż 3 miesiące zaświadczeniem ZUS o niezaleganiu w opłacaniu składek na ubezpieczenie społeczne i zdrowotne za zatrudnionych.</w:t>
      </w:r>
    </w:p>
    <w:p w:rsidR="004E1A3F" w:rsidRPr="006E04E5" w:rsidRDefault="004E1A3F" w:rsidP="00111B11">
      <w:pPr>
        <w:numPr>
          <w:ilvl w:val="0"/>
          <w:numId w:val="35"/>
        </w:numPr>
        <w:tabs>
          <w:tab w:val="left" w:pos="284"/>
        </w:tabs>
        <w:spacing w:after="0" w:line="240" w:lineRule="exact"/>
        <w:ind w:left="284" w:hanging="284"/>
        <w:jc w:val="both"/>
        <w:rPr>
          <w:rFonts w:ascii="Fira Sans" w:hAnsi="Fira Sans" w:cs="Times New Roman"/>
          <w:b/>
          <w:sz w:val="19"/>
          <w:szCs w:val="19"/>
        </w:rPr>
      </w:pPr>
      <w:r w:rsidRPr="006E04E5">
        <w:rPr>
          <w:rFonts w:ascii="Fira Sans" w:hAnsi="Fira Sans"/>
          <w:sz w:val="19"/>
          <w:szCs w:val="19"/>
        </w:rPr>
        <w:t>W razie uchybienia obowiązkom, o których mowa w pkt 1. i 2. Wykonawca zobowiązany jest do zapłaty Zamawiającemu kary umownej w wysokości 0,3%, liczonej od wartości brutto złożonej oferty.</w:t>
      </w:r>
    </w:p>
    <w:p w:rsidR="004E1A3F" w:rsidRPr="006E04E5" w:rsidRDefault="004E1A3F" w:rsidP="004E1A3F">
      <w:pPr>
        <w:tabs>
          <w:tab w:val="left" w:pos="284"/>
        </w:tabs>
        <w:spacing w:after="0" w:line="240" w:lineRule="exact"/>
        <w:ind w:left="284"/>
        <w:jc w:val="both"/>
        <w:rPr>
          <w:rFonts w:ascii="Fira Sans" w:hAnsi="Fira Sans" w:cs="Times New Roman"/>
          <w:b/>
          <w:sz w:val="19"/>
          <w:szCs w:val="19"/>
        </w:rPr>
      </w:pPr>
      <w:r w:rsidRPr="006E04E5">
        <w:rPr>
          <w:rFonts w:ascii="Fira Sans" w:hAnsi="Fira Sans"/>
          <w:sz w:val="19"/>
          <w:szCs w:val="19"/>
        </w:rPr>
        <w:t xml:space="preserve">Powyższy wymóg nie dotyczy osób fizycznych prowadzących działalność gospodarczą w zakresie w jakim będą wykonywane osobiście usługi na rzecz Wykonawcy. W trakcie realizacji zamówienia Zamawiający uprawniony jest do wykonywania czynność kontrolnych wobec Wykonawcy odnośnie spełniania przez Wykonawcę lub Podwykonawcę wymogu zatrudnienia na podstawie umowy o pracę. Szczegółowe zasady dokumentowania zatrudnienia na podstawie umowy o pracę oraz kontrolowanie tego obowiązku przez Zamawiającego zawarto w </w:t>
      </w:r>
      <w:r w:rsidR="006823E7" w:rsidRPr="006E04E5">
        <w:rPr>
          <w:rFonts w:ascii="Fira Sans" w:hAnsi="Fira Sans"/>
          <w:b/>
          <w:bCs/>
          <w:sz w:val="19"/>
          <w:szCs w:val="19"/>
        </w:rPr>
        <w:t>Załączniku nr 10</w:t>
      </w:r>
      <w:r w:rsidRPr="006E04E5">
        <w:rPr>
          <w:rFonts w:ascii="Fira Sans" w:hAnsi="Fira Sans"/>
          <w:b/>
          <w:bCs/>
          <w:sz w:val="19"/>
          <w:szCs w:val="19"/>
        </w:rPr>
        <w:t xml:space="preserve"> do SWZ </w:t>
      </w:r>
      <w:r w:rsidRPr="006E04E5">
        <w:rPr>
          <w:rFonts w:ascii="Fira Sans" w:hAnsi="Fira Sans"/>
          <w:sz w:val="19"/>
          <w:szCs w:val="19"/>
        </w:rPr>
        <w:t>- Istotne postanowieniach umowy.</w:t>
      </w:r>
    </w:p>
    <w:p w:rsidR="009B4537" w:rsidRDefault="009B4537" w:rsidP="009B4537">
      <w:pPr>
        <w:pStyle w:val="Default"/>
        <w:tabs>
          <w:tab w:val="left" w:pos="284"/>
        </w:tabs>
        <w:jc w:val="both"/>
        <w:rPr>
          <w:sz w:val="19"/>
          <w:szCs w:val="19"/>
        </w:rPr>
      </w:pPr>
    </w:p>
    <w:p w:rsidR="00CE78E7" w:rsidRPr="003B1753" w:rsidRDefault="009B4537" w:rsidP="009B4537">
      <w:pPr>
        <w:pStyle w:val="Default"/>
        <w:numPr>
          <w:ilvl w:val="0"/>
          <w:numId w:val="34"/>
        </w:numPr>
        <w:tabs>
          <w:tab w:val="left" w:pos="284"/>
        </w:tabs>
        <w:ind w:left="284" w:hanging="284"/>
        <w:jc w:val="both"/>
        <w:rPr>
          <w:sz w:val="19"/>
          <w:szCs w:val="19"/>
        </w:rPr>
      </w:pPr>
      <w:r w:rsidRPr="003B1753">
        <w:rPr>
          <w:b/>
          <w:bCs/>
          <w:sz w:val="19"/>
          <w:szCs w:val="19"/>
        </w:rPr>
        <w:t>SPEŁNIENIE WYMAGAŃ ART.100 UST.1 USTAWY</w:t>
      </w:r>
    </w:p>
    <w:p w:rsidR="00FA4BA6" w:rsidRPr="00FA4BA6" w:rsidRDefault="006E3636" w:rsidP="00FA4BA6">
      <w:pPr>
        <w:pStyle w:val="NormalnyWeb"/>
        <w:numPr>
          <w:ilvl w:val="0"/>
          <w:numId w:val="52"/>
        </w:numPr>
        <w:shd w:val="clear" w:color="auto" w:fill="FDFDFD"/>
        <w:spacing w:before="0" w:beforeAutospacing="0" w:after="0" w:afterAutospacing="0" w:line="240" w:lineRule="exact"/>
        <w:ind w:left="284" w:hanging="284"/>
        <w:jc w:val="both"/>
        <w:rPr>
          <w:rFonts w:ascii="Fira Sans" w:hAnsi="Fira Sans" w:cs="Arial"/>
          <w:sz w:val="19"/>
          <w:szCs w:val="19"/>
        </w:rPr>
      </w:pPr>
      <w:r w:rsidRPr="003B1753">
        <w:rPr>
          <w:rFonts w:ascii="Fira Sans" w:hAnsi="Fira Sans" w:cs="Arial"/>
          <w:sz w:val="19"/>
          <w:szCs w:val="19"/>
        </w:rPr>
        <w:t xml:space="preserve">Siedziba Urzędu Statystycznego w Bydgoszczy mieści się budynku, którego zarządcą jest Kujawsko-Pomorski Urząd Wojewódzki. Bezpośrednio przy wejściu do budynku od ul. Ks. Stanisława Konarskiego są dwa miejsca postojowe dla pojazdów osób z niepełnosprawnością. Pomieszczenia Urzędu Statystycznego rozmieszczone zostały na parterze, I </w:t>
      </w:r>
      <w:proofErr w:type="spellStart"/>
      <w:r w:rsidRPr="003B1753">
        <w:rPr>
          <w:rFonts w:ascii="Fira Sans" w:hAnsi="Fira Sans" w:cs="Arial"/>
          <w:sz w:val="19"/>
          <w:szCs w:val="19"/>
        </w:rPr>
        <w:t>i</w:t>
      </w:r>
      <w:proofErr w:type="spellEnd"/>
      <w:r w:rsidRPr="003B1753">
        <w:rPr>
          <w:rFonts w:ascii="Fira Sans" w:hAnsi="Fira Sans" w:cs="Arial"/>
          <w:sz w:val="19"/>
          <w:szCs w:val="19"/>
        </w:rPr>
        <w:t xml:space="preserve"> VII piętrze oraz w części piwnicznej budynku. Do budynku prowadzą schody oraz podjazd dla wózków, który znajduje się po prawej stronie. Dojście do budynku jest całkowicie utwardzone o obniżonych krawężnikach. Wejście główne do budynku znajduje się przy ul. Ks. Stanisława Konarskiego. Wejście jest wyposażone w drzwi przesuwne z czujnikami ruchu, co umożliwia ich automatyczne otwieranie. Portiernia budynku znajduje się po prawej stronie od wejścia głównego. Budynek, w którym mieści się siedziba Urzędu Statystycznego w Bydgoszczy jest w znacznym stopniu dostosowany do potrzeb osób z niepełnosprawnością. Pozbawiony jest progów utrudniających poruszanie się na wózkach inwalidzkich, </w:t>
      </w:r>
      <w:r w:rsidR="009B4537" w:rsidRPr="003B1753">
        <w:rPr>
          <w:rFonts w:ascii="Fira Sans" w:hAnsi="Fira Sans" w:cs="Arial"/>
          <w:sz w:val="19"/>
          <w:szCs w:val="19"/>
        </w:rPr>
        <w:br/>
      </w:r>
      <w:r w:rsidRPr="003B1753">
        <w:rPr>
          <w:rFonts w:ascii="Fira Sans" w:hAnsi="Fira Sans" w:cs="Arial"/>
          <w:sz w:val="19"/>
          <w:szCs w:val="19"/>
        </w:rPr>
        <w:t>a także wyposażony jest w szerokie drzwi prowadzące na poszczególne piętra Urzędu. W budynku znajduje się 5 wind pasażerskich wyposażonych w drzwi przesuwne, które są dostosowane dla osób z niepełnosprawnością w tym poruszających się na wózku inwalidzkim. Cztery windy usytuowane są w holu głównym po lewej stronie od wejścia głównego do budynku. Dwie z nich (po prawej stronie) wyposażone są w informację głosową (numer piętra, na którym znajduje się winda) dla osób niewidomych i niedowidzących, a na przyciskach oraz klawiaturze numerycznej umieszczono cyfry i litery w języku Braille’a. Piąta winda znajduje się w innej części budynku, do której można dostać się z I piętra. Punkt obsługi klienta, sala konferencyjna i biblioteka w siedzibie Urzędu Statystycznego w Bydgoszczy są wyposażone w pętlę indukcyjną dla osób niedosłyszących. Biblioteka jest wyposażona w lupę powiększającą oraz program do czytania tekstów dla osób niedowidzących i niewidomych.  Toaleta dla osób z niepełnosprawnościami znajduje się na parterze holu głównego w korytarzu po prawej stronie od wind. Urząd zapewnia dostęp do tłumacza języka migowego przy załatwianiu spraw w Urzędzie w ciągu 3 dni roboczych. W budynku (z pominięciem wind) nie ma oznaczeń w alfabecie Braille’a, ani oznaczeń kontrastowych lub w druku powiększonym dla osób niewidomych i słabowidzących.</w:t>
      </w:r>
    </w:p>
    <w:p w:rsidR="009B4537" w:rsidRDefault="006E3636" w:rsidP="009B4537">
      <w:pPr>
        <w:pStyle w:val="NormalnyWeb"/>
        <w:numPr>
          <w:ilvl w:val="0"/>
          <w:numId w:val="52"/>
        </w:numPr>
        <w:shd w:val="clear" w:color="auto" w:fill="FDFDFD"/>
        <w:spacing w:before="0" w:beforeAutospacing="0" w:after="0" w:afterAutospacing="0" w:line="240" w:lineRule="exact"/>
        <w:ind w:left="284" w:hanging="284"/>
        <w:jc w:val="both"/>
        <w:rPr>
          <w:rFonts w:ascii="Fira Sans" w:hAnsi="Fira Sans" w:cs="Arial"/>
          <w:sz w:val="19"/>
          <w:szCs w:val="19"/>
        </w:rPr>
      </w:pPr>
      <w:r w:rsidRPr="003B1753">
        <w:rPr>
          <w:rFonts w:ascii="Fira Sans" w:hAnsi="Fira Sans" w:cs="Arial"/>
          <w:sz w:val="19"/>
          <w:szCs w:val="19"/>
        </w:rPr>
        <w:t>Oddział w Toruniu mieści się przy ulicy Mickiewicza 10-16. Jest to budynek wolnostojący pięciokondygnacyjny, częściowo podpiwniczony. Wejście główne znajduje się w narożniku budynku od strony południowo-zachodniej, a wyjście ewakuacyjne w piwnicy od strony północnej. Na wprost wejścia do budynku wyznaczono miejsce parkingowe dla osób z niepełnosprawnościami. Do wejścia głównego prowadzą</w:t>
      </w:r>
      <w:r w:rsidRPr="009B4537">
        <w:rPr>
          <w:rFonts w:ascii="Fira Sans" w:hAnsi="Fira Sans" w:cs="Arial"/>
          <w:sz w:val="19"/>
          <w:szCs w:val="19"/>
        </w:rPr>
        <w:t xml:space="preserve"> rozłożyste schody, a z lewej strony schodów podjazd dla wózków inwalidzkich. Portiernia usytuowana jest po lewej stronie od wejścia głównego na parterze, naprzeciw schodów. Po prawej stronie znajduje się podjazd umożliwiający korzystanie z windy. Natomiast toaleta dla osób z niepełnosprawnością znajduje się po lewej stronie od windy (nie jest w pełni dostosowana, m.in. brak systemu powiadamiania alarmowego). Oddział zajmuje wszystkie pomieszczenia na II piętrze. Do pomieszczeń oddziału można dostać się z holu głównego schodami lub windą pasażerską, która jest wyposażona w informację głosową (dla osób niesłyszących i niedosłyszących), a na przyciskach umieszczono cyfry i litery w języku Braille’a. Pomieszczenia obsługi klienta (</w:t>
      </w:r>
      <w:proofErr w:type="spellStart"/>
      <w:r w:rsidRPr="009B4537">
        <w:rPr>
          <w:rFonts w:ascii="Fira Sans" w:hAnsi="Fira Sans" w:cs="Arial"/>
          <w:sz w:val="19"/>
          <w:szCs w:val="19"/>
        </w:rPr>
        <w:t>Informatorium</w:t>
      </w:r>
      <w:proofErr w:type="spellEnd"/>
      <w:r w:rsidRPr="009B4537">
        <w:rPr>
          <w:rFonts w:ascii="Fira Sans" w:hAnsi="Fira Sans" w:cs="Arial"/>
          <w:sz w:val="19"/>
          <w:szCs w:val="19"/>
        </w:rPr>
        <w:t>, REGON) znajdują się w strefie klienta (otwarte w godzinach pracy Urzędu). W budynku nie ma oznaczeń w alfabecie Braille’a (poza windą), ani oznaczeń kontrastowych lub w druku powiększonym dla osób niewidomych i słabowidzących. W pomieszczeniach Oddziału nie ma pętli indukcyjnych.</w:t>
      </w:r>
    </w:p>
    <w:p w:rsidR="009B4537" w:rsidRDefault="006E3636" w:rsidP="009B4537">
      <w:pPr>
        <w:pStyle w:val="NormalnyWeb"/>
        <w:numPr>
          <w:ilvl w:val="0"/>
          <w:numId w:val="52"/>
        </w:numPr>
        <w:shd w:val="clear" w:color="auto" w:fill="FDFDFD"/>
        <w:spacing w:before="0" w:beforeAutospacing="0" w:after="0" w:afterAutospacing="0" w:line="240" w:lineRule="exact"/>
        <w:ind w:left="284" w:hanging="284"/>
        <w:jc w:val="both"/>
        <w:rPr>
          <w:rFonts w:ascii="Fira Sans" w:hAnsi="Fira Sans" w:cs="Arial"/>
          <w:sz w:val="19"/>
          <w:szCs w:val="19"/>
        </w:rPr>
      </w:pPr>
      <w:r w:rsidRPr="009B4537">
        <w:rPr>
          <w:rFonts w:ascii="Fira Sans" w:hAnsi="Fira Sans" w:cs="Arial"/>
          <w:sz w:val="19"/>
          <w:szCs w:val="19"/>
        </w:rPr>
        <w:lastRenderedPageBreak/>
        <w:t xml:space="preserve">Oddział we Włocławku mieści się przy ulicy Piekarskiej 16a. Do budynku prowadzi jedno główne wejście od ul. Piekarskiej 16a. Ok. 20 m od budynku Oddziału we Włocławku znajduje się 1 miejsce postojowe usytuowane w pasie drogowym przeznaczone dla osób z niepełnosprawnościami. Do wejścia głównego prowadzą wąskie schody bez podjazdu dla osób poruszających na wózku. Wykonanie podjazdu uniemożliwia wąski chodnik, którego nie można poszerzyć, ponieważ budynek jest usytuowany </w:t>
      </w:r>
      <w:r w:rsidRPr="009B4537">
        <w:rPr>
          <w:rFonts w:ascii="Fira Sans" w:hAnsi="Fira Sans" w:cs="Arial"/>
          <w:sz w:val="19"/>
          <w:szCs w:val="19"/>
        </w:rPr>
        <w:br/>
        <w:t>w zabytkowej części Włocławka. Budynek składa się z czterech kondygnacji. Oddział zajmuje parter i drugą kondygnację. Ze względu na rozwiązania konstrukcyjne budynku (tj. wąska klatka schodowa), nie ma możliwości zamontowania w budynku windy. Portiernia znajduje się po lewej stronie od wejścia głównego.</w:t>
      </w:r>
      <w:r w:rsidR="000C3CE1">
        <w:rPr>
          <w:rFonts w:ascii="Fira Sans" w:hAnsi="Fira Sans" w:cs="Arial"/>
          <w:sz w:val="19"/>
          <w:szCs w:val="19"/>
        </w:rPr>
        <w:t xml:space="preserve"> </w:t>
      </w:r>
      <w:r w:rsidRPr="009B4537">
        <w:rPr>
          <w:rFonts w:ascii="Fira Sans" w:hAnsi="Fira Sans" w:cs="Arial"/>
          <w:sz w:val="19"/>
          <w:szCs w:val="19"/>
        </w:rPr>
        <w:t>Pomieszczenia obsługi klienta (</w:t>
      </w:r>
      <w:proofErr w:type="spellStart"/>
      <w:r w:rsidRPr="009B4537">
        <w:rPr>
          <w:rFonts w:ascii="Fira Sans" w:hAnsi="Fira Sans" w:cs="Arial"/>
          <w:sz w:val="19"/>
          <w:szCs w:val="19"/>
        </w:rPr>
        <w:t>Informatorium</w:t>
      </w:r>
      <w:proofErr w:type="spellEnd"/>
      <w:r w:rsidRPr="009B4537">
        <w:rPr>
          <w:rFonts w:ascii="Fira Sans" w:hAnsi="Fira Sans" w:cs="Arial"/>
          <w:sz w:val="19"/>
          <w:szCs w:val="19"/>
        </w:rPr>
        <w:t>, REGON) znajdują się obok siebie na parterze na prawo od portierni w pok. 002 i 004. W pomieszczeniach Oddziału nie ma pętli indukcyjnych. Brak toalety dla osób z niepełnosprawnościami. Budynek jest obecnie całkowicie nieprzystosowany do potrzeb osób zarówno z niepełnosprawnością ruchową (schody, brak windy) jak również dla osób niewidomych i słabowidzących (w budynku nie ma oznaczeń w alfabecie Braille’a, ani oznaczeń kontrastowych lub w druku powiększonym).</w:t>
      </w:r>
    </w:p>
    <w:p w:rsidR="009B4537" w:rsidRPr="003B1753" w:rsidRDefault="009B4537" w:rsidP="003B1753">
      <w:pPr>
        <w:pStyle w:val="NormalnyWeb"/>
        <w:numPr>
          <w:ilvl w:val="0"/>
          <w:numId w:val="52"/>
        </w:numPr>
        <w:shd w:val="clear" w:color="auto" w:fill="FDFDFD"/>
        <w:spacing w:before="0" w:beforeAutospacing="0" w:after="0" w:afterAutospacing="0" w:line="240" w:lineRule="exact"/>
        <w:ind w:left="284" w:hanging="284"/>
        <w:jc w:val="both"/>
        <w:rPr>
          <w:rFonts w:ascii="Fira Sans" w:hAnsi="Fira Sans" w:cs="Arial"/>
          <w:sz w:val="19"/>
          <w:szCs w:val="19"/>
        </w:rPr>
      </w:pPr>
      <w:r w:rsidRPr="009B4537">
        <w:rPr>
          <w:rFonts w:ascii="Fira Sans" w:hAnsi="Fira Sans" w:cs="Arial"/>
          <w:sz w:val="19"/>
          <w:szCs w:val="19"/>
        </w:rPr>
        <w:t>Oddział w Inowrocławiu mieści się na I piętrze budynku, którego zarządcą jest Ośrodek Sportu i Rekreacji w Inowrocławiu. Do budynku prowadzi 1 główne wejście od Alei Niepodległości 4.</w:t>
      </w:r>
      <w:r w:rsidR="003B1753">
        <w:rPr>
          <w:rFonts w:ascii="Fira Sans" w:hAnsi="Fira Sans" w:cs="Arial"/>
          <w:sz w:val="19"/>
          <w:szCs w:val="19"/>
        </w:rPr>
        <w:t xml:space="preserve"> </w:t>
      </w:r>
      <w:r w:rsidRPr="003B1753">
        <w:rPr>
          <w:rFonts w:ascii="Fira Sans" w:hAnsi="Fira Sans" w:cs="Arial"/>
          <w:sz w:val="19"/>
          <w:szCs w:val="19"/>
        </w:rPr>
        <w:t>Przed budynkiem wyznaczone są miejsca parkingowe dla osób niepełnosprawnych. Wejście do budynku nie posiada żadnych schodów i wyposażone jest w drzwi przesuwne.</w:t>
      </w:r>
      <w:r w:rsidR="003B1753">
        <w:rPr>
          <w:rFonts w:ascii="Fira Sans" w:hAnsi="Fira Sans" w:cs="Arial"/>
          <w:sz w:val="19"/>
          <w:szCs w:val="19"/>
        </w:rPr>
        <w:t xml:space="preserve"> </w:t>
      </w:r>
      <w:r w:rsidRPr="003B1753">
        <w:rPr>
          <w:rFonts w:ascii="Fira Sans" w:hAnsi="Fira Sans" w:cs="Arial"/>
          <w:sz w:val="19"/>
          <w:szCs w:val="19"/>
        </w:rPr>
        <w:t>Budynek jest obiektem o 3 kondygnacjach nadziemnych. Portiernia znajduje się po prawej stronie od wejścia głównego. Winda nie jest w pełni dostosowana do potrzeb osób z niepełnosprawnościami: zbyt wąskie drzwi (80 cm), brak powiadamiania głosowego oraz oznakowania dla osób niewidomych i niedowidzących (wypukłe opisy, cyfry lub symbole oraz oznaczenia w alfabecie Braille’a).</w:t>
      </w:r>
      <w:r w:rsidR="003B1753">
        <w:rPr>
          <w:rFonts w:ascii="Fira Sans" w:hAnsi="Fira Sans" w:cs="Arial"/>
          <w:sz w:val="19"/>
          <w:szCs w:val="19"/>
        </w:rPr>
        <w:t xml:space="preserve"> </w:t>
      </w:r>
      <w:r w:rsidRPr="003B1753">
        <w:rPr>
          <w:rFonts w:ascii="Fira Sans" w:hAnsi="Fira Sans" w:cs="Arial"/>
          <w:sz w:val="19"/>
          <w:szCs w:val="19"/>
        </w:rPr>
        <w:t>Poza tym budynek Ośrodka Sportu i Rekreacji w Inowrocławiu jest w znacznym stopniu dostosowany do potrzeb osób z niepełnosprawnością. Toaleta dla osób z niepełnosprawnością znajduje się na I piętrze (jest w pełni dostosowana – ma system powiadamiania alarmowego). W budynku zastosowano oznaczenia kontrastowe drzwi wejściowych i wewnętrznych oraz korytarzy i schodów wewnętrznych.</w:t>
      </w:r>
    </w:p>
    <w:p w:rsidR="009B4537" w:rsidRPr="009B4537" w:rsidRDefault="009B4537" w:rsidP="009B4537">
      <w:pPr>
        <w:pStyle w:val="Akapitzlist"/>
        <w:tabs>
          <w:tab w:val="left" w:pos="0"/>
        </w:tabs>
        <w:spacing w:after="0" w:line="240" w:lineRule="exact"/>
        <w:ind w:left="284"/>
        <w:rPr>
          <w:rFonts w:ascii="Fira Sans" w:hAnsi="Fira Sans"/>
          <w:sz w:val="19"/>
          <w:szCs w:val="19"/>
        </w:rPr>
      </w:pPr>
      <w:r w:rsidRPr="009B4537">
        <w:rPr>
          <w:rFonts w:ascii="Fira Sans" w:hAnsi="Fira Sans" w:cs="Arial"/>
          <w:sz w:val="19"/>
          <w:szCs w:val="19"/>
        </w:rPr>
        <w:t>W budynku Oddziału nie ma pętli indukcyjnych. Klientów obsługuje pracownik, który ukończył podstawowy kurs języka migowego.</w:t>
      </w:r>
    </w:p>
    <w:p w:rsidR="006E3636" w:rsidRPr="006E04E5" w:rsidRDefault="006E3636" w:rsidP="006E3636">
      <w:pPr>
        <w:pStyle w:val="Akapitzlist"/>
        <w:tabs>
          <w:tab w:val="left" w:pos="0"/>
        </w:tabs>
        <w:spacing w:after="0" w:line="240" w:lineRule="exact"/>
        <w:rPr>
          <w:rFonts w:ascii="Fira Sans" w:hAnsi="Fira Sans"/>
          <w:sz w:val="19"/>
          <w:szCs w:val="19"/>
        </w:rPr>
      </w:pPr>
    </w:p>
    <w:p w:rsidR="00C461E5" w:rsidRPr="006E04E5" w:rsidRDefault="00C461E5" w:rsidP="00111B11">
      <w:pPr>
        <w:pStyle w:val="Default"/>
        <w:numPr>
          <w:ilvl w:val="0"/>
          <w:numId w:val="29"/>
        </w:numPr>
        <w:jc w:val="both"/>
        <w:rPr>
          <w:sz w:val="19"/>
          <w:szCs w:val="19"/>
        </w:rPr>
      </w:pPr>
      <w:r w:rsidRPr="006E04E5">
        <w:rPr>
          <w:b/>
          <w:bCs/>
          <w:sz w:val="19"/>
          <w:szCs w:val="19"/>
        </w:rPr>
        <w:t>ZAMÓWIENIA, O KTÓRYCH MOWA W ART. 214 UST. 1 PKT 7/8 USTAWY</w:t>
      </w:r>
    </w:p>
    <w:p w:rsidR="00B62C05" w:rsidRPr="006E04E5" w:rsidRDefault="00B62C05" w:rsidP="00B62C05">
      <w:pPr>
        <w:pStyle w:val="Default"/>
        <w:ind w:left="360" w:hanging="360"/>
        <w:jc w:val="both"/>
        <w:rPr>
          <w:sz w:val="19"/>
          <w:szCs w:val="19"/>
        </w:rPr>
      </w:pPr>
      <w:r w:rsidRPr="006E04E5">
        <w:rPr>
          <w:sz w:val="19"/>
          <w:szCs w:val="19"/>
        </w:rPr>
        <w:t xml:space="preserve">Zamawiający </w:t>
      </w:r>
      <w:r w:rsidRPr="006E04E5">
        <w:rPr>
          <w:b/>
          <w:bCs/>
          <w:sz w:val="19"/>
          <w:szCs w:val="19"/>
        </w:rPr>
        <w:t xml:space="preserve">nie przewiduje </w:t>
      </w:r>
      <w:r w:rsidRPr="006E04E5">
        <w:rPr>
          <w:sz w:val="19"/>
          <w:szCs w:val="19"/>
        </w:rPr>
        <w:t>możliwości udzielenia zamówień, o których mowa w art. 214 ust. 1 pkt 7, 8 ustawy.</w:t>
      </w:r>
    </w:p>
    <w:p w:rsidR="00B62C05" w:rsidRPr="006E04E5" w:rsidRDefault="00B62C05" w:rsidP="00B62C05">
      <w:pPr>
        <w:pStyle w:val="Default"/>
        <w:ind w:left="360" w:hanging="720"/>
        <w:jc w:val="both"/>
        <w:rPr>
          <w:sz w:val="19"/>
          <w:szCs w:val="19"/>
        </w:rPr>
      </w:pPr>
    </w:p>
    <w:p w:rsidR="00B62C05" w:rsidRPr="006E04E5" w:rsidRDefault="00B62C05" w:rsidP="00111B11">
      <w:pPr>
        <w:pStyle w:val="Default"/>
        <w:numPr>
          <w:ilvl w:val="0"/>
          <w:numId w:val="29"/>
        </w:numPr>
        <w:jc w:val="both"/>
        <w:rPr>
          <w:sz w:val="19"/>
          <w:szCs w:val="19"/>
        </w:rPr>
      </w:pPr>
      <w:r w:rsidRPr="006E04E5">
        <w:rPr>
          <w:b/>
          <w:bCs/>
          <w:sz w:val="19"/>
          <w:szCs w:val="19"/>
        </w:rPr>
        <w:t>KLAUZULA SPOŁECZNA ZATRUDNIENIE OSÓB BEZROBOTNYCH</w:t>
      </w:r>
    </w:p>
    <w:p w:rsidR="00B62C05" w:rsidRPr="006E04E5" w:rsidRDefault="00B62C05" w:rsidP="002C2742">
      <w:pPr>
        <w:pStyle w:val="Default"/>
        <w:jc w:val="both"/>
        <w:rPr>
          <w:sz w:val="19"/>
          <w:szCs w:val="19"/>
        </w:rPr>
      </w:pPr>
      <w:r w:rsidRPr="006E04E5">
        <w:rPr>
          <w:sz w:val="19"/>
          <w:szCs w:val="19"/>
        </w:rPr>
        <w:t>Zamawiający nie stawia wymogu dotyczących zatrudnienia przez wykonawcę osób, o których mowa w art. 96 ust.2 pkt 2 ustawy.</w:t>
      </w:r>
    </w:p>
    <w:p w:rsidR="00B62C05" w:rsidRPr="006E04E5" w:rsidRDefault="00B62C05" w:rsidP="00A4395D">
      <w:pPr>
        <w:pStyle w:val="Default"/>
        <w:ind w:left="284" w:hanging="284"/>
        <w:jc w:val="both"/>
        <w:rPr>
          <w:sz w:val="19"/>
          <w:szCs w:val="19"/>
        </w:rPr>
      </w:pPr>
    </w:p>
    <w:p w:rsidR="00C03DCD" w:rsidRPr="006E04E5" w:rsidRDefault="00B62C05" w:rsidP="00111B11">
      <w:pPr>
        <w:pStyle w:val="Akapitzlist"/>
        <w:numPr>
          <w:ilvl w:val="0"/>
          <w:numId w:val="33"/>
        </w:numPr>
        <w:tabs>
          <w:tab w:val="left" w:pos="284"/>
        </w:tabs>
        <w:spacing w:after="0" w:line="240" w:lineRule="exact"/>
        <w:ind w:left="284" w:hanging="284"/>
        <w:jc w:val="center"/>
        <w:rPr>
          <w:rFonts w:ascii="Fira Sans" w:hAnsi="Fira Sans"/>
          <w:sz w:val="19"/>
          <w:szCs w:val="19"/>
          <w:u w:val="single"/>
        </w:rPr>
      </w:pPr>
      <w:r w:rsidRPr="006E04E5">
        <w:rPr>
          <w:rFonts w:ascii="Fira Sans" w:hAnsi="Fira Sans"/>
          <w:b/>
          <w:color w:val="000000"/>
          <w:sz w:val="19"/>
          <w:szCs w:val="19"/>
          <w:u w:val="single"/>
        </w:rPr>
        <w:t>TERMIN WYKONANIA ZAMÓWIENIA</w:t>
      </w:r>
    </w:p>
    <w:p w:rsidR="0011667E" w:rsidRDefault="004E1A3F" w:rsidP="0011667E">
      <w:pPr>
        <w:spacing w:line="240" w:lineRule="exact"/>
        <w:jc w:val="both"/>
      </w:pPr>
      <w:r w:rsidRPr="006E04E5">
        <w:rPr>
          <w:rFonts w:ascii="Fira Sans" w:hAnsi="Fira Sans"/>
          <w:sz w:val="19"/>
          <w:szCs w:val="19"/>
        </w:rPr>
        <w:t xml:space="preserve">Zamówienie będzie realizowane w okresie </w:t>
      </w:r>
      <w:r w:rsidRPr="006E04E5">
        <w:rPr>
          <w:rFonts w:ascii="Fira Sans" w:hAnsi="Fira Sans"/>
          <w:b/>
          <w:sz w:val="19"/>
          <w:szCs w:val="19"/>
        </w:rPr>
        <w:t xml:space="preserve">od dnia podpisania umowy do </w:t>
      </w:r>
      <w:r w:rsidR="00B01ED6">
        <w:rPr>
          <w:rFonts w:ascii="Fira Sans" w:hAnsi="Fira Sans"/>
          <w:b/>
          <w:sz w:val="19"/>
          <w:szCs w:val="19"/>
        </w:rPr>
        <w:t>30czerwca</w:t>
      </w:r>
      <w:r w:rsidRPr="006E04E5">
        <w:rPr>
          <w:rFonts w:ascii="Fira Sans" w:hAnsi="Fira Sans"/>
          <w:b/>
          <w:sz w:val="19"/>
          <w:szCs w:val="19"/>
        </w:rPr>
        <w:t xml:space="preserve"> 2023 r.</w:t>
      </w:r>
      <w:r w:rsidR="0011667E">
        <w:rPr>
          <w:rFonts w:ascii="Fira Sans" w:hAnsi="Fira Sans"/>
          <w:b/>
          <w:sz w:val="19"/>
          <w:szCs w:val="19"/>
        </w:rPr>
        <w:t xml:space="preserve"> </w:t>
      </w:r>
      <w:r w:rsidR="0011667E">
        <w:rPr>
          <w:rFonts w:ascii="Fira Sans" w:hAnsi="Fira Sans" w:cs="Fira Sans"/>
          <w:sz w:val="19"/>
          <w:szCs w:val="19"/>
        </w:rPr>
        <w:t>lub</w:t>
      </w:r>
      <w:r w:rsidR="0011667E">
        <w:rPr>
          <w:rFonts w:ascii="Fira Sans" w:hAnsi="Fira Sans" w:cs="Fira Sans"/>
          <w:b/>
          <w:sz w:val="19"/>
          <w:szCs w:val="19"/>
        </w:rPr>
        <w:t xml:space="preserve"> </w:t>
      </w:r>
      <w:r w:rsidR="0011667E">
        <w:rPr>
          <w:rFonts w:ascii="Fira Sans" w:hAnsi="Fira Sans" w:cs="Fira Sans"/>
          <w:sz w:val="19"/>
          <w:szCs w:val="19"/>
        </w:rPr>
        <w:t>do wyczerpania kwoty maksymalnego wynagrodzenia przysługującego Wykonawcy z tytułu realizacji umowy, w zależności od tego, które zdarzenie nastąpi pierwsze.</w:t>
      </w:r>
    </w:p>
    <w:p w:rsidR="00B62C05" w:rsidRPr="006E04E5" w:rsidRDefault="00B62C05" w:rsidP="00111B11">
      <w:pPr>
        <w:pStyle w:val="Default"/>
        <w:numPr>
          <w:ilvl w:val="0"/>
          <w:numId w:val="33"/>
        </w:numPr>
        <w:ind w:left="284" w:hanging="284"/>
        <w:jc w:val="center"/>
        <w:rPr>
          <w:sz w:val="19"/>
          <w:szCs w:val="19"/>
        </w:rPr>
      </w:pPr>
      <w:r w:rsidRPr="006E04E5">
        <w:rPr>
          <w:b/>
          <w:sz w:val="19"/>
          <w:szCs w:val="19"/>
          <w:u w:val="single"/>
        </w:rPr>
        <w:t>WARUNKI UDZIAŁU W POSTĘPOWANIU ORAZ OPIS SPOSOBU DOKONYWANIA OCENY ICH SPEŁNIENIA</w:t>
      </w:r>
    </w:p>
    <w:p w:rsidR="008B5E1D" w:rsidRPr="006E04E5" w:rsidRDefault="00B62C05" w:rsidP="00111B11">
      <w:pPr>
        <w:pStyle w:val="Default"/>
        <w:numPr>
          <w:ilvl w:val="0"/>
          <w:numId w:val="36"/>
        </w:numPr>
        <w:ind w:left="284" w:hanging="284"/>
        <w:jc w:val="both"/>
        <w:rPr>
          <w:sz w:val="19"/>
          <w:szCs w:val="19"/>
        </w:rPr>
      </w:pPr>
      <w:r w:rsidRPr="006E04E5">
        <w:rPr>
          <w:b/>
          <w:bCs/>
          <w:sz w:val="19"/>
          <w:szCs w:val="19"/>
        </w:rPr>
        <w:t>WARUNKI UDZIAŁU W POSTĘPOWANIU</w:t>
      </w:r>
    </w:p>
    <w:p w:rsidR="008B5E1D" w:rsidRPr="006E04E5" w:rsidRDefault="008B5E1D" w:rsidP="008B5E1D">
      <w:pPr>
        <w:autoSpaceDE w:val="0"/>
        <w:autoSpaceDN w:val="0"/>
        <w:adjustRightInd w:val="0"/>
        <w:spacing w:after="0" w:line="240" w:lineRule="exact"/>
        <w:ind w:left="426" w:hanging="426"/>
        <w:jc w:val="both"/>
        <w:rPr>
          <w:rFonts w:ascii="Fira Sans" w:hAnsi="Fira Sans" w:cs="Times New Roman"/>
          <w:sz w:val="19"/>
          <w:szCs w:val="19"/>
        </w:rPr>
      </w:pPr>
      <w:r w:rsidRPr="006E04E5">
        <w:rPr>
          <w:rFonts w:ascii="Fira Sans" w:hAnsi="Fira Sans" w:cs="Times New Roman"/>
          <w:sz w:val="19"/>
          <w:szCs w:val="19"/>
        </w:rPr>
        <w:t>O udzielenie zamówienia mogą ubiegać się Wykonawcy</w:t>
      </w:r>
      <w:r w:rsidR="004E1A3F" w:rsidRPr="006E04E5">
        <w:rPr>
          <w:rFonts w:ascii="Fira Sans" w:hAnsi="Fira Sans" w:cs="Times New Roman"/>
          <w:sz w:val="19"/>
          <w:szCs w:val="19"/>
        </w:rPr>
        <w:t>,</w:t>
      </w:r>
      <w:r w:rsidRPr="006E04E5">
        <w:rPr>
          <w:rFonts w:ascii="Fira Sans" w:hAnsi="Fira Sans" w:cs="Times New Roman"/>
          <w:sz w:val="19"/>
          <w:szCs w:val="19"/>
        </w:rPr>
        <w:t xml:space="preserve"> którzy: </w:t>
      </w:r>
    </w:p>
    <w:p w:rsidR="008B5E1D" w:rsidRPr="006E04E5" w:rsidRDefault="008B5E1D" w:rsidP="00111B11">
      <w:pPr>
        <w:pStyle w:val="Akapitzlist"/>
        <w:numPr>
          <w:ilvl w:val="0"/>
          <w:numId w:val="11"/>
        </w:numPr>
        <w:autoSpaceDE w:val="0"/>
        <w:autoSpaceDN w:val="0"/>
        <w:adjustRightInd w:val="0"/>
        <w:spacing w:after="0" w:line="240" w:lineRule="exact"/>
        <w:ind w:left="567" w:hanging="283"/>
        <w:jc w:val="both"/>
        <w:rPr>
          <w:rFonts w:ascii="Fira Sans" w:hAnsi="Fira Sans"/>
          <w:sz w:val="19"/>
          <w:szCs w:val="19"/>
        </w:rPr>
      </w:pPr>
      <w:r w:rsidRPr="006E04E5">
        <w:rPr>
          <w:rFonts w:ascii="Fira Sans" w:hAnsi="Fira Sans"/>
          <w:b/>
          <w:sz w:val="19"/>
          <w:szCs w:val="19"/>
        </w:rPr>
        <w:t>nie podlegają wykluczeniu</w:t>
      </w:r>
      <w:r w:rsidRPr="006E04E5">
        <w:rPr>
          <w:rFonts w:ascii="Fira Sans" w:hAnsi="Fira Sans"/>
          <w:sz w:val="19"/>
          <w:szCs w:val="19"/>
        </w:rPr>
        <w:t xml:space="preserve"> na zasadach określonych w </w:t>
      </w:r>
      <w:r w:rsidR="00FB476E" w:rsidRPr="006E04E5">
        <w:rPr>
          <w:rFonts w:ascii="Fira Sans" w:hAnsi="Fira Sans"/>
          <w:b/>
          <w:sz w:val="19"/>
          <w:szCs w:val="19"/>
        </w:rPr>
        <w:t>rozdziale</w:t>
      </w:r>
      <w:r w:rsidRPr="006E04E5">
        <w:rPr>
          <w:rFonts w:ascii="Fira Sans" w:hAnsi="Fira Sans"/>
          <w:b/>
          <w:sz w:val="19"/>
          <w:szCs w:val="19"/>
        </w:rPr>
        <w:t xml:space="preserve"> VI </w:t>
      </w:r>
      <w:r w:rsidRPr="006E04E5">
        <w:rPr>
          <w:rFonts w:ascii="Fira Sans" w:hAnsi="Fira Sans"/>
          <w:sz w:val="19"/>
          <w:szCs w:val="19"/>
        </w:rPr>
        <w:t>niniejszego SWZ oraz spełniają określone przez Zamawiającego warunki udziału w postępowaniu.</w:t>
      </w:r>
    </w:p>
    <w:p w:rsidR="008B5E1D" w:rsidRPr="006E04E5" w:rsidRDefault="008B5E1D" w:rsidP="00111B11">
      <w:pPr>
        <w:pStyle w:val="Akapitzlist"/>
        <w:numPr>
          <w:ilvl w:val="0"/>
          <w:numId w:val="11"/>
        </w:numPr>
        <w:autoSpaceDE w:val="0"/>
        <w:autoSpaceDN w:val="0"/>
        <w:adjustRightInd w:val="0"/>
        <w:spacing w:after="0" w:line="240" w:lineRule="exact"/>
        <w:ind w:left="568" w:hanging="284"/>
        <w:jc w:val="both"/>
        <w:rPr>
          <w:rFonts w:ascii="Fira Sans" w:hAnsi="Fira Sans"/>
          <w:sz w:val="19"/>
          <w:szCs w:val="19"/>
        </w:rPr>
      </w:pPr>
      <w:r w:rsidRPr="006E04E5">
        <w:rPr>
          <w:rFonts w:ascii="Fira Sans" w:hAnsi="Fira Sans"/>
          <w:b/>
          <w:sz w:val="19"/>
          <w:szCs w:val="19"/>
        </w:rPr>
        <w:t>spełniają warunki</w:t>
      </w:r>
      <w:r w:rsidRPr="006E04E5">
        <w:rPr>
          <w:rFonts w:ascii="Fira Sans" w:hAnsi="Fira Sans"/>
          <w:sz w:val="19"/>
          <w:szCs w:val="19"/>
        </w:rPr>
        <w:t xml:space="preserve"> </w:t>
      </w:r>
      <w:r w:rsidRPr="006E04E5">
        <w:rPr>
          <w:rFonts w:ascii="Fira Sans" w:hAnsi="Fira Sans"/>
          <w:b/>
          <w:sz w:val="19"/>
          <w:szCs w:val="19"/>
        </w:rPr>
        <w:t>udziału</w:t>
      </w:r>
      <w:r w:rsidRPr="006E04E5">
        <w:rPr>
          <w:rFonts w:ascii="Fira Sans" w:hAnsi="Fira Sans"/>
          <w:sz w:val="19"/>
          <w:szCs w:val="19"/>
        </w:rPr>
        <w:t xml:space="preserve"> w postępowaniu dotyczące:</w:t>
      </w:r>
    </w:p>
    <w:p w:rsidR="008B5E1D" w:rsidRPr="006E04E5" w:rsidRDefault="008B5E1D" w:rsidP="00111B11">
      <w:pPr>
        <w:pStyle w:val="Akapitzlist"/>
        <w:numPr>
          <w:ilvl w:val="3"/>
          <w:numId w:val="10"/>
        </w:numPr>
        <w:autoSpaceDE w:val="0"/>
        <w:autoSpaceDN w:val="0"/>
        <w:adjustRightInd w:val="0"/>
        <w:spacing w:after="0" w:line="240" w:lineRule="exact"/>
        <w:ind w:left="851" w:hanging="284"/>
        <w:jc w:val="both"/>
        <w:rPr>
          <w:rFonts w:ascii="Fira Sans" w:hAnsi="Fira Sans"/>
          <w:sz w:val="19"/>
          <w:szCs w:val="19"/>
        </w:rPr>
      </w:pPr>
      <w:r w:rsidRPr="006E04E5">
        <w:rPr>
          <w:rFonts w:ascii="Fira Sans" w:hAnsi="Fira Sans"/>
          <w:sz w:val="19"/>
          <w:szCs w:val="19"/>
        </w:rPr>
        <w:t xml:space="preserve">kompetencji lub uprawnień do prowadzenia określonej działalności zawodowej, o ile wynika </w:t>
      </w:r>
      <w:r w:rsidR="00FB476E" w:rsidRPr="006E04E5">
        <w:rPr>
          <w:rFonts w:ascii="Fira Sans" w:hAnsi="Fira Sans"/>
          <w:sz w:val="19"/>
          <w:szCs w:val="19"/>
        </w:rPr>
        <w:br/>
        <w:t xml:space="preserve">to </w:t>
      </w:r>
      <w:r w:rsidRPr="006E04E5">
        <w:rPr>
          <w:rFonts w:ascii="Fira Sans" w:hAnsi="Fira Sans"/>
          <w:sz w:val="19"/>
          <w:szCs w:val="19"/>
        </w:rPr>
        <w:t>z odrębnych przepisów,</w:t>
      </w:r>
    </w:p>
    <w:p w:rsidR="008B5E1D" w:rsidRPr="006E04E5" w:rsidRDefault="004E1A3F" w:rsidP="008B5E1D">
      <w:pPr>
        <w:pStyle w:val="Akapitzlist"/>
        <w:autoSpaceDE w:val="0"/>
        <w:autoSpaceDN w:val="0"/>
        <w:adjustRightInd w:val="0"/>
        <w:spacing w:after="0" w:line="240" w:lineRule="exact"/>
        <w:ind w:left="851"/>
        <w:jc w:val="both"/>
        <w:rPr>
          <w:rFonts w:ascii="Fira Sans" w:hAnsi="Fira Sans"/>
          <w:sz w:val="19"/>
          <w:szCs w:val="19"/>
        </w:rPr>
      </w:pPr>
      <w:r w:rsidRPr="006E04E5">
        <w:rPr>
          <w:rFonts w:ascii="Fira Sans" w:hAnsi="Fira Sans"/>
          <w:sz w:val="19"/>
          <w:szCs w:val="19"/>
        </w:rPr>
        <w:t>Zamawiający uzna powyższy warunek za spełniony, jeżeli Wykonawca wykaże, iż posiada uprawnienia do wykonywania działalności pocztowej na obszarze Rzeczpospolitej Polskiej oraz za granicą, tzn. jest wpisany do rejestru operatorów pocztowych, prowadzonego przez Prezesa Urzędu Komunikacji Elektronicznej zgodnie z art. 6.1 ustawy z dnia 23 listopada 2012 r. Prawo pocztowe (Dz.U.2020.1041 t.j. ze zm.) w zakresie obrotu krajowego i zagranicznego.</w:t>
      </w:r>
    </w:p>
    <w:p w:rsidR="008B5E1D" w:rsidRPr="006E04E5" w:rsidRDefault="008B5E1D" w:rsidP="00111B11">
      <w:pPr>
        <w:pStyle w:val="Akapitzlist"/>
        <w:numPr>
          <w:ilvl w:val="3"/>
          <w:numId w:val="10"/>
        </w:numPr>
        <w:autoSpaceDE w:val="0"/>
        <w:autoSpaceDN w:val="0"/>
        <w:adjustRightInd w:val="0"/>
        <w:spacing w:after="0" w:line="240" w:lineRule="exact"/>
        <w:ind w:left="851" w:hanging="284"/>
        <w:jc w:val="both"/>
        <w:rPr>
          <w:rFonts w:ascii="Fira Sans" w:hAnsi="Fira Sans"/>
          <w:b/>
          <w:sz w:val="19"/>
          <w:szCs w:val="19"/>
        </w:rPr>
      </w:pPr>
      <w:r w:rsidRPr="006E04E5">
        <w:rPr>
          <w:rFonts w:ascii="Fira Sans" w:hAnsi="Fira Sans"/>
          <w:b/>
          <w:sz w:val="19"/>
          <w:szCs w:val="19"/>
        </w:rPr>
        <w:t>sytuacji ekonomicznej lub finansowej</w:t>
      </w:r>
    </w:p>
    <w:p w:rsidR="008B5E1D" w:rsidRPr="006E04E5" w:rsidRDefault="004E1A3F" w:rsidP="008B5E1D">
      <w:pPr>
        <w:pStyle w:val="Akapitzlist"/>
        <w:autoSpaceDE w:val="0"/>
        <w:autoSpaceDN w:val="0"/>
        <w:adjustRightInd w:val="0"/>
        <w:spacing w:after="0" w:line="240" w:lineRule="exact"/>
        <w:ind w:left="851"/>
        <w:jc w:val="both"/>
        <w:rPr>
          <w:rFonts w:ascii="Fira Sans" w:hAnsi="Fira Sans"/>
          <w:sz w:val="19"/>
          <w:szCs w:val="19"/>
        </w:rPr>
      </w:pPr>
      <w:r w:rsidRPr="006E04E5">
        <w:rPr>
          <w:rFonts w:ascii="Fira Sans" w:hAnsi="Fira Sans"/>
          <w:sz w:val="19"/>
          <w:szCs w:val="19"/>
        </w:rPr>
        <w:t>Zamawiający nie określa warunku w tym zakresie</w:t>
      </w:r>
    </w:p>
    <w:p w:rsidR="008B5E1D" w:rsidRPr="006E04E5" w:rsidRDefault="008B5E1D" w:rsidP="00111B11">
      <w:pPr>
        <w:pStyle w:val="Akapitzlist"/>
        <w:numPr>
          <w:ilvl w:val="3"/>
          <w:numId w:val="10"/>
        </w:numPr>
        <w:autoSpaceDE w:val="0"/>
        <w:autoSpaceDN w:val="0"/>
        <w:adjustRightInd w:val="0"/>
        <w:spacing w:after="0" w:line="240" w:lineRule="exact"/>
        <w:ind w:left="851" w:hanging="284"/>
        <w:jc w:val="both"/>
        <w:rPr>
          <w:rFonts w:ascii="Fira Sans" w:hAnsi="Fira Sans"/>
          <w:sz w:val="19"/>
          <w:szCs w:val="19"/>
        </w:rPr>
      </w:pPr>
      <w:r w:rsidRPr="006E04E5">
        <w:rPr>
          <w:rFonts w:ascii="Fira Sans" w:hAnsi="Fira Sans"/>
          <w:b/>
          <w:sz w:val="19"/>
          <w:szCs w:val="19"/>
        </w:rPr>
        <w:t>zdolności technicznej lub zawodowej</w:t>
      </w:r>
    </w:p>
    <w:p w:rsidR="008B5E1D" w:rsidRPr="006E04E5" w:rsidRDefault="008B5E1D" w:rsidP="00A4395D">
      <w:pPr>
        <w:pStyle w:val="Akapitzlist"/>
        <w:autoSpaceDE w:val="0"/>
        <w:autoSpaceDN w:val="0"/>
        <w:adjustRightInd w:val="0"/>
        <w:spacing w:after="0" w:line="240" w:lineRule="exact"/>
        <w:ind w:left="851"/>
        <w:jc w:val="both"/>
        <w:rPr>
          <w:rFonts w:ascii="Fira Sans" w:hAnsi="Fira Sans"/>
          <w:sz w:val="19"/>
          <w:szCs w:val="19"/>
        </w:rPr>
      </w:pPr>
      <w:r w:rsidRPr="006E04E5">
        <w:rPr>
          <w:rFonts w:ascii="Fira Sans" w:hAnsi="Fira Sans"/>
          <w:sz w:val="19"/>
          <w:szCs w:val="19"/>
        </w:rPr>
        <w:t xml:space="preserve">Zamawiający uzna powyższy warunek za spełniony, jeżeli </w:t>
      </w:r>
      <w:r w:rsidR="004865C0" w:rsidRPr="006E04E5">
        <w:rPr>
          <w:rFonts w:ascii="Fira Sans" w:hAnsi="Fira Sans"/>
          <w:sz w:val="19"/>
          <w:szCs w:val="19"/>
        </w:rPr>
        <w:t xml:space="preserve">Wykonawca wykaże, że należycie wykonał lub wykonuje w okresie ostatnich trzech lat przed upływem terminu składania ofert, a jeżeli okres prowadzenia działalności jest krótszy - w tym okresie, co najmniej </w:t>
      </w:r>
      <w:r w:rsidR="004865C0" w:rsidRPr="006E04E5">
        <w:rPr>
          <w:rFonts w:ascii="Fira Sans" w:hAnsi="Fira Sans"/>
          <w:b/>
          <w:bCs/>
          <w:sz w:val="19"/>
          <w:szCs w:val="19"/>
        </w:rPr>
        <w:t xml:space="preserve">1 usługi polegającej na </w:t>
      </w:r>
      <w:r w:rsidR="004865C0" w:rsidRPr="002D7C58">
        <w:rPr>
          <w:rFonts w:ascii="Fira Sans" w:hAnsi="Fira Sans"/>
          <w:b/>
          <w:bCs/>
          <w:sz w:val="19"/>
          <w:szCs w:val="19"/>
        </w:rPr>
        <w:t>świadczeniu usług pocztowych w obrocie krajowym i zagranicznym, o rocznej</w:t>
      </w:r>
      <w:r w:rsidR="004865C0" w:rsidRPr="002D7C58">
        <w:rPr>
          <w:rFonts w:ascii="Fira Sans" w:hAnsi="Fira Sans" w:cstheme="minorBidi"/>
          <w:b/>
          <w:bCs/>
          <w:sz w:val="19"/>
          <w:szCs w:val="19"/>
        </w:rPr>
        <w:t xml:space="preserve"> wartości nie mniejszej niż 100 000,00 złotych </w:t>
      </w:r>
      <w:r w:rsidR="004865C0" w:rsidRPr="002D7C58">
        <w:rPr>
          <w:rFonts w:ascii="Fira Sans" w:hAnsi="Fira Sans"/>
          <w:sz w:val="19"/>
          <w:szCs w:val="19"/>
        </w:rPr>
        <w:t>(</w:t>
      </w:r>
      <w:r w:rsidR="004865C0" w:rsidRPr="006E04E5">
        <w:rPr>
          <w:rFonts w:ascii="Fira Sans" w:hAnsi="Fira Sans"/>
          <w:sz w:val="19"/>
          <w:szCs w:val="19"/>
        </w:rPr>
        <w:t>słownie: sto tysięcy złotych).</w:t>
      </w:r>
    </w:p>
    <w:p w:rsidR="00CE78E7" w:rsidRPr="006E04E5" w:rsidRDefault="00CE78E7" w:rsidP="008B5E1D">
      <w:pPr>
        <w:pStyle w:val="Tekstpodstawowywcity"/>
        <w:tabs>
          <w:tab w:val="left" w:pos="426"/>
        </w:tabs>
        <w:spacing w:line="240" w:lineRule="exact"/>
        <w:ind w:left="568" w:hanging="284"/>
        <w:rPr>
          <w:rFonts w:ascii="Fira Sans" w:hAnsi="Fira Sans"/>
          <w:color w:val="000000"/>
          <w:sz w:val="19"/>
          <w:szCs w:val="19"/>
        </w:rPr>
      </w:pPr>
    </w:p>
    <w:p w:rsidR="008B5E1D" w:rsidRPr="006E04E5" w:rsidRDefault="008B5E1D" w:rsidP="00111B11">
      <w:pPr>
        <w:pStyle w:val="Default"/>
        <w:numPr>
          <w:ilvl w:val="0"/>
          <w:numId w:val="36"/>
        </w:numPr>
        <w:ind w:left="284" w:hanging="284"/>
        <w:jc w:val="both"/>
        <w:rPr>
          <w:sz w:val="19"/>
          <w:szCs w:val="19"/>
        </w:rPr>
      </w:pPr>
      <w:r w:rsidRPr="006E04E5">
        <w:rPr>
          <w:b/>
          <w:sz w:val="19"/>
          <w:szCs w:val="19"/>
        </w:rPr>
        <w:t>WYKONAWCY WSPÓLNIE UBIEGAJĄCY SIĘ O ZAMÓWIENIE:</w:t>
      </w:r>
    </w:p>
    <w:p w:rsidR="008B5E1D" w:rsidRPr="006E04E5" w:rsidRDefault="008B5E1D" w:rsidP="00111B11">
      <w:pPr>
        <w:numPr>
          <w:ilvl w:val="1"/>
          <w:numId w:val="37"/>
        </w:numPr>
        <w:spacing w:after="0" w:line="240" w:lineRule="exact"/>
        <w:ind w:left="284" w:hanging="284"/>
        <w:rPr>
          <w:rFonts w:ascii="Fira Sans" w:hAnsi="Fira Sans"/>
          <w:sz w:val="19"/>
          <w:szCs w:val="19"/>
        </w:rPr>
      </w:pPr>
      <w:r w:rsidRPr="006E04E5">
        <w:rPr>
          <w:rFonts w:ascii="Fira Sans" w:hAnsi="Fira Sans"/>
          <w:sz w:val="19"/>
          <w:szCs w:val="19"/>
        </w:rPr>
        <w:t>Wykonawcy wspólnie ubiegający się o udzielenie zamówienia, w tym w formie konsorcjum:</w:t>
      </w:r>
    </w:p>
    <w:p w:rsidR="008B5E1D" w:rsidRPr="006E04E5" w:rsidRDefault="008B5E1D" w:rsidP="00111B11">
      <w:pPr>
        <w:numPr>
          <w:ilvl w:val="2"/>
          <w:numId w:val="37"/>
        </w:numPr>
        <w:tabs>
          <w:tab w:val="left" w:pos="567"/>
        </w:tabs>
        <w:spacing w:after="0" w:line="240" w:lineRule="exact"/>
        <w:ind w:left="567" w:hanging="284"/>
        <w:jc w:val="both"/>
        <w:rPr>
          <w:rFonts w:ascii="Fira Sans" w:hAnsi="Fira Sans"/>
          <w:sz w:val="19"/>
          <w:szCs w:val="19"/>
        </w:rPr>
      </w:pPr>
      <w:r w:rsidRPr="006E04E5">
        <w:rPr>
          <w:rFonts w:ascii="Fira Sans" w:hAnsi="Fira Sans"/>
          <w:sz w:val="19"/>
          <w:szCs w:val="19"/>
        </w:rPr>
        <w:t>muszą ustanowić i wskazać pełnomocnika do:</w:t>
      </w:r>
    </w:p>
    <w:p w:rsidR="008B5E1D" w:rsidRPr="006E04E5" w:rsidRDefault="008B5E1D" w:rsidP="00111B11">
      <w:pPr>
        <w:numPr>
          <w:ilvl w:val="0"/>
          <w:numId w:val="38"/>
        </w:numPr>
        <w:spacing w:after="0" w:line="240" w:lineRule="exact"/>
        <w:ind w:left="851" w:hanging="284"/>
        <w:jc w:val="both"/>
        <w:rPr>
          <w:rFonts w:ascii="Fira Sans" w:hAnsi="Fira Sans"/>
          <w:sz w:val="19"/>
          <w:szCs w:val="19"/>
        </w:rPr>
      </w:pPr>
      <w:r w:rsidRPr="006E04E5">
        <w:rPr>
          <w:rFonts w:ascii="Fira Sans" w:hAnsi="Fira Sans"/>
          <w:sz w:val="19"/>
          <w:szCs w:val="19"/>
        </w:rPr>
        <w:t>reprezentowania ich w postępowaniu o udzielenie niniejszego zamówienia,</w:t>
      </w:r>
    </w:p>
    <w:p w:rsidR="008B5E1D" w:rsidRPr="006E04E5" w:rsidRDefault="008B5E1D" w:rsidP="00111B11">
      <w:pPr>
        <w:numPr>
          <w:ilvl w:val="0"/>
          <w:numId w:val="38"/>
        </w:numPr>
        <w:spacing w:after="0" w:line="240" w:lineRule="exact"/>
        <w:ind w:left="851" w:hanging="284"/>
        <w:jc w:val="both"/>
        <w:rPr>
          <w:rFonts w:ascii="Fira Sans" w:hAnsi="Fira Sans"/>
          <w:sz w:val="19"/>
          <w:szCs w:val="19"/>
        </w:rPr>
      </w:pPr>
      <w:r w:rsidRPr="006E04E5">
        <w:rPr>
          <w:rFonts w:ascii="Fira Sans" w:hAnsi="Fira Sans"/>
          <w:sz w:val="19"/>
          <w:szCs w:val="19"/>
        </w:rPr>
        <w:t xml:space="preserve">albo reprezentowania ich w postępowaniu o udzielenie niniejszego zamówienia i zawarcia umowy </w:t>
      </w:r>
      <w:r w:rsidRPr="006E04E5">
        <w:rPr>
          <w:rFonts w:ascii="Fira Sans" w:hAnsi="Fira Sans"/>
          <w:sz w:val="19"/>
          <w:szCs w:val="19"/>
        </w:rPr>
        <w:br/>
        <w:t>w sprawie zamówienia publicznego;</w:t>
      </w:r>
    </w:p>
    <w:p w:rsidR="008B5E1D" w:rsidRPr="006E04E5" w:rsidRDefault="008B5E1D" w:rsidP="00111B11">
      <w:pPr>
        <w:numPr>
          <w:ilvl w:val="2"/>
          <w:numId w:val="37"/>
        </w:numPr>
        <w:tabs>
          <w:tab w:val="left" w:pos="567"/>
        </w:tabs>
        <w:spacing w:after="0" w:line="240" w:lineRule="exact"/>
        <w:ind w:left="567" w:hanging="283"/>
        <w:jc w:val="both"/>
        <w:rPr>
          <w:rFonts w:ascii="Fira Sans" w:hAnsi="Fira Sans"/>
          <w:sz w:val="19"/>
          <w:szCs w:val="19"/>
        </w:rPr>
      </w:pPr>
      <w:r w:rsidRPr="006E04E5">
        <w:rPr>
          <w:rFonts w:ascii="Fira Sans" w:hAnsi="Fira Sans"/>
          <w:sz w:val="19"/>
          <w:szCs w:val="19"/>
        </w:rPr>
        <w:t xml:space="preserve">muszą dołączyć do oferty pełnomocnictwo ustanawiające pełnomocnika Wykonawców, o którym mowa </w:t>
      </w:r>
      <w:r w:rsidRPr="006E04E5">
        <w:rPr>
          <w:rFonts w:ascii="Fira Sans" w:hAnsi="Fira Sans"/>
          <w:sz w:val="19"/>
          <w:szCs w:val="19"/>
        </w:rPr>
        <w:br/>
        <w:t>w pkt 1), w oryginale albo w kopii poświadczonej za zgodność z oryginałem przez notariusza;</w:t>
      </w:r>
    </w:p>
    <w:p w:rsidR="008B5E1D" w:rsidRPr="006E04E5" w:rsidRDefault="008B5E1D" w:rsidP="00111B11">
      <w:pPr>
        <w:numPr>
          <w:ilvl w:val="2"/>
          <w:numId w:val="37"/>
        </w:numPr>
        <w:tabs>
          <w:tab w:val="left" w:pos="567"/>
        </w:tabs>
        <w:spacing w:after="0" w:line="240" w:lineRule="exact"/>
        <w:ind w:left="567" w:hanging="283"/>
        <w:rPr>
          <w:rFonts w:ascii="Fira Sans" w:hAnsi="Fira Sans"/>
          <w:sz w:val="19"/>
          <w:szCs w:val="19"/>
        </w:rPr>
      </w:pPr>
      <w:r w:rsidRPr="006E04E5">
        <w:rPr>
          <w:rFonts w:ascii="Fira Sans" w:hAnsi="Fira Sans"/>
          <w:sz w:val="19"/>
          <w:szCs w:val="19"/>
        </w:rPr>
        <w:t>ponoszą solidarną odpowiedzialność za należyte wykonanie umowy zgodnie z jej postanowieniami.</w:t>
      </w:r>
    </w:p>
    <w:p w:rsidR="008B5E1D" w:rsidRPr="006E04E5" w:rsidRDefault="008B5E1D" w:rsidP="00111B11">
      <w:pPr>
        <w:numPr>
          <w:ilvl w:val="1"/>
          <w:numId w:val="37"/>
        </w:numPr>
        <w:spacing w:after="0" w:line="240" w:lineRule="exact"/>
        <w:ind w:left="284" w:hanging="284"/>
        <w:jc w:val="both"/>
        <w:rPr>
          <w:rFonts w:ascii="Fira Sans" w:hAnsi="Fira Sans"/>
          <w:sz w:val="19"/>
          <w:szCs w:val="19"/>
        </w:rPr>
      </w:pPr>
      <w:r w:rsidRPr="006E04E5">
        <w:rPr>
          <w:rFonts w:ascii="Fira Sans" w:hAnsi="Fira Sans"/>
          <w:sz w:val="19"/>
          <w:szCs w:val="19"/>
        </w:rPr>
        <w:t>Umowa konsorcjum powinna określać, co najmniej:</w:t>
      </w:r>
    </w:p>
    <w:p w:rsidR="008B5E1D" w:rsidRPr="006E04E5" w:rsidRDefault="008B5E1D" w:rsidP="00111B11">
      <w:pPr>
        <w:numPr>
          <w:ilvl w:val="2"/>
          <w:numId w:val="39"/>
        </w:numPr>
        <w:tabs>
          <w:tab w:val="left" w:pos="567"/>
        </w:tabs>
        <w:spacing w:after="0" w:line="240" w:lineRule="exact"/>
        <w:ind w:left="567" w:hanging="283"/>
        <w:jc w:val="both"/>
        <w:rPr>
          <w:rFonts w:ascii="Fira Sans" w:hAnsi="Fira Sans"/>
          <w:sz w:val="19"/>
          <w:szCs w:val="19"/>
        </w:rPr>
      </w:pPr>
      <w:r w:rsidRPr="006E04E5">
        <w:rPr>
          <w:rFonts w:ascii="Fira Sans" w:hAnsi="Fira Sans"/>
          <w:sz w:val="19"/>
          <w:szCs w:val="19"/>
        </w:rPr>
        <w:t>podmioty składające ofertę,</w:t>
      </w:r>
    </w:p>
    <w:p w:rsidR="008B5E1D" w:rsidRPr="006E04E5" w:rsidRDefault="008B5E1D" w:rsidP="00111B11">
      <w:pPr>
        <w:numPr>
          <w:ilvl w:val="2"/>
          <w:numId w:val="39"/>
        </w:numPr>
        <w:tabs>
          <w:tab w:val="left" w:pos="567"/>
        </w:tabs>
        <w:spacing w:after="0" w:line="240" w:lineRule="exact"/>
        <w:ind w:left="567" w:hanging="283"/>
        <w:jc w:val="both"/>
        <w:rPr>
          <w:rFonts w:ascii="Fira Sans" w:hAnsi="Fira Sans"/>
          <w:sz w:val="19"/>
          <w:szCs w:val="19"/>
        </w:rPr>
      </w:pPr>
      <w:r w:rsidRPr="006E04E5">
        <w:rPr>
          <w:rFonts w:ascii="Fira Sans" w:hAnsi="Fira Sans"/>
          <w:sz w:val="19"/>
          <w:szCs w:val="19"/>
        </w:rPr>
        <w:t>cel gospodarczy, dla którego została zawarta umowa,</w:t>
      </w:r>
    </w:p>
    <w:p w:rsidR="008B5E1D" w:rsidRPr="006E04E5" w:rsidRDefault="008B5E1D" w:rsidP="00111B11">
      <w:pPr>
        <w:numPr>
          <w:ilvl w:val="2"/>
          <w:numId w:val="39"/>
        </w:numPr>
        <w:tabs>
          <w:tab w:val="left" w:pos="567"/>
        </w:tabs>
        <w:spacing w:after="0" w:line="240" w:lineRule="exact"/>
        <w:ind w:left="567" w:hanging="283"/>
        <w:jc w:val="both"/>
        <w:rPr>
          <w:rFonts w:ascii="Fira Sans" w:hAnsi="Fira Sans"/>
          <w:sz w:val="19"/>
          <w:szCs w:val="19"/>
        </w:rPr>
      </w:pPr>
      <w:r w:rsidRPr="006E04E5">
        <w:rPr>
          <w:rFonts w:ascii="Fira Sans" w:hAnsi="Fira Sans"/>
          <w:sz w:val="19"/>
          <w:szCs w:val="19"/>
        </w:rPr>
        <w:t>zasady reprezentacji i prowadzenia spraw,</w:t>
      </w:r>
    </w:p>
    <w:p w:rsidR="008B5E1D" w:rsidRPr="006E04E5" w:rsidRDefault="008B5E1D" w:rsidP="00111B11">
      <w:pPr>
        <w:numPr>
          <w:ilvl w:val="2"/>
          <w:numId w:val="39"/>
        </w:numPr>
        <w:tabs>
          <w:tab w:val="left" w:pos="567"/>
        </w:tabs>
        <w:spacing w:after="0" w:line="240" w:lineRule="exact"/>
        <w:ind w:left="567" w:hanging="283"/>
        <w:jc w:val="both"/>
        <w:rPr>
          <w:rFonts w:ascii="Fira Sans" w:hAnsi="Fira Sans"/>
          <w:sz w:val="19"/>
          <w:szCs w:val="19"/>
        </w:rPr>
      </w:pPr>
      <w:r w:rsidRPr="006E04E5">
        <w:rPr>
          <w:rFonts w:ascii="Fira Sans" w:hAnsi="Fira Sans"/>
          <w:sz w:val="19"/>
          <w:szCs w:val="19"/>
        </w:rPr>
        <w:t>oznaczenie czasu trwania umowy (wymaga się, aby czas trwania umowy był nie krótszy niż okres realizacji zamówienia).</w:t>
      </w:r>
    </w:p>
    <w:p w:rsidR="008B5E1D" w:rsidRPr="006E04E5" w:rsidRDefault="008B5E1D" w:rsidP="00111B11">
      <w:pPr>
        <w:pStyle w:val="Akapitzlist"/>
        <w:numPr>
          <w:ilvl w:val="1"/>
          <w:numId w:val="37"/>
        </w:numPr>
        <w:spacing w:after="0" w:line="240" w:lineRule="exact"/>
        <w:ind w:left="284" w:hanging="284"/>
        <w:jc w:val="both"/>
        <w:rPr>
          <w:rFonts w:ascii="Fira Sans" w:hAnsi="Fira Sans"/>
          <w:sz w:val="19"/>
          <w:szCs w:val="19"/>
        </w:rPr>
      </w:pPr>
      <w:r w:rsidRPr="006E04E5">
        <w:rPr>
          <w:rFonts w:ascii="Fira Sans" w:hAnsi="Fira Sans"/>
          <w:sz w:val="19"/>
          <w:szCs w:val="19"/>
        </w:rPr>
        <w:t>Umowa konsorcjum nie może być umową przedwstępną ani umową zawartą pod warunkiem zawieszającym. Jeżeli wybrana zostanie oferta Wykonawców wspólnie ubiegających się o zamówienie, Zamawiający może żądać przed zawarciem umowy w sprawie zamówienia publicznego, umowy regulującej współpracę tych Wykonawców, w terminie przez siebie wyznaczonym.</w:t>
      </w:r>
    </w:p>
    <w:p w:rsidR="008B5E1D" w:rsidRPr="006E04E5" w:rsidRDefault="008B5E1D" w:rsidP="00111B11">
      <w:pPr>
        <w:pStyle w:val="Akapitzlist"/>
        <w:numPr>
          <w:ilvl w:val="1"/>
          <w:numId w:val="37"/>
        </w:numPr>
        <w:spacing w:after="0" w:line="240" w:lineRule="exact"/>
        <w:ind w:left="284" w:hanging="284"/>
        <w:jc w:val="both"/>
        <w:rPr>
          <w:rFonts w:ascii="Fira Sans" w:hAnsi="Fira Sans"/>
          <w:sz w:val="19"/>
          <w:szCs w:val="19"/>
        </w:rPr>
      </w:pPr>
      <w:r w:rsidRPr="006E04E5">
        <w:rPr>
          <w:rFonts w:ascii="Fira Sans" w:hAnsi="Fira Sans"/>
          <w:sz w:val="19"/>
          <w:szCs w:val="19"/>
        </w:rPr>
        <w:t xml:space="preserve">Wykonawcy wspólnie ubiegający się o udzielenie zamówienia dołączają do oferty oświadczenie, z którego wynika, które usługi wykonają poszczególni Wykonawcy – </w:t>
      </w:r>
      <w:r w:rsidR="00E4441E" w:rsidRPr="006E04E5">
        <w:rPr>
          <w:rFonts w:ascii="Fira Sans" w:hAnsi="Fira Sans"/>
          <w:b/>
          <w:sz w:val="19"/>
          <w:szCs w:val="19"/>
        </w:rPr>
        <w:t>Załącznik nr 6</w:t>
      </w:r>
      <w:r w:rsidRPr="006E04E5">
        <w:rPr>
          <w:rFonts w:ascii="Fira Sans" w:hAnsi="Fira Sans"/>
          <w:b/>
          <w:sz w:val="19"/>
          <w:szCs w:val="19"/>
        </w:rPr>
        <w:t xml:space="preserve"> </w:t>
      </w:r>
      <w:r w:rsidRPr="006E04E5">
        <w:rPr>
          <w:rFonts w:ascii="Fira Sans" w:hAnsi="Fira Sans"/>
          <w:sz w:val="19"/>
          <w:szCs w:val="19"/>
        </w:rPr>
        <w:t>do SWZ.</w:t>
      </w:r>
    </w:p>
    <w:p w:rsidR="008B5E1D" w:rsidRPr="006E04E5" w:rsidRDefault="008B5E1D" w:rsidP="00111B11">
      <w:pPr>
        <w:pStyle w:val="Akapitzlist"/>
        <w:numPr>
          <w:ilvl w:val="1"/>
          <w:numId w:val="37"/>
        </w:numPr>
        <w:spacing w:after="0" w:line="240" w:lineRule="exact"/>
        <w:ind w:left="284" w:hanging="284"/>
        <w:jc w:val="both"/>
        <w:rPr>
          <w:rFonts w:ascii="Fira Sans" w:hAnsi="Fira Sans"/>
          <w:sz w:val="19"/>
          <w:szCs w:val="19"/>
        </w:rPr>
      </w:pPr>
      <w:r w:rsidRPr="006E04E5">
        <w:rPr>
          <w:rFonts w:ascii="Fira Sans" w:hAnsi="Fira Sans"/>
          <w:sz w:val="19"/>
          <w:szCs w:val="19"/>
        </w:rPr>
        <w:t xml:space="preserve">W zakresie nieuregulowanym w SWZ zastosowanie mają przepisy rozporządzenia Ministra Rozwoju, Pracy </w:t>
      </w:r>
      <w:r w:rsidR="00513165" w:rsidRPr="006E04E5">
        <w:rPr>
          <w:rFonts w:ascii="Fira Sans" w:hAnsi="Fira Sans"/>
          <w:sz w:val="19"/>
          <w:szCs w:val="19"/>
        </w:rPr>
        <w:br/>
      </w:r>
      <w:r w:rsidRPr="006E04E5">
        <w:rPr>
          <w:rFonts w:ascii="Fira Sans" w:hAnsi="Fira Sans"/>
          <w:sz w:val="19"/>
          <w:szCs w:val="19"/>
        </w:rPr>
        <w:t>i Technologii z dnia 30 grudnia 2020 r. w sprawie podmiotowych środków dowodowych oraz innych dokumentów lub oświadczeń, jakich może żądać Zamawiający od Wykonawcy (Dz.U.2020 poz.2415).</w:t>
      </w:r>
    </w:p>
    <w:p w:rsidR="008B5E1D" w:rsidRPr="006E04E5" w:rsidRDefault="008B5E1D" w:rsidP="008B5E1D">
      <w:pPr>
        <w:pStyle w:val="Default"/>
        <w:jc w:val="both"/>
        <w:rPr>
          <w:sz w:val="19"/>
          <w:szCs w:val="19"/>
        </w:rPr>
      </w:pPr>
    </w:p>
    <w:p w:rsidR="00B62C05" w:rsidRPr="00B01ED6" w:rsidRDefault="00B62C05" w:rsidP="00111B11">
      <w:pPr>
        <w:pStyle w:val="Default"/>
        <w:numPr>
          <w:ilvl w:val="0"/>
          <w:numId w:val="36"/>
        </w:numPr>
        <w:ind w:left="284" w:hanging="284"/>
        <w:jc w:val="both"/>
        <w:rPr>
          <w:sz w:val="19"/>
          <w:szCs w:val="19"/>
        </w:rPr>
      </w:pPr>
      <w:r w:rsidRPr="006E04E5">
        <w:rPr>
          <w:b/>
          <w:bCs/>
          <w:sz w:val="19"/>
          <w:szCs w:val="19"/>
        </w:rPr>
        <w:t xml:space="preserve"> </w:t>
      </w:r>
      <w:r w:rsidR="008B5E1D" w:rsidRPr="00B01ED6">
        <w:rPr>
          <w:b/>
          <w:sz w:val="19"/>
          <w:szCs w:val="19"/>
        </w:rPr>
        <w:t>PODWYKONAWSTWO</w:t>
      </w:r>
    </w:p>
    <w:p w:rsidR="004E1A3F" w:rsidRPr="006E04E5" w:rsidRDefault="004E1A3F" w:rsidP="00111B11">
      <w:pPr>
        <w:pStyle w:val="Default"/>
        <w:numPr>
          <w:ilvl w:val="2"/>
          <w:numId w:val="36"/>
        </w:numPr>
        <w:ind w:left="284" w:hanging="284"/>
        <w:jc w:val="both"/>
        <w:rPr>
          <w:b/>
          <w:bCs/>
          <w:sz w:val="19"/>
          <w:szCs w:val="19"/>
        </w:rPr>
      </w:pPr>
      <w:r w:rsidRPr="006E04E5">
        <w:rPr>
          <w:sz w:val="19"/>
          <w:szCs w:val="19"/>
        </w:rPr>
        <w:t xml:space="preserve">Wykonawca </w:t>
      </w:r>
      <w:r w:rsidRPr="006E04E5">
        <w:rPr>
          <w:b/>
          <w:bCs/>
          <w:sz w:val="19"/>
          <w:szCs w:val="19"/>
        </w:rPr>
        <w:t>może powierzyć wykonanie części zamówienia Podwykonawcy.</w:t>
      </w:r>
    </w:p>
    <w:p w:rsidR="004E1A3F" w:rsidRPr="006E04E5" w:rsidRDefault="004E1A3F" w:rsidP="00111B11">
      <w:pPr>
        <w:pStyle w:val="Default"/>
        <w:numPr>
          <w:ilvl w:val="2"/>
          <w:numId w:val="36"/>
        </w:numPr>
        <w:ind w:left="284" w:hanging="284"/>
        <w:jc w:val="both"/>
        <w:rPr>
          <w:b/>
          <w:bCs/>
          <w:sz w:val="19"/>
          <w:szCs w:val="19"/>
        </w:rPr>
      </w:pPr>
      <w:r w:rsidRPr="006E04E5">
        <w:rPr>
          <w:sz w:val="19"/>
          <w:szCs w:val="19"/>
        </w:rPr>
        <w:t>Wykonawca ponosi pełną odpowiedzialność za działanie lub zaniechania osób, którym powierzył lub za pomocą których wykonuje prace objęte przedmiotem zamówienia.</w:t>
      </w:r>
    </w:p>
    <w:p w:rsidR="004E1A3F" w:rsidRPr="006E04E5" w:rsidRDefault="004E1A3F" w:rsidP="00111B11">
      <w:pPr>
        <w:pStyle w:val="Default"/>
        <w:numPr>
          <w:ilvl w:val="2"/>
          <w:numId w:val="36"/>
        </w:numPr>
        <w:ind w:left="284" w:hanging="284"/>
        <w:jc w:val="both"/>
        <w:rPr>
          <w:b/>
          <w:bCs/>
          <w:sz w:val="19"/>
          <w:szCs w:val="19"/>
        </w:rPr>
      </w:pPr>
      <w:r w:rsidRPr="006E04E5">
        <w:rPr>
          <w:sz w:val="19"/>
          <w:szCs w:val="19"/>
        </w:rPr>
        <w:t xml:space="preserve">Wykonawca </w:t>
      </w:r>
      <w:r w:rsidRPr="006E04E5">
        <w:rPr>
          <w:b/>
          <w:bCs/>
          <w:sz w:val="19"/>
          <w:szCs w:val="19"/>
        </w:rPr>
        <w:t>wskazuje w ofercie część zamówienia, którą zamierza powierzyć Podwykonawcom</w:t>
      </w:r>
      <w:r w:rsidRPr="006E04E5">
        <w:rPr>
          <w:sz w:val="19"/>
          <w:szCs w:val="19"/>
        </w:rPr>
        <w:t>, a także nazwy ewentualnych Podwykonawców, jeżeli są już znani.</w:t>
      </w:r>
    </w:p>
    <w:p w:rsidR="004E1A3F" w:rsidRPr="006E04E5" w:rsidRDefault="004E1A3F" w:rsidP="00111B11">
      <w:pPr>
        <w:pStyle w:val="Default"/>
        <w:numPr>
          <w:ilvl w:val="2"/>
          <w:numId w:val="36"/>
        </w:numPr>
        <w:ind w:left="284" w:hanging="284"/>
        <w:jc w:val="both"/>
        <w:rPr>
          <w:b/>
          <w:bCs/>
          <w:sz w:val="19"/>
          <w:szCs w:val="19"/>
        </w:rPr>
      </w:pPr>
      <w:r w:rsidRPr="006E04E5">
        <w:rPr>
          <w:sz w:val="19"/>
          <w:szCs w:val="19"/>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E1A3F" w:rsidRPr="006E04E5" w:rsidRDefault="004E1A3F" w:rsidP="00111B11">
      <w:pPr>
        <w:pStyle w:val="Default"/>
        <w:numPr>
          <w:ilvl w:val="2"/>
          <w:numId w:val="36"/>
        </w:numPr>
        <w:ind w:left="284" w:hanging="284"/>
        <w:jc w:val="both"/>
        <w:rPr>
          <w:b/>
          <w:bCs/>
          <w:sz w:val="19"/>
          <w:szCs w:val="19"/>
        </w:rPr>
      </w:pPr>
      <w:r w:rsidRPr="006E04E5">
        <w:rPr>
          <w:sz w:val="19"/>
          <w:szCs w:val="19"/>
        </w:rPr>
        <w:t xml:space="preserve">Zamawiający żąda, aby przed przystąpieniem do wykonania zamówienia Wykonawca </w:t>
      </w:r>
      <w:r w:rsidRPr="006E04E5">
        <w:rPr>
          <w:b/>
          <w:bCs/>
          <w:sz w:val="19"/>
          <w:szCs w:val="19"/>
        </w:rPr>
        <w:t>podał nazwy, dane kontaktowe oraz przedstawicieli Podwykonawców zaangażowanych w usługi</w:t>
      </w:r>
      <w:r w:rsidRPr="006E04E5">
        <w:rPr>
          <w:sz w:val="19"/>
          <w:szCs w:val="19"/>
        </w:rPr>
        <w:t>,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usługi.</w:t>
      </w:r>
    </w:p>
    <w:p w:rsidR="00260482" w:rsidRPr="006E04E5" w:rsidRDefault="00260482" w:rsidP="008B5E1D">
      <w:pPr>
        <w:spacing w:after="0" w:line="240" w:lineRule="exact"/>
        <w:jc w:val="both"/>
        <w:rPr>
          <w:rFonts w:ascii="Fira Sans" w:hAnsi="Fira Sans"/>
          <w:sz w:val="19"/>
          <w:szCs w:val="19"/>
        </w:rPr>
      </w:pPr>
    </w:p>
    <w:p w:rsidR="00F802AB" w:rsidRPr="006E04E5" w:rsidRDefault="00F802AB" w:rsidP="00111B11">
      <w:pPr>
        <w:pStyle w:val="Akapitzlist"/>
        <w:numPr>
          <w:ilvl w:val="0"/>
          <w:numId w:val="33"/>
        </w:numPr>
        <w:spacing w:after="0" w:line="240" w:lineRule="exact"/>
        <w:ind w:left="284" w:hanging="284"/>
        <w:jc w:val="center"/>
        <w:rPr>
          <w:rFonts w:ascii="Fira Sans" w:hAnsi="Fira Sans"/>
          <w:b/>
          <w:sz w:val="19"/>
          <w:szCs w:val="19"/>
          <w:u w:val="single"/>
        </w:rPr>
      </w:pPr>
      <w:r w:rsidRPr="006E04E5">
        <w:rPr>
          <w:rFonts w:ascii="Fira Sans" w:hAnsi="Fira Sans"/>
          <w:b/>
          <w:sz w:val="19"/>
          <w:szCs w:val="19"/>
          <w:u w:val="single"/>
        </w:rPr>
        <w:t>PODSTAWY WYKLUCZENIA</w:t>
      </w:r>
    </w:p>
    <w:p w:rsidR="00F802AB" w:rsidRPr="006E04E5" w:rsidRDefault="00F802AB" w:rsidP="00F802AB">
      <w:pPr>
        <w:spacing w:after="0" w:line="240" w:lineRule="exact"/>
        <w:jc w:val="both"/>
        <w:rPr>
          <w:rFonts w:ascii="Fira Sans" w:hAnsi="Fira Sans"/>
          <w:sz w:val="19"/>
          <w:szCs w:val="19"/>
        </w:rPr>
      </w:pPr>
      <w:r w:rsidRPr="006E04E5">
        <w:rPr>
          <w:rFonts w:ascii="Fira Sans" w:hAnsi="Fira Sans" w:cs="Tahoma"/>
          <w:bCs/>
          <w:sz w:val="19"/>
          <w:szCs w:val="19"/>
        </w:rPr>
        <w:t xml:space="preserve">Z postępowania o udzielenie zamówienia publicznego wyklucza się Wykonawcę, w stosunku do którego zachodzi którakolwiek z okoliczności wskazanych poniżej: </w:t>
      </w:r>
    </w:p>
    <w:p w:rsidR="00F802AB" w:rsidRPr="006E04E5" w:rsidRDefault="00F802AB" w:rsidP="00F802AB">
      <w:pPr>
        <w:pStyle w:val="Nagwek2"/>
        <w:numPr>
          <w:ilvl w:val="0"/>
          <w:numId w:val="0"/>
        </w:numPr>
        <w:ind w:left="284" w:hanging="284"/>
        <w:rPr>
          <w:rFonts w:ascii="Fira Sans" w:hAnsi="Fira Sans"/>
          <w:b/>
          <w:sz w:val="19"/>
          <w:szCs w:val="19"/>
        </w:rPr>
      </w:pPr>
      <w:r w:rsidRPr="006E04E5">
        <w:rPr>
          <w:rFonts w:ascii="Fira Sans" w:hAnsi="Fira Sans"/>
          <w:b/>
          <w:sz w:val="19"/>
          <w:szCs w:val="19"/>
        </w:rPr>
        <w:t xml:space="preserve">W art. 108 ust. 1 ustawy </w:t>
      </w:r>
      <w:proofErr w:type="spellStart"/>
      <w:r w:rsidRPr="006E04E5">
        <w:rPr>
          <w:rFonts w:ascii="Fira Sans" w:hAnsi="Fira Sans"/>
          <w:b/>
          <w:sz w:val="19"/>
          <w:szCs w:val="19"/>
        </w:rPr>
        <w:t>Pzp</w:t>
      </w:r>
      <w:proofErr w:type="spellEnd"/>
      <w:r w:rsidRPr="006E04E5">
        <w:rPr>
          <w:rFonts w:ascii="Fira Sans" w:hAnsi="Fira Sans"/>
          <w:b/>
          <w:sz w:val="19"/>
          <w:szCs w:val="19"/>
        </w:rPr>
        <w:t>:</w:t>
      </w:r>
    </w:p>
    <w:p w:rsidR="00F802AB" w:rsidRPr="006E04E5" w:rsidRDefault="00F802AB" w:rsidP="00111B11">
      <w:pPr>
        <w:pStyle w:val="Nagwek2"/>
        <w:numPr>
          <w:ilvl w:val="1"/>
          <w:numId w:val="22"/>
        </w:numPr>
        <w:ind w:left="568" w:hanging="284"/>
        <w:rPr>
          <w:rFonts w:ascii="Fira Sans" w:hAnsi="Fira Sans"/>
          <w:sz w:val="19"/>
          <w:szCs w:val="19"/>
        </w:rPr>
      </w:pPr>
      <w:r w:rsidRPr="006E04E5">
        <w:rPr>
          <w:rFonts w:ascii="Fira Sans" w:hAnsi="Fira Sans"/>
          <w:sz w:val="19"/>
          <w:szCs w:val="19"/>
        </w:rPr>
        <w:t>będącego osobą fizyczną, którego prawomocnie skazano za przestępstwo:</w:t>
      </w:r>
    </w:p>
    <w:p w:rsidR="00F802AB" w:rsidRPr="006E04E5" w:rsidRDefault="00F802AB" w:rsidP="00111B11">
      <w:pPr>
        <w:pStyle w:val="Nagwek2"/>
        <w:numPr>
          <w:ilvl w:val="2"/>
          <w:numId w:val="22"/>
        </w:numPr>
        <w:ind w:left="851" w:hanging="284"/>
        <w:rPr>
          <w:rFonts w:ascii="Fira Sans" w:hAnsi="Fira Sans"/>
          <w:sz w:val="19"/>
          <w:szCs w:val="19"/>
        </w:rPr>
      </w:pPr>
      <w:r w:rsidRPr="006E04E5">
        <w:rPr>
          <w:rFonts w:ascii="Fira Sans" w:hAnsi="Fira Sans"/>
          <w:sz w:val="19"/>
          <w:szCs w:val="19"/>
        </w:rPr>
        <w:t>udziału w zorganizowanej grupie przestępczej albo związku mającym na celu popełnienie przestępstwa lub przestępstwa skarbowego, o którym mowa w art. 258 Kodeksu karnego,</w:t>
      </w:r>
    </w:p>
    <w:p w:rsidR="00F802AB" w:rsidRPr="006E04E5" w:rsidRDefault="00F802AB" w:rsidP="00111B11">
      <w:pPr>
        <w:pStyle w:val="Nagwek2"/>
        <w:numPr>
          <w:ilvl w:val="2"/>
          <w:numId w:val="22"/>
        </w:numPr>
        <w:ind w:left="851" w:hanging="284"/>
        <w:rPr>
          <w:rFonts w:ascii="Fira Sans" w:hAnsi="Fira Sans"/>
          <w:sz w:val="19"/>
          <w:szCs w:val="19"/>
        </w:rPr>
      </w:pPr>
      <w:r w:rsidRPr="006E04E5">
        <w:rPr>
          <w:rFonts w:ascii="Fira Sans" w:hAnsi="Fira Sans"/>
          <w:sz w:val="19"/>
          <w:szCs w:val="19"/>
        </w:rPr>
        <w:t>handlu ludźmi, o którym mowa w art. 189a Kodeksu karnego,</w:t>
      </w:r>
    </w:p>
    <w:p w:rsidR="00F802AB" w:rsidRPr="006E04E5" w:rsidRDefault="00F802AB" w:rsidP="00111B11">
      <w:pPr>
        <w:pStyle w:val="Nagwek2"/>
        <w:numPr>
          <w:ilvl w:val="2"/>
          <w:numId w:val="22"/>
        </w:numPr>
        <w:tabs>
          <w:tab w:val="left" w:pos="284"/>
          <w:tab w:val="left" w:pos="851"/>
          <w:tab w:val="left" w:pos="993"/>
        </w:tabs>
        <w:ind w:left="851" w:hanging="284"/>
        <w:rPr>
          <w:rFonts w:ascii="Fira Sans" w:hAnsi="Fira Sans"/>
          <w:sz w:val="19"/>
          <w:szCs w:val="19"/>
        </w:rPr>
      </w:pPr>
      <w:r w:rsidRPr="006E04E5">
        <w:rPr>
          <w:rFonts w:ascii="Fira Sans" w:hAnsi="Fira Sans"/>
          <w:sz w:val="19"/>
          <w:szCs w:val="19"/>
        </w:rPr>
        <w:t xml:space="preserve">o którym mowa w art. 228–230a, art. 250a Kodeksu Karnego lub w art. 46-48 46 lub art. 48 ustawy </w:t>
      </w:r>
      <w:r w:rsidR="00513165" w:rsidRPr="006E04E5">
        <w:rPr>
          <w:rFonts w:ascii="Fira Sans" w:hAnsi="Fira Sans"/>
          <w:sz w:val="19"/>
          <w:szCs w:val="19"/>
        </w:rPr>
        <w:br/>
      </w:r>
      <w:r w:rsidRPr="006E04E5">
        <w:rPr>
          <w:rFonts w:ascii="Fira Sans" w:hAnsi="Fira Sans"/>
          <w:sz w:val="19"/>
          <w:szCs w:val="19"/>
        </w:rPr>
        <w:t>z dnia 25 czerwca 2010 r. o sporcie (Dz. U. z 2020 r., poz. 1133 oraz z 2021 r. poz. 2054),</w:t>
      </w:r>
    </w:p>
    <w:p w:rsidR="00F802AB" w:rsidRPr="006E04E5" w:rsidRDefault="00F802AB" w:rsidP="00111B11">
      <w:pPr>
        <w:pStyle w:val="Nagwek2"/>
        <w:numPr>
          <w:ilvl w:val="2"/>
          <w:numId w:val="22"/>
        </w:numPr>
        <w:ind w:left="851" w:hanging="284"/>
        <w:rPr>
          <w:rFonts w:ascii="Fira Sans" w:hAnsi="Fira Sans"/>
          <w:sz w:val="19"/>
          <w:szCs w:val="19"/>
        </w:rPr>
      </w:pPr>
      <w:r w:rsidRPr="006E04E5">
        <w:rPr>
          <w:rFonts w:ascii="Fira Sans" w:hAnsi="Fira Sans"/>
          <w:sz w:val="19"/>
          <w:szCs w:val="19"/>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802AB" w:rsidRPr="006E04E5" w:rsidRDefault="00F802AB" w:rsidP="00111B11">
      <w:pPr>
        <w:pStyle w:val="Nagwek2"/>
        <w:numPr>
          <w:ilvl w:val="2"/>
          <w:numId w:val="22"/>
        </w:numPr>
        <w:ind w:left="851" w:hanging="284"/>
        <w:rPr>
          <w:rFonts w:ascii="Fira Sans" w:hAnsi="Fira Sans"/>
          <w:sz w:val="19"/>
          <w:szCs w:val="19"/>
        </w:rPr>
      </w:pPr>
      <w:r w:rsidRPr="006E04E5">
        <w:rPr>
          <w:rFonts w:ascii="Fira Sans" w:hAnsi="Fira Sans"/>
          <w:sz w:val="19"/>
          <w:szCs w:val="19"/>
        </w:rPr>
        <w:t>o charakterze terrorystycznym, o którym mowa w art. 115 § 20 Kodeksu karnego, lub mające na celu popełnienie tego przestępstwa,</w:t>
      </w:r>
    </w:p>
    <w:p w:rsidR="00F802AB" w:rsidRPr="006E04E5" w:rsidRDefault="00F802AB" w:rsidP="00111B11">
      <w:pPr>
        <w:pStyle w:val="Nagwek2"/>
        <w:numPr>
          <w:ilvl w:val="2"/>
          <w:numId w:val="22"/>
        </w:numPr>
        <w:ind w:left="851" w:hanging="284"/>
        <w:rPr>
          <w:rFonts w:ascii="Fira Sans" w:hAnsi="Fira Sans"/>
          <w:sz w:val="19"/>
          <w:szCs w:val="19"/>
        </w:rPr>
      </w:pPr>
      <w:r w:rsidRPr="006E04E5">
        <w:rPr>
          <w:rFonts w:ascii="Fira Sans" w:hAnsi="Fira Sans"/>
          <w:sz w:val="19"/>
          <w:szCs w:val="19"/>
        </w:rPr>
        <w:lastRenderedPageBreak/>
        <w:t xml:space="preserve">pracy małoletnich cudzoziemców, o którym mowa w art. 9 ust. 2 ustawy z dnia 15 czerwca 2012 r. </w:t>
      </w:r>
      <w:r w:rsidR="00513165" w:rsidRPr="006E04E5">
        <w:rPr>
          <w:rFonts w:ascii="Fira Sans" w:hAnsi="Fira Sans"/>
          <w:sz w:val="19"/>
          <w:szCs w:val="19"/>
        </w:rPr>
        <w:br/>
      </w:r>
      <w:r w:rsidRPr="006E04E5">
        <w:rPr>
          <w:rFonts w:ascii="Fira Sans" w:hAnsi="Fira Sans"/>
          <w:sz w:val="19"/>
          <w:szCs w:val="19"/>
        </w:rPr>
        <w:t>o skutkach powierzania wykonywania pracy cudzoziemcom przebywającym wbrew przepisom na terytorium Rzeczypospolitej Polskiej (Dz. U. poz. 769)</w:t>
      </w:r>
    </w:p>
    <w:p w:rsidR="00F802AB" w:rsidRPr="006E04E5" w:rsidRDefault="00F802AB" w:rsidP="00111B11">
      <w:pPr>
        <w:pStyle w:val="Nagwek2"/>
        <w:numPr>
          <w:ilvl w:val="2"/>
          <w:numId w:val="22"/>
        </w:numPr>
        <w:ind w:left="851" w:hanging="284"/>
        <w:rPr>
          <w:rFonts w:ascii="Fira Sans" w:hAnsi="Fira Sans"/>
          <w:sz w:val="19"/>
          <w:szCs w:val="19"/>
        </w:rPr>
      </w:pPr>
      <w:r w:rsidRPr="006E04E5">
        <w:rPr>
          <w:rFonts w:ascii="Fira Sans" w:hAnsi="Fira Sans"/>
          <w:sz w:val="19"/>
          <w:szCs w:val="19"/>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F802AB" w:rsidRPr="006E04E5" w:rsidRDefault="00F802AB" w:rsidP="00111B11">
      <w:pPr>
        <w:pStyle w:val="Nagwek2"/>
        <w:numPr>
          <w:ilvl w:val="2"/>
          <w:numId w:val="22"/>
        </w:numPr>
        <w:ind w:left="851" w:hanging="284"/>
        <w:rPr>
          <w:rFonts w:ascii="Fira Sans" w:hAnsi="Fira Sans"/>
          <w:sz w:val="19"/>
          <w:szCs w:val="19"/>
        </w:rPr>
      </w:pPr>
      <w:r w:rsidRPr="006E04E5">
        <w:rPr>
          <w:rFonts w:ascii="Fira Sans" w:hAnsi="Fira Sans"/>
          <w:sz w:val="19"/>
          <w:szCs w:val="19"/>
        </w:rPr>
        <w:t>o którym mowa w art. 9 ust. 1 i 3 lub art. 10 ustawy z dnia 15 czerwca 2012 r. o skutkach powierzania wykonywania pracy cudzoziemcom przebywającym wbrew przepisom na terytorium Rzeczypospolitej Polskiej</w:t>
      </w:r>
    </w:p>
    <w:p w:rsidR="00F802AB" w:rsidRPr="006E04E5" w:rsidRDefault="00F802AB" w:rsidP="00F802AB">
      <w:pPr>
        <w:pStyle w:val="Nagwek2"/>
        <w:numPr>
          <w:ilvl w:val="0"/>
          <w:numId w:val="0"/>
        </w:numPr>
        <w:ind w:left="851" w:hanging="284"/>
        <w:rPr>
          <w:rFonts w:ascii="Fira Sans" w:hAnsi="Fira Sans"/>
          <w:sz w:val="19"/>
          <w:szCs w:val="19"/>
        </w:rPr>
      </w:pPr>
      <w:r w:rsidRPr="006E04E5">
        <w:rPr>
          <w:rFonts w:ascii="Fira Sans" w:hAnsi="Fira Sans"/>
          <w:sz w:val="19"/>
          <w:szCs w:val="19"/>
        </w:rPr>
        <w:t>- lub za odpowiedni czyn zabroniony określony w przepisach prawa</w:t>
      </w:r>
    </w:p>
    <w:p w:rsidR="00F802AB" w:rsidRPr="006E04E5" w:rsidRDefault="00F802AB" w:rsidP="00111B11">
      <w:pPr>
        <w:pStyle w:val="Nagwek2"/>
        <w:numPr>
          <w:ilvl w:val="1"/>
          <w:numId w:val="22"/>
        </w:numPr>
        <w:ind w:left="568" w:hanging="284"/>
        <w:rPr>
          <w:rFonts w:ascii="Fira Sans" w:hAnsi="Fira Sans"/>
          <w:sz w:val="19"/>
          <w:szCs w:val="19"/>
        </w:rPr>
      </w:pPr>
      <w:r w:rsidRPr="006E04E5">
        <w:rPr>
          <w:rFonts w:ascii="Fira Sans" w:hAnsi="Fira Sans"/>
          <w:sz w:val="19"/>
          <w:szCs w:val="19"/>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802AB" w:rsidRPr="006E04E5" w:rsidRDefault="00F802AB" w:rsidP="00111B11">
      <w:pPr>
        <w:pStyle w:val="Nagwek2"/>
        <w:numPr>
          <w:ilvl w:val="1"/>
          <w:numId w:val="22"/>
        </w:numPr>
        <w:ind w:left="568" w:hanging="284"/>
        <w:rPr>
          <w:rFonts w:ascii="Fira Sans" w:hAnsi="Fira Sans"/>
          <w:sz w:val="19"/>
          <w:szCs w:val="19"/>
        </w:rPr>
      </w:pPr>
      <w:r w:rsidRPr="006E04E5">
        <w:rPr>
          <w:rFonts w:ascii="Fira Sans" w:hAnsi="Fira Sans"/>
          <w:sz w:val="19"/>
          <w:szCs w:val="19"/>
        </w:rPr>
        <w:t xml:space="preserve">wobec którego wydano prawomocny wyrok sądu lub ostateczną decyzję administracyjną o zaleganiu </w:t>
      </w:r>
      <w:r w:rsidR="00513165" w:rsidRPr="006E04E5">
        <w:rPr>
          <w:rFonts w:ascii="Fira Sans" w:hAnsi="Fira Sans"/>
          <w:sz w:val="19"/>
          <w:szCs w:val="19"/>
        </w:rPr>
        <w:br/>
      </w:r>
      <w:r w:rsidRPr="006E04E5">
        <w:rPr>
          <w:rFonts w:ascii="Fira Sans" w:hAnsi="Fira Sans"/>
          <w:sz w:val="19"/>
          <w:szCs w:val="19"/>
        </w:rPr>
        <w:t>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rsidR="00F802AB" w:rsidRPr="006E04E5" w:rsidRDefault="00F802AB" w:rsidP="00111B11">
      <w:pPr>
        <w:pStyle w:val="Nagwek2"/>
        <w:numPr>
          <w:ilvl w:val="1"/>
          <w:numId w:val="22"/>
        </w:numPr>
        <w:ind w:left="568" w:hanging="284"/>
        <w:rPr>
          <w:rFonts w:ascii="Fira Sans" w:hAnsi="Fira Sans"/>
          <w:sz w:val="19"/>
          <w:szCs w:val="19"/>
        </w:rPr>
      </w:pPr>
      <w:r w:rsidRPr="006E04E5">
        <w:rPr>
          <w:rFonts w:ascii="Fira Sans" w:hAnsi="Fira Sans"/>
          <w:sz w:val="19"/>
          <w:szCs w:val="19"/>
        </w:rPr>
        <w:t>wobec którego orzeczono zakaz ubiegania się o zamówienia publiczne,</w:t>
      </w:r>
    </w:p>
    <w:p w:rsidR="00F802AB" w:rsidRPr="006E04E5" w:rsidRDefault="00F802AB" w:rsidP="00111B11">
      <w:pPr>
        <w:pStyle w:val="Nagwek2"/>
        <w:numPr>
          <w:ilvl w:val="1"/>
          <w:numId w:val="22"/>
        </w:numPr>
        <w:ind w:left="568" w:hanging="284"/>
        <w:rPr>
          <w:rFonts w:ascii="Fira Sans" w:hAnsi="Fira Sans"/>
          <w:sz w:val="19"/>
          <w:szCs w:val="19"/>
        </w:rPr>
      </w:pPr>
      <w:r w:rsidRPr="006E04E5">
        <w:rPr>
          <w:rFonts w:ascii="Fira Sans" w:hAnsi="Fira Sans"/>
          <w:sz w:val="19"/>
          <w:szCs w:val="19"/>
        </w:rPr>
        <w:t xml:space="preserve">jeżeli Zamawiający może stwierdzić, na podstawie wiarygodnych przesłanek, że Wykonawca zawarł </w:t>
      </w:r>
      <w:r w:rsidR="00513165" w:rsidRPr="006E04E5">
        <w:rPr>
          <w:rFonts w:ascii="Fira Sans" w:hAnsi="Fira Sans"/>
          <w:sz w:val="19"/>
          <w:szCs w:val="19"/>
        </w:rPr>
        <w:br/>
      </w:r>
      <w:r w:rsidRPr="006E04E5">
        <w:rPr>
          <w:rFonts w:ascii="Fira Sans" w:hAnsi="Fira Sans"/>
          <w:sz w:val="19"/>
          <w:szCs w:val="19"/>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802AB" w:rsidRPr="006E04E5" w:rsidRDefault="00F802AB" w:rsidP="00111B11">
      <w:pPr>
        <w:pStyle w:val="Nagwek2"/>
        <w:numPr>
          <w:ilvl w:val="1"/>
          <w:numId w:val="22"/>
        </w:numPr>
        <w:ind w:left="568" w:hanging="284"/>
        <w:rPr>
          <w:rFonts w:ascii="Fira Sans" w:hAnsi="Fira Sans"/>
          <w:sz w:val="19"/>
          <w:szCs w:val="19"/>
        </w:rPr>
      </w:pPr>
      <w:r w:rsidRPr="006E04E5">
        <w:rPr>
          <w:rFonts w:ascii="Fira Sans" w:hAnsi="Fira Sans"/>
          <w:sz w:val="19"/>
          <w:szCs w:val="19"/>
        </w:rPr>
        <w:t xml:space="preserve">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w:t>
      </w:r>
      <w:r w:rsidR="00513165" w:rsidRPr="006E04E5">
        <w:rPr>
          <w:rFonts w:ascii="Fira Sans" w:hAnsi="Fira Sans"/>
          <w:sz w:val="19"/>
          <w:szCs w:val="19"/>
        </w:rPr>
        <w:br/>
      </w:r>
      <w:r w:rsidRPr="006E04E5">
        <w:rPr>
          <w:rFonts w:ascii="Fira Sans" w:hAnsi="Fira Sans"/>
          <w:sz w:val="19"/>
          <w:szCs w:val="19"/>
        </w:rPr>
        <w:t>i konsumentów, chyba że spowodowane tym zakłócenie konkurencji może być wyeliminowane w inny sposób niż przez wykluczenie Wykonawcy z udziału w postępowaniu</w:t>
      </w:r>
    </w:p>
    <w:p w:rsidR="00F802AB" w:rsidRPr="006E04E5" w:rsidRDefault="00F802AB" w:rsidP="00F802AB">
      <w:pPr>
        <w:pStyle w:val="Nagwek2"/>
        <w:numPr>
          <w:ilvl w:val="0"/>
          <w:numId w:val="0"/>
        </w:numPr>
        <w:ind w:left="568"/>
        <w:rPr>
          <w:rFonts w:ascii="Fira Sans" w:hAnsi="Fira Sans"/>
          <w:sz w:val="19"/>
          <w:szCs w:val="19"/>
        </w:rPr>
      </w:pPr>
    </w:p>
    <w:p w:rsidR="00F802AB" w:rsidRPr="006E04E5" w:rsidRDefault="00F802AB" w:rsidP="00F802AB">
      <w:pPr>
        <w:pStyle w:val="Nagwek2"/>
        <w:numPr>
          <w:ilvl w:val="0"/>
          <w:numId w:val="0"/>
        </w:numPr>
        <w:tabs>
          <w:tab w:val="left" w:pos="0"/>
        </w:tabs>
        <w:ind w:left="284" w:hanging="284"/>
        <w:rPr>
          <w:rFonts w:ascii="Fira Sans" w:hAnsi="Fira Sans"/>
          <w:b/>
          <w:sz w:val="19"/>
          <w:szCs w:val="19"/>
        </w:rPr>
      </w:pPr>
      <w:r w:rsidRPr="006E04E5">
        <w:rPr>
          <w:rFonts w:ascii="Fira Sans" w:hAnsi="Fira Sans"/>
          <w:b/>
          <w:sz w:val="19"/>
          <w:szCs w:val="19"/>
        </w:rPr>
        <w:t xml:space="preserve">W art. 109 ust. 1 pkt. 4, 6, 8, 9, 10 ustawy </w:t>
      </w:r>
      <w:proofErr w:type="spellStart"/>
      <w:r w:rsidRPr="006E04E5">
        <w:rPr>
          <w:rFonts w:ascii="Fira Sans" w:hAnsi="Fira Sans"/>
          <w:b/>
          <w:sz w:val="19"/>
          <w:szCs w:val="19"/>
        </w:rPr>
        <w:t>Pzp</w:t>
      </w:r>
      <w:proofErr w:type="spellEnd"/>
      <w:r w:rsidRPr="006E04E5">
        <w:rPr>
          <w:rFonts w:ascii="Fira Sans" w:hAnsi="Fira Sans"/>
          <w:b/>
          <w:sz w:val="19"/>
          <w:szCs w:val="19"/>
        </w:rPr>
        <w:t>:</w:t>
      </w:r>
    </w:p>
    <w:p w:rsidR="00F802AB" w:rsidRPr="006E04E5" w:rsidRDefault="00F802AB" w:rsidP="00111B11">
      <w:pPr>
        <w:pStyle w:val="Nagwek2"/>
        <w:numPr>
          <w:ilvl w:val="2"/>
          <w:numId w:val="23"/>
        </w:numPr>
        <w:ind w:left="568" w:hanging="284"/>
        <w:rPr>
          <w:rFonts w:ascii="Fira Sans" w:hAnsi="Fira Sans"/>
          <w:sz w:val="19"/>
          <w:szCs w:val="19"/>
        </w:rPr>
      </w:pPr>
      <w:r w:rsidRPr="006E04E5">
        <w:rPr>
          <w:rFonts w:ascii="Fira Sans" w:hAnsi="Fira Sans"/>
          <w:sz w:val="19"/>
          <w:szCs w:val="19"/>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802AB" w:rsidRPr="006E04E5" w:rsidRDefault="00F802AB" w:rsidP="00111B11">
      <w:pPr>
        <w:pStyle w:val="Nagwek2"/>
        <w:numPr>
          <w:ilvl w:val="2"/>
          <w:numId w:val="23"/>
        </w:numPr>
        <w:ind w:left="568" w:hanging="284"/>
        <w:rPr>
          <w:rFonts w:ascii="Fira Sans" w:hAnsi="Fira Sans"/>
          <w:sz w:val="19"/>
          <w:szCs w:val="19"/>
        </w:rPr>
      </w:pPr>
      <w:r w:rsidRPr="006E04E5">
        <w:rPr>
          <w:rFonts w:ascii="Fira Sans" w:hAnsi="Fira Sans" w:cs="Arial"/>
          <w:sz w:val="19"/>
          <w:szCs w:val="19"/>
        </w:rPr>
        <w:t>jeżeli występuje konflikt interesów w rozumieniu art. 56 ust. 2 ustawy, polegający na pozostawaniu Wykonawcy lub osób, o których mowa w art. 108 ust. 1 pkt 2 ustawy, uprawnionych do reprezentowania Wykonawcy w relacjach określonych w art. 56 ust. 2 pkt 2–4 ustawy z:</w:t>
      </w:r>
    </w:p>
    <w:p w:rsidR="00F802AB" w:rsidRPr="006E04E5" w:rsidRDefault="00F802AB" w:rsidP="00111B11">
      <w:pPr>
        <w:pStyle w:val="Nagwek2"/>
        <w:numPr>
          <w:ilvl w:val="2"/>
          <w:numId w:val="22"/>
        </w:numPr>
        <w:ind w:left="851" w:hanging="284"/>
        <w:rPr>
          <w:rFonts w:ascii="Fira Sans" w:hAnsi="Fira Sans"/>
          <w:sz w:val="19"/>
          <w:szCs w:val="19"/>
        </w:rPr>
      </w:pPr>
      <w:r w:rsidRPr="006E04E5">
        <w:rPr>
          <w:rFonts w:ascii="Fira Sans" w:hAnsi="Fira Sans" w:cs="Arial"/>
          <w:bCs w:val="0"/>
          <w:sz w:val="19"/>
          <w:szCs w:val="19"/>
        </w:rPr>
        <w:t>Zamawiającym,</w:t>
      </w:r>
    </w:p>
    <w:p w:rsidR="00F802AB" w:rsidRPr="006E04E5" w:rsidRDefault="00F802AB" w:rsidP="00111B11">
      <w:pPr>
        <w:pStyle w:val="Nagwek2"/>
        <w:numPr>
          <w:ilvl w:val="2"/>
          <w:numId w:val="22"/>
        </w:numPr>
        <w:ind w:left="851" w:hanging="284"/>
        <w:rPr>
          <w:rFonts w:ascii="Fira Sans" w:hAnsi="Fira Sans"/>
          <w:sz w:val="19"/>
          <w:szCs w:val="19"/>
        </w:rPr>
      </w:pPr>
      <w:r w:rsidRPr="006E04E5">
        <w:rPr>
          <w:rFonts w:ascii="Fira Sans" w:hAnsi="Fira Sans" w:cs="Arial"/>
          <w:bCs w:val="0"/>
          <w:sz w:val="19"/>
          <w:szCs w:val="19"/>
        </w:rPr>
        <w:t>osobami uprawnionymi do reprezentowania Zamawiającego,</w:t>
      </w:r>
    </w:p>
    <w:p w:rsidR="00F802AB" w:rsidRPr="006E04E5" w:rsidRDefault="00F802AB" w:rsidP="00111B11">
      <w:pPr>
        <w:pStyle w:val="Nagwek2"/>
        <w:numPr>
          <w:ilvl w:val="2"/>
          <w:numId w:val="22"/>
        </w:numPr>
        <w:ind w:left="851" w:hanging="284"/>
        <w:rPr>
          <w:rFonts w:ascii="Fira Sans" w:hAnsi="Fira Sans"/>
          <w:sz w:val="19"/>
          <w:szCs w:val="19"/>
        </w:rPr>
      </w:pPr>
      <w:r w:rsidRPr="006E04E5">
        <w:rPr>
          <w:rFonts w:ascii="Fira Sans" w:hAnsi="Fira Sans" w:cs="Arial"/>
          <w:bCs w:val="0"/>
          <w:sz w:val="19"/>
          <w:szCs w:val="19"/>
        </w:rPr>
        <w:t>członkami komisji przetargowej,</w:t>
      </w:r>
    </w:p>
    <w:p w:rsidR="00F802AB" w:rsidRPr="006E04E5" w:rsidRDefault="00F802AB" w:rsidP="00111B11">
      <w:pPr>
        <w:pStyle w:val="Nagwek2"/>
        <w:numPr>
          <w:ilvl w:val="2"/>
          <w:numId w:val="22"/>
        </w:numPr>
        <w:ind w:left="851" w:hanging="284"/>
        <w:rPr>
          <w:rFonts w:ascii="Fira Sans" w:hAnsi="Fira Sans"/>
          <w:sz w:val="19"/>
          <w:szCs w:val="19"/>
        </w:rPr>
      </w:pPr>
      <w:r w:rsidRPr="006E04E5">
        <w:rPr>
          <w:rFonts w:ascii="Fira Sans" w:hAnsi="Fira Sans" w:cs="Arial"/>
          <w:bCs w:val="0"/>
          <w:sz w:val="19"/>
          <w:szCs w:val="19"/>
        </w:rPr>
        <w:t>innymi osobami wykonującymi czynności związane z przeprowadzeniem postępowania o udzielenie zamówienia po stronie Zamawiającego,</w:t>
      </w:r>
    </w:p>
    <w:p w:rsidR="00F802AB" w:rsidRPr="006E04E5" w:rsidRDefault="00F802AB" w:rsidP="00111B11">
      <w:pPr>
        <w:pStyle w:val="Nagwek2"/>
        <w:numPr>
          <w:ilvl w:val="2"/>
          <w:numId w:val="22"/>
        </w:numPr>
        <w:ind w:left="851" w:hanging="284"/>
        <w:rPr>
          <w:rFonts w:ascii="Fira Sans" w:hAnsi="Fira Sans"/>
          <w:sz w:val="19"/>
          <w:szCs w:val="19"/>
        </w:rPr>
      </w:pPr>
      <w:r w:rsidRPr="006E04E5">
        <w:rPr>
          <w:rFonts w:ascii="Fira Sans" w:hAnsi="Fira Sans" w:cs="Arial"/>
          <w:bCs w:val="0"/>
          <w:sz w:val="19"/>
          <w:szCs w:val="19"/>
        </w:rPr>
        <w:t>osobami mogącymi wpłynąć na wynik tego postępowania,</w:t>
      </w:r>
    </w:p>
    <w:p w:rsidR="00F802AB" w:rsidRPr="006E04E5" w:rsidRDefault="00F802AB" w:rsidP="00111B11">
      <w:pPr>
        <w:pStyle w:val="Nagwek2"/>
        <w:numPr>
          <w:ilvl w:val="2"/>
          <w:numId w:val="22"/>
        </w:numPr>
        <w:ind w:left="851" w:hanging="284"/>
        <w:rPr>
          <w:rFonts w:ascii="Fira Sans" w:hAnsi="Fira Sans"/>
          <w:sz w:val="19"/>
          <w:szCs w:val="19"/>
        </w:rPr>
      </w:pPr>
      <w:r w:rsidRPr="006E04E5">
        <w:rPr>
          <w:rFonts w:ascii="Fira Sans" w:hAnsi="Fira Sans" w:cs="Arial"/>
          <w:bCs w:val="0"/>
          <w:sz w:val="19"/>
          <w:szCs w:val="19"/>
        </w:rPr>
        <w:t>osobami udzielającymi zamówienie nie jest możliwe skutecznie wyeliminowanie ww. konfliktu interesów w inny sposób niż przez wykluczenie Wykonawcy z postępowania;</w:t>
      </w:r>
    </w:p>
    <w:p w:rsidR="00F802AB" w:rsidRPr="006E04E5" w:rsidRDefault="00F802AB" w:rsidP="00111B11">
      <w:pPr>
        <w:pStyle w:val="Nagwek2"/>
        <w:numPr>
          <w:ilvl w:val="2"/>
          <w:numId w:val="23"/>
        </w:numPr>
        <w:ind w:left="568" w:hanging="284"/>
        <w:rPr>
          <w:rFonts w:ascii="Fira Sans" w:hAnsi="Fira Sans"/>
          <w:sz w:val="19"/>
          <w:szCs w:val="19"/>
        </w:rPr>
      </w:pPr>
      <w:r w:rsidRPr="006E04E5">
        <w:rPr>
          <w:rFonts w:ascii="Fira Sans" w:hAnsi="Fira Sans"/>
          <w:sz w:val="19"/>
          <w:szCs w:val="19"/>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513165" w:rsidRPr="006E04E5">
        <w:rPr>
          <w:rFonts w:ascii="Fira Sans" w:hAnsi="Fira Sans"/>
          <w:sz w:val="19"/>
          <w:szCs w:val="19"/>
        </w:rPr>
        <w:br/>
      </w:r>
      <w:r w:rsidRPr="006E04E5">
        <w:rPr>
          <w:rFonts w:ascii="Fira Sans" w:hAnsi="Fira Sans"/>
          <w:sz w:val="19"/>
          <w:szCs w:val="19"/>
        </w:rPr>
        <w:t>w postępowaniu o udzielenie zamówienia, lub który zataił te informacje lub nie jest w stanie przedstawić wymaganych podmiotowych środków dowodowych,</w:t>
      </w:r>
    </w:p>
    <w:p w:rsidR="00F802AB" w:rsidRPr="006E04E5" w:rsidRDefault="00F802AB" w:rsidP="00111B11">
      <w:pPr>
        <w:pStyle w:val="Nagwek2"/>
        <w:numPr>
          <w:ilvl w:val="2"/>
          <w:numId w:val="23"/>
        </w:numPr>
        <w:ind w:left="568" w:hanging="284"/>
        <w:rPr>
          <w:rFonts w:ascii="Fira Sans" w:hAnsi="Fira Sans"/>
          <w:sz w:val="19"/>
          <w:szCs w:val="19"/>
        </w:rPr>
      </w:pPr>
      <w:r w:rsidRPr="006E04E5">
        <w:rPr>
          <w:rFonts w:ascii="Fira Sans" w:hAnsi="Fira Sans"/>
          <w:sz w:val="19"/>
          <w:szCs w:val="19"/>
        </w:rPr>
        <w:t>który bezprawnie wpływał lub próbował wpływać na czynności zamawiającego lub próbował pozyskać lub pozyskał informacje poufne, mogące dać mu przewagę w postępowaniu o udzielenie zamówienia,</w:t>
      </w:r>
    </w:p>
    <w:p w:rsidR="00F802AB" w:rsidRPr="006E04E5" w:rsidRDefault="00F802AB" w:rsidP="00111B11">
      <w:pPr>
        <w:pStyle w:val="Nagwek2"/>
        <w:numPr>
          <w:ilvl w:val="2"/>
          <w:numId w:val="23"/>
        </w:numPr>
        <w:ind w:left="568" w:hanging="284"/>
        <w:rPr>
          <w:rFonts w:ascii="Fira Sans" w:hAnsi="Fira Sans"/>
          <w:sz w:val="19"/>
          <w:szCs w:val="19"/>
        </w:rPr>
      </w:pPr>
      <w:r w:rsidRPr="006E04E5">
        <w:rPr>
          <w:rFonts w:ascii="Fira Sans" w:hAnsi="Fira Sans"/>
          <w:sz w:val="19"/>
          <w:szCs w:val="19"/>
        </w:rPr>
        <w:t xml:space="preserve">który w wyniku lekkomyślności lub niedbalstwa przedstawił informacje wprowadzające w błąd, co mogło mieć istotny wpływ na decyzje podejmowane przez zamawiającego w postępowaniu o udzielenie zamówienia, Wykluczenie wykonawcy następuje zgodnie z art. 111 ustawy </w:t>
      </w:r>
      <w:proofErr w:type="spellStart"/>
      <w:r w:rsidRPr="006E04E5">
        <w:rPr>
          <w:rFonts w:ascii="Fira Sans" w:hAnsi="Fira Sans"/>
          <w:sz w:val="19"/>
          <w:szCs w:val="19"/>
        </w:rPr>
        <w:t>Pzp</w:t>
      </w:r>
      <w:proofErr w:type="spellEnd"/>
      <w:r w:rsidRPr="006E04E5">
        <w:rPr>
          <w:rFonts w:ascii="Fira Sans" w:hAnsi="Fira Sans"/>
          <w:sz w:val="19"/>
          <w:szCs w:val="19"/>
        </w:rPr>
        <w:t xml:space="preserve">. </w:t>
      </w:r>
    </w:p>
    <w:p w:rsidR="00F802AB" w:rsidRDefault="00F802AB" w:rsidP="00F802AB">
      <w:pPr>
        <w:pStyle w:val="Nagwek2"/>
        <w:numPr>
          <w:ilvl w:val="0"/>
          <w:numId w:val="0"/>
        </w:numPr>
        <w:ind w:left="568"/>
        <w:rPr>
          <w:rFonts w:ascii="Fira Sans" w:hAnsi="Fira Sans"/>
          <w:sz w:val="19"/>
          <w:szCs w:val="19"/>
        </w:rPr>
      </w:pPr>
    </w:p>
    <w:p w:rsidR="000C3CE1" w:rsidRPr="006E04E5" w:rsidRDefault="000C3CE1" w:rsidP="00F802AB">
      <w:pPr>
        <w:pStyle w:val="Nagwek2"/>
        <w:numPr>
          <w:ilvl w:val="0"/>
          <w:numId w:val="0"/>
        </w:numPr>
        <w:ind w:left="568"/>
        <w:rPr>
          <w:rFonts w:ascii="Fira Sans" w:hAnsi="Fira Sans"/>
          <w:sz w:val="19"/>
          <w:szCs w:val="19"/>
        </w:rPr>
      </w:pPr>
    </w:p>
    <w:p w:rsidR="00F802AB" w:rsidRPr="006E04E5" w:rsidRDefault="00F802AB" w:rsidP="00F802AB">
      <w:pPr>
        <w:pStyle w:val="Nagwek2"/>
        <w:numPr>
          <w:ilvl w:val="0"/>
          <w:numId w:val="0"/>
        </w:numPr>
        <w:rPr>
          <w:rFonts w:ascii="Fira Sans" w:hAnsi="Fira Sans"/>
          <w:sz w:val="19"/>
          <w:szCs w:val="19"/>
        </w:rPr>
      </w:pPr>
      <w:r w:rsidRPr="006E04E5">
        <w:rPr>
          <w:rFonts w:ascii="Fira Sans" w:hAnsi="Fira Sans"/>
          <w:b/>
          <w:sz w:val="19"/>
          <w:szCs w:val="19"/>
        </w:rPr>
        <w:lastRenderedPageBreak/>
        <w:t>W art. 7 ust. 1 ustawy z dnia 13 kwietnia 2022 r. o szczególnych rozwiązaniach w zakresie przeciwdziałania wspieraniu agresji na Ukrainę oraz służących ochronie bezpieczeństwa narodowego (Dz. U. z 2022 r., poz. 835)</w:t>
      </w:r>
      <w:r w:rsidRPr="006E04E5">
        <w:rPr>
          <w:rFonts w:ascii="Fira Sans" w:hAnsi="Fira Sans"/>
          <w:sz w:val="19"/>
          <w:szCs w:val="19"/>
        </w:rPr>
        <w:t>:</w:t>
      </w:r>
    </w:p>
    <w:p w:rsidR="00F802AB" w:rsidRPr="006E04E5" w:rsidRDefault="00F802AB" w:rsidP="00111B11">
      <w:pPr>
        <w:pStyle w:val="Nagwek2"/>
        <w:numPr>
          <w:ilvl w:val="2"/>
          <w:numId w:val="12"/>
        </w:numPr>
        <w:ind w:left="567" w:hanging="283"/>
        <w:rPr>
          <w:rFonts w:ascii="Fira Sans" w:hAnsi="Fira Sans"/>
          <w:sz w:val="19"/>
          <w:szCs w:val="19"/>
        </w:rPr>
      </w:pPr>
      <w:r w:rsidRPr="006E04E5">
        <w:rPr>
          <w:rFonts w:ascii="Fira Sans" w:hAnsi="Fira Sans"/>
          <w:sz w:val="19"/>
          <w:szCs w:val="19"/>
        </w:rPr>
        <w:t xml:space="preserve">wykonawcę wymienionego w wykazach określonych w rozporządzeniu Rady (WE) nr 765/2006 z dnia 18 maja 2006 r. dotyczącym środków ograniczających w związku z sytuacją na Białorusi i udziałem Białorusi w agresji Rosji wobec Ukrainy (Dz. Urz. UE L 134 z 20.05.2006, str. 1, z </w:t>
      </w:r>
      <w:proofErr w:type="spellStart"/>
      <w:r w:rsidRPr="006E04E5">
        <w:rPr>
          <w:rFonts w:ascii="Fira Sans" w:hAnsi="Fira Sans"/>
          <w:sz w:val="19"/>
          <w:szCs w:val="19"/>
        </w:rPr>
        <w:t>późn</w:t>
      </w:r>
      <w:proofErr w:type="spellEnd"/>
      <w:r w:rsidRPr="006E04E5">
        <w:rPr>
          <w:rFonts w:ascii="Fira Sans" w:hAnsi="Fira Sans"/>
          <w:sz w:val="19"/>
          <w:szCs w:val="19"/>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6E04E5">
        <w:rPr>
          <w:rFonts w:ascii="Fira Sans" w:hAnsi="Fira Sans"/>
          <w:sz w:val="19"/>
          <w:szCs w:val="19"/>
        </w:rPr>
        <w:t>późn</w:t>
      </w:r>
      <w:proofErr w:type="spellEnd"/>
      <w:r w:rsidRPr="006E04E5">
        <w:rPr>
          <w:rFonts w:ascii="Fira Sans" w:hAnsi="Fira Sans"/>
          <w:sz w:val="19"/>
          <w:szCs w:val="19"/>
        </w:rPr>
        <w:t>. zm.) albo wpisanego na listę, o której mowa w art. 2 ustawy z dnia 13 kwietnia 2022 r. o szczególnych rozwiązaniach w zakresie przeciwdziałania wspieraniu agresji na Ukrainę oraz służących ochronie bezpieczeństwa narodowego (Dz. U. z 2022 r. poz. 835), na podstawie decyzji w sprawie wpisu na tę listę rozstrzygającej o zastosowaniu środka polegającego na wykluczeniu z postępowania o udzielenie zamówienia publicznego prowadzonego na podstawie ustawy z dnia 11 września 2019 r. – Prawo zamówień publicznych (Dz. U. z 2021 r. poz. 1129, 1598, 2054 i 2269 oraz z 2022 r. poz. 25);</w:t>
      </w:r>
    </w:p>
    <w:p w:rsidR="00F802AB" w:rsidRPr="006E04E5" w:rsidRDefault="00F802AB" w:rsidP="00111B11">
      <w:pPr>
        <w:pStyle w:val="Nagwek2"/>
        <w:numPr>
          <w:ilvl w:val="2"/>
          <w:numId w:val="12"/>
        </w:numPr>
        <w:ind w:left="567" w:hanging="283"/>
        <w:rPr>
          <w:rFonts w:ascii="Fira Sans" w:hAnsi="Fira Sans"/>
          <w:sz w:val="19"/>
          <w:szCs w:val="19"/>
        </w:rPr>
      </w:pPr>
      <w:r w:rsidRPr="006E04E5">
        <w:rPr>
          <w:rFonts w:ascii="Fira Sans" w:hAnsi="Fira Sans"/>
          <w:sz w:val="19"/>
          <w:szCs w:val="19"/>
        </w:rPr>
        <w:t xml:space="preserve">wykonawcę, którego beneficjentem rzeczywistym w rozumieniu ustawy z dnia 1 marca 2018 r. </w:t>
      </w:r>
      <w:r w:rsidR="00513165" w:rsidRPr="006E04E5">
        <w:rPr>
          <w:rFonts w:ascii="Fira Sans" w:hAnsi="Fira Sans"/>
          <w:sz w:val="19"/>
          <w:szCs w:val="19"/>
        </w:rPr>
        <w:br/>
      </w:r>
      <w:r w:rsidRPr="006E04E5">
        <w:rPr>
          <w:rFonts w:ascii="Fira Sans" w:hAnsi="Fira Sans"/>
          <w:sz w:val="19"/>
          <w:szCs w:val="19"/>
        </w:rPr>
        <w:t xml:space="preserve">o przeciwdziałaniu praniu pieniędzy oraz finansowaniu terroryzmu (Dz. U. z 2022 r. poz. 593 i 655) jest osoba wymieniona w wykazach określonych w rozporządzeniu Rady (WE) nr 765/2006 z dnia 18 maja 2006 r. dotyczącym środków ograniczających w związku z sytuacją na Białorusi i udziałem Białorusi w agresji Rosji wobec Ukrainy (Dz. Urz. UE L 134 z 20.05.2006, str. 1, z </w:t>
      </w:r>
      <w:proofErr w:type="spellStart"/>
      <w:r w:rsidRPr="006E04E5">
        <w:rPr>
          <w:rFonts w:ascii="Fira Sans" w:hAnsi="Fira Sans"/>
          <w:sz w:val="19"/>
          <w:szCs w:val="19"/>
        </w:rPr>
        <w:t>późn</w:t>
      </w:r>
      <w:proofErr w:type="spellEnd"/>
      <w:r w:rsidRPr="006E04E5">
        <w:rPr>
          <w:rFonts w:ascii="Fira Sans" w:hAnsi="Fira Sans"/>
          <w:sz w:val="19"/>
          <w:szCs w:val="19"/>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6E04E5">
        <w:rPr>
          <w:rFonts w:ascii="Fira Sans" w:hAnsi="Fira Sans"/>
          <w:sz w:val="19"/>
          <w:szCs w:val="19"/>
        </w:rPr>
        <w:t>późn</w:t>
      </w:r>
      <w:proofErr w:type="spellEnd"/>
      <w:r w:rsidRPr="006E04E5">
        <w:rPr>
          <w:rFonts w:ascii="Fira Sans" w:hAnsi="Fira Sans"/>
          <w:sz w:val="19"/>
          <w:szCs w:val="19"/>
        </w:rPr>
        <w:t>. zm.) albo wpisana na listę, o której mowa w art. 2 ustawy z dnia 13 kwietnia 2022 r. o szczególnych rozwiązaniach w zakresie przeciwdziałania wspieraniu agresji na Ukrainę oraz służących ochronie bezpieczeństwa narodowego (Dz. U. z 2022 r. poz. 835) lub będąca takim beneficjentem rzeczywistym od dnia 24 lutego 2022 r., o ile została wpisana na tę listę na podstawie decyzji w sprawie wpisu na tę listę rozstrzygającej o zastosowaniu środka, polegającego na wykluczeniu z postępowania o udzielenie zamówienia publicznego prowadzonego na podstawie ustawy z dnia 11 września 2019 r. – Prawo zamówień publicznych (Dz. U. z 2021 r. poz. 1129, 1598, 2054 i 2269 oraz z 2022 r. poz. 25);</w:t>
      </w:r>
    </w:p>
    <w:p w:rsidR="00F802AB" w:rsidRPr="006E04E5" w:rsidRDefault="00F802AB" w:rsidP="00111B11">
      <w:pPr>
        <w:pStyle w:val="Nagwek2"/>
        <w:numPr>
          <w:ilvl w:val="2"/>
          <w:numId w:val="12"/>
        </w:numPr>
        <w:ind w:left="567" w:hanging="283"/>
        <w:rPr>
          <w:rFonts w:ascii="Fira Sans" w:hAnsi="Fira Sans"/>
          <w:sz w:val="19"/>
          <w:szCs w:val="19"/>
        </w:rPr>
      </w:pPr>
      <w:r w:rsidRPr="006E04E5">
        <w:rPr>
          <w:rFonts w:ascii="Fira Sans" w:hAnsi="Fira Sans"/>
          <w:sz w:val="19"/>
          <w:szCs w:val="19"/>
        </w:rPr>
        <w:t xml:space="preserve">wykonawcę, którego jednostką dominującą w rozumieniu art. 3 ust. 1 pkt 37 ustawy z dnia 29 września 1994 r. o rachunkowości (Dz. U. z 2021 r. poz. 217, 2105 i 2106) jest podmiot wymieniony w wykazach określonych w rozporządzeniu Rady (WE) nr 765/2006 z dnia 18 maja 2006 r. dotyczącym środków ograniczających w związku z sytuacją na Białorusi i udziałem Białorusi w agresji Rosji wobec Ukrainy (Dz. Urz. UE L 134 z 20.05.2006, str. 1, z </w:t>
      </w:r>
      <w:proofErr w:type="spellStart"/>
      <w:r w:rsidRPr="006E04E5">
        <w:rPr>
          <w:rFonts w:ascii="Fira Sans" w:hAnsi="Fira Sans"/>
          <w:sz w:val="19"/>
          <w:szCs w:val="19"/>
        </w:rPr>
        <w:t>późn</w:t>
      </w:r>
      <w:proofErr w:type="spellEnd"/>
      <w:r w:rsidRPr="006E04E5">
        <w:rPr>
          <w:rFonts w:ascii="Fira Sans" w:hAnsi="Fira Sans"/>
          <w:sz w:val="19"/>
          <w:szCs w:val="19"/>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6E04E5">
        <w:rPr>
          <w:rFonts w:ascii="Fira Sans" w:hAnsi="Fira Sans"/>
          <w:sz w:val="19"/>
          <w:szCs w:val="19"/>
        </w:rPr>
        <w:t>późn</w:t>
      </w:r>
      <w:proofErr w:type="spellEnd"/>
      <w:r w:rsidRPr="006E04E5">
        <w:rPr>
          <w:rFonts w:ascii="Fira Sans" w:hAnsi="Fira Sans"/>
          <w:sz w:val="19"/>
          <w:szCs w:val="19"/>
        </w:rPr>
        <w:t>. zm.) albo wpisany na listę, o której mowa w art. 2 ustawy z dnia 13 kwietnia 2022 r. o szczególnych rozwiązaniach w zakresie przeciwdziałania wspieraniu agresji na Ukrainę oraz służących ochronie bezpieczeństwa narodowego (Dz. U. z 2022 r. poz. 835) lub będący taką jednostką dominującą od dnia 24 lutego 2022 r., o ile został wpisany na tę listę na podstawie decyzji w sprawie wpisu na tę listę rozstrzygającej o zastosowaniu środka, polegającego na wykluczeniu z postępowania o udzielenie zamówienia publicznego prowadzonego na podstawie ustawy z dnia 11 września 2019 r. – Prawo zamówień publicznych (Dz. U. z 2021 r. poz. 1129, 1598, 2054 i 2269 oraz z 2022 r. poz. 25).</w:t>
      </w:r>
    </w:p>
    <w:p w:rsidR="00A4395D" w:rsidRPr="006E04E5" w:rsidRDefault="00F802AB" w:rsidP="007C5490">
      <w:pPr>
        <w:pStyle w:val="Nagwek2"/>
        <w:numPr>
          <w:ilvl w:val="0"/>
          <w:numId w:val="0"/>
        </w:numPr>
        <w:ind w:left="284"/>
        <w:rPr>
          <w:rFonts w:ascii="Fira Sans" w:hAnsi="Fira Sans"/>
          <w:sz w:val="19"/>
          <w:szCs w:val="19"/>
        </w:rPr>
      </w:pPr>
      <w:r w:rsidRPr="006E04E5">
        <w:rPr>
          <w:rFonts w:ascii="Fira Sans" w:hAnsi="Fira Sans"/>
          <w:sz w:val="19"/>
          <w:szCs w:val="19"/>
        </w:rPr>
        <w:t xml:space="preserve">Powyższe wykluczenie następować będzie na okres trwania ww. okoliczności.  </w:t>
      </w:r>
    </w:p>
    <w:p w:rsidR="00A4395D" w:rsidRPr="006E04E5" w:rsidRDefault="00A4395D" w:rsidP="000E6C4A">
      <w:pPr>
        <w:pStyle w:val="zalbold-centr"/>
        <w:widowControl/>
        <w:tabs>
          <w:tab w:val="left" w:pos="142"/>
          <w:tab w:val="left" w:pos="426"/>
        </w:tabs>
        <w:suppressAutoHyphens w:val="0"/>
        <w:autoSpaceDE/>
        <w:autoSpaceDN/>
        <w:adjustRightInd/>
        <w:spacing w:before="0" w:after="0" w:line="240" w:lineRule="exact"/>
        <w:jc w:val="both"/>
        <w:textAlignment w:val="auto"/>
        <w:rPr>
          <w:rFonts w:ascii="Fira Sans" w:hAnsi="Fira Sans" w:cs="Times New Roman"/>
          <w:b w:val="0"/>
          <w:color w:val="auto"/>
          <w:sz w:val="19"/>
          <w:szCs w:val="19"/>
        </w:rPr>
      </w:pPr>
    </w:p>
    <w:p w:rsidR="000E6C4A" w:rsidRPr="006E04E5" w:rsidRDefault="000E6C4A" w:rsidP="00111B11">
      <w:pPr>
        <w:pStyle w:val="Akapitzlist"/>
        <w:numPr>
          <w:ilvl w:val="0"/>
          <w:numId w:val="33"/>
        </w:numPr>
        <w:spacing w:after="0" w:line="240" w:lineRule="exact"/>
        <w:ind w:left="284" w:hanging="284"/>
        <w:jc w:val="center"/>
        <w:rPr>
          <w:rFonts w:ascii="Fira Sans" w:hAnsi="Fira Sans"/>
          <w:b/>
          <w:sz w:val="19"/>
          <w:szCs w:val="19"/>
          <w:u w:val="single"/>
        </w:rPr>
      </w:pPr>
      <w:r w:rsidRPr="006E04E5">
        <w:rPr>
          <w:rFonts w:ascii="Fira Sans" w:hAnsi="Fira Sans"/>
          <w:b/>
          <w:bCs/>
          <w:sz w:val="19"/>
          <w:szCs w:val="19"/>
          <w:u w:val="single"/>
        </w:rPr>
        <w:t xml:space="preserve">WYKAZ OŚWIADCZEŃ I DOKUMENTÓW POTWIERDZAJĄCYCH SPEŁNIANIE WARUNKÓW UDZIAŁU </w:t>
      </w:r>
      <w:r w:rsidRPr="006E04E5">
        <w:rPr>
          <w:rFonts w:ascii="Fira Sans" w:hAnsi="Fira Sans"/>
          <w:b/>
          <w:bCs/>
          <w:sz w:val="19"/>
          <w:szCs w:val="19"/>
          <w:u w:val="single"/>
        </w:rPr>
        <w:br/>
        <w:t>W POSTĘPOWANIU ORAZ BRAK PODSTAW WYKLUCZENIA</w:t>
      </w:r>
    </w:p>
    <w:p w:rsidR="000E6C4A" w:rsidRPr="006E04E5" w:rsidRDefault="000E6C4A" w:rsidP="000E6C4A">
      <w:pPr>
        <w:spacing w:after="0" w:line="240" w:lineRule="exact"/>
        <w:ind w:left="360"/>
        <w:rPr>
          <w:rFonts w:ascii="Fira Sans" w:hAnsi="Fira Sans"/>
          <w:b/>
          <w:sz w:val="19"/>
          <w:szCs w:val="19"/>
          <w:u w:val="single"/>
        </w:rPr>
      </w:pPr>
    </w:p>
    <w:p w:rsidR="00466070" w:rsidRPr="006E04E5" w:rsidRDefault="000E6C4A" w:rsidP="00111B11">
      <w:pPr>
        <w:pStyle w:val="Akapitzlist"/>
        <w:numPr>
          <w:ilvl w:val="0"/>
          <w:numId w:val="41"/>
        </w:numPr>
        <w:autoSpaceDE w:val="0"/>
        <w:autoSpaceDN w:val="0"/>
        <w:adjustRightInd w:val="0"/>
        <w:spacing w:after="0" w:line="240" w:lineRule="auto"/>
        <w:ind w:left="0" w:firstLine="0"/>
        <w:jc w:val="both"/>
        <w:rPr>
          <w:rFonts w:ascii="Fira Sans" w:hAnsi="Fira Sans" w:cs="Fira Sans"/>
          <w:b/>
          <w:bCs/>
          <w:color w:val="000000"/>
          <w:sz w:val="19"/>
          <w:szCs w:val="19"/>
        </w:rPr>
      </w:pPr>
      <w:r w:rsidRPr="006E04E5">
        <w:rPr>
          <w:rFonts w:ascii="Fira Sans" w:hAnsi="Fira Sans" w:cs="Fira Sans"/>
          <w:b/>
          <w:bCs/>
          <w:color w:val="000000"/>
          <w:sz w:val="19"/>
          <w:szCs w:val="19"/>
        </w:rPr>
        <w:t>WYKAZ OŚWIADCZEŃ W CELU WSTĘPNEGO POTWIERDZENIA, ŻE WYKONAWCA SPEŁNIA WARUNKI UDZIAŁU W POSTĘPOWANIU ORAZ NIE PODLEGA WYKLUCZENIU</w:t>
      </w:r>
    </w:p>
    <w:p w:rsidR="000E6C4A" w:rsidRPr="006E04E5" w:rsidRDefault="000E6C4A" w:rsidP="00466070">
      <w:pPr>
        <w:autoSpaceDE w:val="0"/>
        <w:autoSpaceDN w:val="0"/>
        <w:adjustRightInd w:val="0"/>
        <w:spacing w:after="0" w:line="240" w:lineRule="auto"/>
        <w:jc w:val="both"/>
        <w:rPr>
          <w:rFonts w:ascii="Fira Sans" w:hAnsi="Fira Sans" w:cs="Fira Sans"/>
          <w:b/>
          <w:bCs/>
          <w:color w:val="000000"/>
          <w:sz w:val="19"/>
          <w:szCs w:val="19"/>
        </w:rPr>
      </w:pPr>
      <w:r w:rsidRPr="006E04E5">
        <w:rPr>
          <w:rFonts w:ascii="Fira Sans" w:hAnsi="Fira Sans"/>
          <w:b/>
          <w:sz w:val="19"/>
          <w:szCs w:val="19"/>
        </w:rPr>
        <w:t>Oferta, musi z</w:t>
      </w:r>
      <w:r w:rsidR="00AB7FAA" w:rsidRPr="006E04E5">
        <w:rPr>
          <w:rFonts w:ascii="Fira Sans" w:hAnsi="Fira Sans"/>
          <w:b/>
          <w:sz w:val="19"/>
          <w:szCs w:val="19"/>
        </w:rPr>
        <w:t>awierać następujące oświadczenia</w:t>
      </w:r>
      <w:r w:rsidRPr="006E04E5">
        <w:rPr>
          <w:rFonts w:ascii="Fira Sans" w:hAnsi="Fira Sans"/>
          <w:b/>
          <w:sz w:val="19"/>
          <w:szCs w:val="19"/>
        </w:rPr>
        <w:t xml:space="preserve"> i dokumenty:</w:t>
      </w:r>
    </w:p>
    <w:p w:rsidR="000E6C4A" w:rsidRPr="006E04E5" w:rsidRDefault="00A4395D" w:rsidP="00111B11">
      <w:pPr>
        <w:pStyle w:val="Akapitzlist"/>
        <w:numPr>
          <w:ilvl w:val="0"/>
          <w:numId w:val="40"/>
        </w:numPr>
        <w:autoSpaceDE w:val="0"/>
        <w:autoSpaceDN w:val="0"/>
        <w:adjustRightInd w:val="0"/>
        <w:spacing w:after="0" w:line="240" w:lineRule="auto"/>
        <w:ind w:left="284" w:hanging="142"/>
        <w:jc w:val="both"/>
        <w:rPr>
          <w:rFonts w:ascii="Fira Sans" w:hAnsi="Fira Sans" w:cs="Fira Sans"/>
          <w:color w:val="000000"/>
          <w:sz w:val="19"/>
          <w:szCs w:val="19"/>
        </w:rPr>
      </w:pPr>
      <w:r w:rsidRPr="006E04E5">
        <w:rPr>
          <w:rFonts w:ascii="Fira Sans" w:hAnsi="Fira Sans" w:cs="Fira Sans"/>
          <w:color w:val="000000"/>
          <w:sz w:val="19"/>
          <w:szCs w:val="19"/>
        </w:rPr>
        <w:t>W</w:t>
      </w:r>
      <w:r w:rsidR="000E6C4A" w:rsidRPr="006E04E5">
        <w:rPr>
          <w:rFonts w:ascii="Fira Sans" w:hAnsi="Fira Sans" w:cs="Fira Sans"/>
          <w:color w:val="000000"/>
          <w:sz w:val="19"/>
          <w:szCs w:val="19"/>
        </w:rPr>
        <w:t xml:space="preserve">ypełniony formularz oferty, sporządzony zgodnie ze wzorem stanowiącym </w:t>
      </w:r>
      <w:r w:rsidR="000E6C4A" w:rsidRPr="006E04E5">
        <w:rPr>
          <w:rFonts w:ascii="Fira Sans" w:hAnsi="Fira Sans" w:cs="Fira Sans"/>
          <w:b/>
          <w:color w:val="000000"/>
          <w:sz w:val="19"/>
          <w:szCs w:val="19"/>
        </w:rPr>
        <w:t>Załącznik nr 1</w:t>
      </w:r>
      <w:r w:rsidR="000E6C4A" w:rsidRPr="006E04E5">
        <w:rPr>
          <w:rFonts w:ascii="Fira Sans" w:hAnsi="Fira Sans" w:cs="Fira Sans"/>
          <w:color w:val="000000"/>
          <w:sz w:val="19"/>
          <w:szCs w:val="19"/>
        </w:rPr>
        <w:t xml:space="preserve"> do SWZ,</w:t>
      </w:r>
    </w:p>
    <w:p w:rsidR="000E6C4A" w:rsidRPr="006E04E5" w:rsidRDefault="00A4395D" w:rsidP="00111B11">
      <w:pPr>
        <w:pStyle w:val="Akapitzlist"/>
        <w:numPr>
          <w:ilvl w:val="0"/>
          <w:numId w:val="40"/>
        </w:numPr>
        <w:autoSpaceDE w:val="0"/>
        <w:autoSpaceDN w:val="0"/>
        <w:adjustRightInd w:val="0"/>
        <w:spacing w:after="0" w:line="240" w:lineRule="auto"/>
        <w:ind w:left="284" w:hanging="142"/>
        <w:jc w:val="both"/>
        <w:rPr>
          <w:rFonts w:ascii="Fira Sans" w:hAnsi="Fira Sans" w:cs="Fira Sans"/>
          <w:color w:val="000000"/>
          <w:sz w:val="19"/>
          <w:szCs w:val="19"/>
        </w:rPr>
      </w:pPr>
      <w:r w:rsidRPr="006E04E5">
        <w:rPr>
          <w:rFonts w:ascii="Fira Sans" w:hAnsi="Fira Sans"/>
          <w:sz w:val="19"/>
          <w:szCs w:val="19"/>
        </w:rPr>
        <w:t>W</w:t>
      </w:r>
      <w:r w:rsidR="000E6C4A" w:rsidRPr="006E04E5">
        <w:rPr>
          <w:rFonts w:ascii="Fira Sans" w:hAnsi="Fira Sans"/>
          <w:sz w:val="19"/>
          <w:szCs w:val="19"/>
        </w:rPr>
        <w:t xml:space="preserve">ypełnione oświadczenie w zakresie podstaw wykluczenia z postępowania oraz spełnienia warunków udziału w postępowaniu, sporządzone </w:t>
      </w:r>
      <w:r w:rsidRPr="006E04E5">
        <w:rPr>
          <w:rFonts w:ascii="Fira Sans" w:hAnsi="Fira Sans" w:cs="Fira Sans"/>
          <w:color w:val="000000"/>
          <w:sz w:val="19"/>
          <w:szCs w:val="19"/>
        </w:rPr>
        <w:t xml:space="preserve">zgodnie ze wzorem stanowiącym </w:t>
      </w:r>
      <w:r w:rsidR="000E6C4A" w:rsidRPr="006E04E5">
        <w:rPr>
          <w:rFonts w:ascii="Fira Sans" w:hAnsi="Fira Sans"/>
          <w:b/>
          <w:bCs/>
          <w:sz w:val="19"/>
          <w:szCs w:val="19"/>
        </w:rPr>
        <w:t xml:space="preserve">Załącznik nr 3 </w:t>
      </w:r>
      <w:r w:rsidR="000E6C4A" w:rsidRPr="006E04E5">
        <w:rPr>
          <w:rFonts w:ascii="Fira Sans" w:hAnsi="Fira Sans"/>
          <w:bCs/>
          <w:sz w:val="19"/>
          <w:szCs w:val="19"/>
        </w:rPr>
        <w:t>do SWZ</w:t>
      </w:r>
      <w:r w:rsidR="000E6C4A" w:rsidRPr="006E04E5">
        <w:rPr>
          <w:rFonts w:ascii="Fira Sans" w:hAnsi="Fira Sans"/>
          <w:sz w:val="19"/>
          <w:szCs w:val="19"/>
        </w:rPr>
        <w:t>,</w:t>
      </w:r>
    </w:p>
    <w:p w:rsidR="000E6C4A" w:rsidRPr="006E04E5" w:rsidRDefault="00A4395D" w:rsidP="00111B11">
      <w:pPr>
        <w:pStyle w:val="Akapitzlist"/>
        <w:numPr>
          <w:ilvl w:val="0"/>
          <w:numId w:val="40"/>
        </w:numPr>
        <w:autoSpaceDE w:val="0"/>
        <w:autoSpaceDN w:val="0"/>
        <w:adjustRightInd w:val="0"/>
        <w:spacing w:after="0" w:line="240" w:lineRule="auto"/>
        <w:ind w:left="284" w:hanging="142"/>
        <w:jc w:val="both"/>
        <w:rPr>
          <w:rFonts w:ascii="Fira Sans" w:hAnsi="Fira Sans" w:cs="Fira Sans"/>
          <w:color w:val="000000"/>
          <w:sz w:val="19"/>
          <w:szCs w:val="19"/>
        </w:rPr>
      </w:pPr>
      <w:r w:rsidRPr="006E04E5">
        <w:rPr>
          <w:rFonts w:ascii="Fira Sans" w:hAnsi="Fira Sans"/>
          <w:sz w:val="19"/>
          <w:szCs w:val="19"/>
        </w:rPr>
        <w:t>O</w:t>
      </w:r>
      <w:r w:rsidR="000E6C4A" w:rsidRPr="006E04E5">
        <w:rPr>
          <w:rFonts w:ascii="Fira Sans" w:hAnsi="Fira Sans"/>
          <w:sz w:val="19"/>
          <w:szCs w:val="19"/>
        </w:rPr>
        <w:t xml:space="preserve">świadczenie Wykonawcy w zakresie podstaw wykluczenia z postępowania na podstawie art. 7 ust. 1 ustawy z dnia 13 kwietnia 2022 r. o szczególnych rozwiązaniach w zakresie przeciwdziałania wspieraniu agresji na Ukrainę oraz służących ochronie bezpieczeństwa narodowego (Dz. U. z 2022 r., poz. 835, sporządzone </w:t>
      </w:r>
      <w:r w:rsidR="00513165" w:rsidRPr="006E04E5">
        <w:rPr>
          <w:rFonts w:ascii="Fira Sans" w:hAnsi="Fira Sans"/>
          <w:sz w:val="19"/>
          <w:szCs w:val="19"/>
        </w:rPr>
        <w:br/>
      </w:r>
      <w:r w:rsidRPr="006E04E5">
        <w:rPr>
          <w:rFonts w:ascii="Fira Sans" w:hAnsi="Fira Sans" w:cs="Fira Sans"/>
          <w:color w:val="000000"/>
          <w:sz w:val="19"/>
          <w:szCs w:val="19"/>
        </w:rPr>
        <w:t xml:space="preserve">zgodnie ze wzorem stanowiącym </w:t>
      </w:r>
      <w:r w:rsidR="000E6C4A" w:rsidRPr="006E04E5">
        <w:rPr>
          <w:rFonts w:ascii="Fira Sans" w:hAnsi="Fira Sans"/>
          <w:b/>
          <w:sz w:val="19"/>
          <w:szCs w:val="19"/>
        </w:rPr>
        <w:t>Załącznik nr 4</w:t>
      </w:r>
      <w:r w:rsidR="000E6C4A" w:rsidRPr="006E04E5">
        <w:rPr>
          <w:rFonts w:ascii="Fira Sans" w:hAnsi="Fira Sans"/>
          <w:sz w:val="19"/>
          <w:szCs w:val="19"/>
        </w:rPr>
        <w:t xml:space="preserve"> do SWZ</w:t>
      </w:r>
      <w:r w:rsidR="004865C0" w:rsidRPr="006E04E5">
        <w:rPr>
          <w:rFonts w:ascii="Fira Sans" w:hAnsi="Fira Sans"/>
          <w:sz w:val="19"/>
          <w:szCs w:val="19"/>
        </w:rPr>
        <w:t>.</w:t>
      </w:r>
    </w:p>
    <w:p w:rsidR="000E6C4A" w:rsidRPr="006E04E5" w:rsidRDefault="00A4395D" w:rsidP="00111B11">
      <w:pPr>
        <w:pStyle w:val="Akapitzlist"/>
        <w:numPr>
          <w:ilvl w:val="0"/>
          <w:numId w:val="40"/>
        </w:numPr>
        <w:autoSpaceDE w:val="0"/>
        <w:autoSpaceDN w:val="0"/>
        <w:adjustRightInd w:val="0"/>
        <w:spacing w:after="0" w:line="240" w:lineRule="auto"/>
        <w:ind w:left="284" w:hanging="142"/>
        <w:jc w:val="both"/>
        <w:rPr>
          <w:rFonts w:ascii="Fira Sans" w:hAnsi="Fira Sans" w:cs="Fira Sans"/>
          <w:color w:val="000000"/>
          <w:sz w:val="19"/>
          <w:szCs w:val="19"/>
        </w:rPr>
      </w:pPr>
      <w:r w:rsidRPr="006E04E5">
        <w:rPr>
          <w:rFonts w:ascii="Fira Sans" w:hAnsi="Fira Sans" w:cs="Fira Sans"/>
          <w:color w:val="000000"/>
          <w:sz w:val="19"/>
          <w:szCs w:val="19"/>
        </w:rPr>
        <w:t>W</w:t>
      </w:r>
      <w:r w:rsidR="000E6C4A" w:rsidRPr="006E04E5">
        <w:rPr>
          <w:rFonts w:ascii="Fira Sans" w:hAnsi="Fira Sans" w:cs="Fira Sans"/>
          <w:color w:val="000000"/>
          <w:sz w:val="19"/>
          <w:szCs w:val="19"/>
        </w:rPr>
        <w:t xml:space="preserve"> przypadku wspólnego ubiegania się o zamówienie przez Wykonawców oświa</w:t>
      </w:r>
      <w:r w:rsidR="004C506A" w:rsidRPr="006E04E5">
        <w:rPr>
          <w:rFonts w:ascii="Fira Sans" w:hAnsi="Fira Sans" w:cs="Fira Sans"/>
          <w:color w:val="000000"/>
          <w:sz w:val="19"/>
          <w:szCs w:val="19"/>
        </w:rPr>
        <w:t>dczenie, o którym mowa w pkt. 2 i 3</w:t>
      </w:r>
      <w:r w:rsidR="000E6C4A" w:rsidRPr="006E04E5">
        <w:rPr>
          <w:rFonts w:ascii="Fira Sans" w:hAnsi="Fira Sans" w:cs="Fira Sans"/>
          <w:color w:val="000000"/>
          <w:sz w:val="19"/>
          <w:szCs w:val="19"/>
        </w:rPr>
        <w:t xml:space="preserve"> składa każdy z Wykonawców. Oświadczenia te potwierdzają spełnianie warunków udziału </w:t>
      </w:r>
      <w:r w:rsidR="00513165" w:rsidRPr="006E04E5">
        <w:rPr>
          <w:rFonts w:ascii="Fira Sans" w:hAnsi="Fira Sans" w:cs="Fira Sans"/>
          <w:color w:val="000000"/>
          <w:sz w:val="19"/>
          <w:szCs w:val="19"/>
        </w:rPr>
        <w:br/>
      </w:r>
      <w:r w:rsidR="000E6C4A" w:rsidRPr="006E04E5">
        <w:rPr>
          <w:rFonts w:ascii="Fira Sans" w:hAnsi="Fira Sans" w:cs="Fira Sans"/>
          <w:color w:val="000000"/>
          <w:sz w:val="19"/>
          <w:szCs w:val="19"/>
        </w:rPr>
        <w:lastRenderedPageBreak/>
        <w:t xml:space="preserve">w postępowaniu oraz brak podstaw wykluczenia w zakresie, w jakim każdy z Wykonawców wykazuje spełnianie warunków udziału w postępowaniu, a także </w:t>
      </w:r>
      <w:r w:rsidR="000E6C4A" w:rsidRPr="006E04E5">
        <w:rPr>
          <w:rFonts w:ascii="Fira Sans" w:hAnsi="Fira Sans"/>
          <w:sz w:val="19"/>
          <w:szCs w:val="19"/>
        </w:rPr>
        <w:t>oświadczenie, z którego wynika, które usługi wykonają poszczególni Wykonawcy</w:t>
      </w:r>
      <w:r w:rsidR="00190F26" w:rsidRPr="006E04E5">
        <w:rPr>
          <w:rFonts w:ascii="Fira Sans" w:hAnsi="Fira Sans"/>
          <w:sz w:val="19"/>
          <w:szCs w:val="19"/>
        </w:rPr>
        <w:t xml:space="preserve">, </w:t>
      </w:r>
      <w:r w:rsidR="00190F26" w:rsidRPr="006E04E5">
        <w:rPr>
          <w:rFonts w:ascii="Fira Sans" w:hAnsi="Fira Sans" w:cs="Tahoma"/>
          <w:bCs/>
          <w:sz w:val="19"/>
          <w:szCs w:val="19"/>
        </w:rPr>
        <w:t xml:space="preserve">sporządzone zgodnie </w:t>
      </w:r>
      <w:r w:rsidR="00190F26" w:rsidRPr="006E04E5">
        <w:rPr>
          <w:rFonts w:ascii="Fira Sans" w:hAnsi="Fira Sans" w:cs="Fira Sans"/>
          <w:color w:val="000000"/>
          <w:sz w:val="19"/>
          <w:szCs w:val="19"/>
        </w:rPr>
        <w:t>ze wzorem stanowiącym</w:t>
      </w:r>
      <w:r w:rsidR="000E6C4A" w:rsidRPr="006E04E5">
        <w:rPr>
          <w:rFonts w:ascii="Fira Sans" w:hAnsi="Fira Sans"/>
          <w:sz w:val="19"/>
          <w:szCs w:val="19"/>
        </w:rPr>
        <w:t xml:space="preserve"> </w:t>
      </w:r>
      <w:r w:rsidR="00F35CDC" w:rsidRPr="006E04E5">
        <w:rPr>
          <w:rFonts w:ascii="Fira Sans" w:hAnsi="Fira Sans"/>
          <w:b/>
          <w:sz w:val="19"/>
          <w:szCs w:val="19"/>
        </w:rPr>
        <w:t>Z</w:t>
      </w:r>
      <w:r w:rsidR="00E4441E" w:rsidRPr="006E04E5">
        <w:rPr>
          <w:rFonts w:ascii="Fira Sans" w:hAnsi="Fira Sans"/>
          <w:b/>
          <w:sz w:val="19"/>
          <w:szCs w:val="19"/>
        </w:rPr>
        <w:t>ałącznik nr 6</w:t>
      </w:r>
      <w:r w:rsidR="000E6C4A" w:rsidRPr="006E04E5">
        <w:rPr>
          <w:rFonts w:ascii="Fira Sans" w:hAnsi="Fira Sans"/>
          <w:b/>
          <w:sz w:val="19"/>
          <w:szCs w:val="19"/>
        </w:rPr>
        <w:t xml:space="preserve"> </w:t>
      </w:r>
      <w:r w:rsidR="000E6C4A" w:rsidRPr="006E04E5">
        <w:rPr>
          <w:rFonts w:ascii="Fira Sans" w:hAnsi="Fira Sans"/>
          <w:sz w:val="19"/>
          <w:szCs w:val="19"/>
        </w:rPr>
        <w:t>do SWZ</w:t>
      </w:r>
      <w:r w:rsidR="004C506A" w:rsidRPr="006E04E5">
        <w:rPr>
          <w:rFonts w:ascii="Fira Sans" w:hAnsi="Fira Sans"/>
          <w:sz w:val="19"/>
          <w:szCs w:val="19"/>
        </w:rPr>
        <w:t>.</w:t>
      </w:r>
    </w:p>
    <w:p w:rsidR="000E6C4A" w:rsidRPr="006E04E5" w:rsidRDefault="00A4395D" w:rsidP="00111B11">
      <w:pPr>
        <w:pStyle w:val="Akapitzlist"/>
        <w:numPr>
          <w:ilvl w:val="0"/>
          <w:numId w:val="40"/>
        </w:numPr>
        <w:autoSpaceDE w:val="0"/>
        <w:autoSpaceDN w:val="0"/>
        <w:adjustRightInd w:val="0"/>
        <w:spacing w:after="0" w:line="240" w:lineRule="auto"/>
        <w:ind w:left="284" w:hanging="142"/>
        <w:jc w:val="both"/>
        <w:rPr>
          <w:rFonts w:ascii="Fira Sans" w:hAnsi="Fira Sans" w:cs="Fira Sans"/>
          <w:color w:val="000000"/>
          <w:sz w:val="19"/>
          <w:szCs w:val="19"/>
        </w:rPr>
      </w:pPr>
      <w:r w:rsidRPr="006E04E5">
        <w:rPr>
          <w:rFonts w:ascii="Fira Sans" w:hAnsi="Fira Sans"/>
          <w:sz w:val="19"/>
          <w:szCs w:val="19"/>
        </w:rPr>
        <w:t>Z</w:t>
      </w:r>
      <w:r w:rsidR="000E6C4A" w:rsidRPr="006E04E5">
        <w:rPr>
          <w:rFonts w:ascii="Fira Sans" w:hAnsi="Fira Sans"/>
          <w:sz w:val="19"/>
          <w:szCs w:val="19"/>
        </w:rPr>
        <w:t>astrzeżenie tajemnicy przedsiębiorstwa</w:t>
      </w:r>
      <w:r w:rsidR="00190F26" w:rsidRPr="006E04E5">
        <w:rPr>
          <w:rFonts w:ascii="Fira Sans" w:hAnsi="Fira Sans"/>
          <w:sz w:val="19"/>
          <w:szCs w:val="19"/>
        </w:rPr>
        <w:t>,</w:t>
      </w:r>
      <w:r w:rsidR="000E6C4A" w:rsidRPr="006E04E5">
        <w:rPr>
          <w:rFonts w:ascii="Fira Sans" w:hAnsi="Fira Sans"/>
          <w:sz w:val="19"/>
          <w:szCs w:val="19"/>
        </w:rPr>
        <w:t xml:space="preserve"> </w:t>
      </w:r>
      <w:r w:rsidR="00190F26" w:rsidRPr="006E04E5">
        <w:rPr>
          <w:rFonts w:ascii="Fira Sans" w:hAnsi="Fira Sans" w:cs="Tahoma"/>
          <w:bCs/>
          <w:sz w:val="19"/>
          <w:szCs w:val="19"/>
        </w:rPr>
        <w:t xml:space="preserve">sporządzone zgodnie </w:t>
      </w:r>
      <w:r w:rsidR="00190F26" w:rsidRPr="006E04E5">
        <w:rPr>
          <w:rFonts w:ascii="Fira Sans" w:hAnsi="Fira Sans" w:cs="Fira Sans"/>
          <w:color w:val="000000"/>
          <w:sz w:val="19"/>
          <w:szCs w:val="19"/>
        </w:rPr>
        <w:t xml:space="preserve">ze wzorem stanowiącym </w:t>
      </w:r>
      <w:r w:rsidR="000E6C4A" w:rsidRPr="006E04E5">
        <w:rPr>
          <w:rFonts w:ascii="Fira Sans" w:hAnsi="Fira Sans"/>
          <w:b/>
          <w:bCs/>
          <w:sz w:val="19"/>
          <w:szCs w:val="19"/>
        </w:rPr>
        <w:t xml:space="preserve">Załącznikiem nr 9 </w:t>
      </w:r>
      <w:r w:rsidR="000E6C4A" w:rsidRPr="006E04E5">
        <w:rPr>
          <w:rFonts w:ascii="Fira Sans" w:hAnsi="Fira Sans"/>
          <w:bCs/>
          <w:sz w:val="19"/>
          <w:szCs w:val="19"/>
        </w:rPr>
        <w:t>do SWZ</w:t>
      </w:r>
      <w:r w:rsidR="000E6C4A" w:rsidRPr="006E04E5">
        <w:rPr>
          <w:rFonts w:ascii="Fira Sans" w:hAnsi="Fira Sans"/>
          <w:b/>
          <w:bCs/>
          <w:sz w:val="19"/>
          <w:szCs w:val="19"/>
        </w:rPr>
        <w:t xml:space="preserve"> </w:t>
      </w:r>
      <w:r w:rsidR="000E6C4A" w:rsidRPr="006E04E5">
        <w:rPr>
          <w:rFonts w:ascii="Fira Sans" w:hAnsi="Fira Sans"/>
          <w:sz w:val="19"/>
          <w:szCs w:val="19"/>
        </w:rPr>
        <w:t>(jeżeli dotyczy),</w:t>
      </w:r>
    </w:p>
    <w:p w:rsidR="000E6C4A" w:rsidRPr="006E04E5" w:rsidRDefault="00A4395D" w:rsidP="00111B11">
      <w:pPr>
        <w:pStyle w:val="Akapitzlist"/>
        <w:numPr>
          <w:ilvl w:val="0"/>
          <w:numId w:val="40"/>
        </w:numPr>
        <w:autoSpaceDE w:val="0"/>
        <w:autoSpaceDN w:val="0"/>
        <w:adjustRightInd w:val="0"/>
        <w:spacing w:after="0" w:line="240" w:lineRule="auto"/>
        <w:ind w:left="284" w:hanging="142"/>
        <w:jc w:val="both"/>
        <w:rPr>
          <w:rFonts w:ascii="Fira Sans" w:hAnsi="Fira Sans" w:cs="Fira Sans"/>
          <w:color w:val="000000"/>
          <w:sz w:val="19"/>
          <w:szCs w:val="19"/>
        </w:rPr>
      </w:pPr>
      <w:r w:rsidRPr="006E04E5">
        <w:rPr>
          <w:rFonts w:ascii="Fira Sans" w:hAnsi="Fira Sans"/>
          <w:b/>
          <w:sz w:val="19"/>
          <w:szCs w:val="19"/>
        </w:rPr>
        <w:t>P</w:t>
      </w:r>
      <w:r w:rsidR="000E6C4A" w:rsidRPr="006E04E5">
        <w:rPr>
          <w:rFonts w:ascii="Fira Sans" w:hAnsi="Fira Sans"/>
          <w:b/>
          <w:sz w:val="19"/>
          <w:szCs w:val="19"/>
        </w:rPr>
        <w:t>ełnomocnictwo(a)</w:t>
      </w:r>
      <w:r w:rsidR="000E6C4A" w:rsidRPr="006E04E5">
        <w:rPr>
          <w:rFonts w:ascii="Fira Sans" w:hAnsi="Fira Sans"/>
          <w:sz w:val="19"/>
          <w:szCs w:val="19"/>
        </w:rPr>
        <w:t xml:space="preserve"> w formie opisanej w </w:t>
      </w:r>
      <w:r w:rsidR="000E6C4A" w:rsidRPr="006E04E5">
        <w:rPr>
          <w:rFonts w:ascii="Fira Sans" w:hAnsi="Fira Sans"/>
          <w:b/>
          <w:sz w:val="19"/>
          <w:szCs w:val="19"/>
        </w:rPr>
        <w:t xml:space="preserve">Rozdziale I </w:t>
      </w:r>
      <w:r w:rsidR="000E6C4A" w:rsidRPr="006E04E5">
        <w:rPr>
          <w:rFonts w:ascii="Fira Sans" w:hAnsi="Fira Sans"/>
          <w:sz w:val="19"/>
          <w:szCs w:val="19"/>
        </w:rPr>
        <w:t xml:space="preserve">SWZ, w przypadku, gdy upoważnienie do podpisania oferty nie wynika bezpośrednio ze złożonego w ofercie odpisu z właściwego rejestru. W przypadku Wykonawców wspólnie ubiegających się o udzielenie zamówienia, dokument ustanawiający Pełnomocnika do reprezentowania ich w postępowaniu o udzielenie zamówienia albo reprezentowania w postępowaniu </w:t>
      </w:r>
      <w:r w:rsidR="00513165" w:rsidRPr="006E04E5">
        <w:rPr>
          <w:rFonts w:ascii="Fira Sans" w:hAnsi="Fira Sans"/>
          <w:sz w:val="19"/>
          <w:szCs w:val="19"/>
        </w:rPr>
        <w:br/>
      </w:r>
      <w:r w:rsidR="000E6C4A" w:rsidRPr="006E04E5">
        <w:rPr>
          <w:rFonts w:ascii="Fira Sans" w:hAnsi="Fira Sans"/>
          <w:sz w:val="19"/>
          <w:szCs w:val="19"/>
        </w:rPr>
        <w:t xml:space="preserve">i zawarcia umowy w sprawie zamówienia publicznego, w formie opisanej w </w:t>
      </w:r>
      <w:r w:rsidR="000E6C4A" w:rsidRPr="006E04E5">
        <w:rPr>
          <w:rFonts w:ascii="Fira Sans" w:hAnsi="Fira Sans"/>
          <w:b/>
          <w:sz w:val="19"/>
          <w:szCs w:val="19"/>
        </w:rPr>
        <w:t>Rozdziale I</w:t>
      </w:r>
      <w:r w:rsidR="000E6C4A" w:rsidRPr="006E04E5">
        <w:rPr>
          <w:rFonts w:ascii="Fira Sans" w:hAnsi="Fira Sans"/>
          <w:sz w:val="19"/>
          <w:szCs w:val="19"/>
        </w:rPr>
        <w:t xml:space="preserve"> SWZ.</w:t>
      </w:r>
    </w:p>
    <w:p w:rsidR="00AD41E2" w:rsidRPr="006E04E5" w:rsidRDefault="00AD41E2" w:rsidP="00AD41E2">
      <w:pPr>
        <w:autoSpaceDE w:val="0"/>
        <w:autoSpaceDN w:val="0"/>
        <w:adjustRightInd w:val="0"/>
        <w:spacing w:after="0" w:line="240" w:lineRule="auto"/>
        <w:jc w:val="both"/>
        <w:rPr>
          <w:rFonts w:ascii="Fira Sans" w:eastAsia="Times New Roman" w:hAnsi="Fira Sans" w:cs="Times New Roman"/>
          <w:bCs/>
          <w:sz w:val="19"/>
          <w:szCs w:val="19"/>
          <w:u w:val="single"/>
          <w:lang w:eastAsia="pl-PL"/>
        </w:rPr>
      </w:pPr>
    </w:p>
    <w:p w:rsidR="00735B42" w:rsidRPr="006E04E5" w:rsidRDefault="00AD41E2" w:rsidP="00111B11">
      <w:pPr>
        <w:pStyle w:val="Akapitzlist"/>
        <w:numPr>
          <w:ilvl w:val="0"/>
          <w:numId w:val="41"/>
        </w:numPr>
        <w:autoSpaceDE w:val="0"/>
        <w:autoSpaceDN w:val="0"/>
        <w:adjustRightInd w:val="0"/>
        <w:spacing w:after="0" w:line="240" w:lineRule="auto"/>
        <w:ind w:left="284" w:hanging="284"/>
        <w:jc w:val="both"/>
        <w:rPr>
          <w:rFonts w:ascii="Fira Sans" w:hAnsi="Fira Sans" w:cs="Fira Sans"/>
          <w:b/>
          <w:bCs/>
          <w:color w:val="000000"/>
          <w:sz w:val="19"/>
          <w:szCs w:val="19"/>
        </w:rPr>
      </w:pPr>
      <w:r w:rsidRPr="006E04E5">
        <w:rPr>
          <w:rFonts w:ascii="Fira Sans" w:hAnsi="Fira Sans"/>
          <w:b/>
          <w:bCs/>
          <w:sz w:val="19"/>
          <w:szCs w:val="19"/>
        </w:rPr>
        <w:t>DOKUMENTY POTWIERDZAJĄCE SPEŁNIENIE PRZEZ WYKONAWCĘ WARUNKÓW UDZIAŁU W POSTĘPOWANIU ORAZ BRAK PODSTAW DO WYKLUCZENIA</w:t>
      </w:r>
    </w:p>
    <w:p w:rsidR="0044559B" w:rsidRPr="006E04E5" w:rsidRDefault="0044559B" w:rsidP="00111B11">
      <w:pPr>
        <w:pStyle w:val="Akapitzlist"/>
        <w:numPr>
          <w:ilvl w:val="0"/>
          <w:numId w:val="43"/>
        </w:numPr>
        <w:autoSpaceDE w:val="0"/>
        <w:autoSpaceDN w:val="0"/>
        <w:adjustRightInd w:val="0"/>
        <w:spacing w:after="0" w:line="240" w:lineRule="exact"/>
        <w:ind w:left="284" w:hanging="284"/>
        <w:jc w:val="both"/>
        <w:rPr>
          <w:rFonts w:ascii="Fira Sans" w:hAnsi="Fira Sans" w:cs="Tahoma"/>
          <w:bCs/>
          <w:sz w:val="19"/>
          <w:szCs w:val="19"/>
        </w:rPr>
      </w:pPr>
      <w:r w:rsidRPr="006E04E5">
        <w:rPr>
          <w:rFonts w:ascii="Fira Sans" w:hAnsi="Fira Sans" w:cs="Tahoma"/>
          <w:bCs/>
          <w:sz w:val="19"/>
          <w:szCs w:val="19"/>
        </w:rPr>
        <w:t xml:space="preserve">Zamawiający </w:t>
      </w:r>
      <w:r w:rsidRPr="006E04E5">
        <w:rPr>
          <w:rFonts w:ascii="Fira Sans" w:hAnsi="Fira Sans" w:cs="Tahoma"/>
          <w:b/>
          <w:bCs/>
          <w:sz w:val="19"/>
          <w:szCs w:val="19"/>
        </w:rPr>
        <w:t xml:space="preserve">wezwie </w:t>
      </w:r>
      <w:r w:rsidR="00190F26" w:rsidRPr="006E04E5">
        <w:rPr>
          <w:rFonts w:ascii="Fira Sans" w:hAnsi="Fira Sans" w:cs="Tahoma"/>
          <w:bCs/>
          <w:sz w:val="19"/>
          <w:szCs w:val="19"/>
        </w:rPr>
        <w:t>W</w:t>
      </w:r>
      <w:r w:rsidRPr="006E04E5">
        <w:rPr>
          <w:rFonts w:ascii="Fira Sans" w:hAnsi="Fira Sans" w:cs="Tahoma"/>
          <w:bCs/>
          <w:sz w:val="19"/>
          <w:szCs w:val="19"/>
        </w:rPr>
        <w:t>ykonawcę, którego oferta została najwyżej oceniona, do złożenia w wyznaczonym terminie, nie krótszym niż 5 dni od dnia wezwania, aktualnych na dzień złożenia podmiotowych środków dowodowych w postaci:</w:t>
      </w:r>
    </w:p>
    <w:p w:rsidR="0044559B" w:rsidRPr="006E04E5" w:rsidRDefault="0044559B" w:rsidP="00111B11">
      <w:pPr>
        <w:pStyle w:val="Akapitzlist"/>
        <w:numPr>
          <w:ilvl w:val="1"/>
          <w:numId w:val="25"/>
        </w:numPr>
        <w:spacing w:after="0" w:line="240" w:lineRule="exact"/>
        <w:ind w:left="568" w:hanging="284"/>
        <w:jc w:val="both"/>
        <w:rPr>
          <w:rFonts w:ascii="Fira Sans" w:hAnsi="Fira Sans" w:cs="Tahoma"/>
          <w:bCs/>
          <w:sz w:val="19"/>
          <w:szCs w:val="19"/>
        </w:rPr>
      </w:pPr>
      <w:r w:rsidRPr="006E04E5">
        <w:rPr>
          <w:rFonts w:ascii="Fira Sans" w:hAnsi="Fira Sans" w:cs="Tahoma"/>
          <w:bCs/>
          <w:sz w:val="19"/>
          <w:szCs w:val="19"/>
        </w:rPr>
        <w:t xml:space="preserve">w celu potwierdzenia braku podstaw wykluczenia z udziału w postępowaniu Zamawiający </w:t>
      </w:r>
      <w:r w:rsidRPr="006E04E5">
        <w:rPr>
          <w:rFonts w:ascii="Fira Sans" w:hAnsi="Fira Sans" w:cs="Tahoma"/>
          <w:b/>
          <w:bCs/>
          <w:sz w:val="19"/>
          <w:szCs w:val="19"/>
        </w:rPr>
        <w:t xml:space="preserve">zażąda </w:t>
      </w:r>
      <w:r w:rsidRPr="006E04E5">
        <w:rPr>
          <w:rFonts w:ascii="Fira Sans" w:hAnsi="Fira Sans" w:cs="Tahoma"/>
          <w:bCs/>
          <w:sz w:val="19"/>
          <w:szCs w:val="19"/>
        </w:rPr>
        <w:t>następujących dokumentów:</w:t>
      </w:r>
    </w:p>
    <w:p w:rsidR="0044559B" w:rsidRPr="006E04E5" w:rsidRDefault="0044559B" w:rsidP="00111B11">
      <w:pPr>
        <w:pStyle w:val="Akapitzlist"/>
        <w:numPr>
          <w:ilvl w:val="0"/>
          <w:numId w:val="13"/>
        </w:numPr>
        <w:spacing w:after="0" w:line="240" w:lineRule="exact"/>
        <w:ind w:left="851" w:hanging="284"/>
        <w:jc w:val="both"/>
        <w:rPr>
          <w:rFonts w:ascii="Fira Sans" w:hAnsi="Fira Sans" w:cs="Tahoma"/>
          <w:bCs/>
          <w:sz w:val="19"/>
          <w:szCs w:val="19"/>
        </w:rPr>
      </w:pPr>
      <w:r w:rsidRPr="006E04E5">
        <w:rPr>
          <w:rFonts w:ascii="Fira Sans" w:hAnsi="Fira Sans" w:cs="Tahoma"/>
          <w:bCs/>
          <w:sz w:val="19"/>
          <w:szCs w:val="19"/>
        </w:rPr>
        <w:t xml:space="preserve">oświadczenie wykonawcy w zakresie art. 108 ust. 1 pkt. 5 ustawy </w:t>
      </w:r>
      <w:proofErr w:type="spellStart"/>
      <w:r w:rsidRPr="006E04E5">
        <w:rPr>
          <w:rFonts w:ascii="Fira Sans" w:hAnsi="Fira Sans" w:cs="Tahoma"/>
          <w:bCs/>
          <w:sz w:val="19"/>
          <w:szCs w:val="19"/>
        </w:rPr>
        <w:t>Pzp</w:t>
      </w:r>
      <w:proofErr w:type="spellEnd"/>
      <w:r w:rsidRPr="006E04E5">
        <w:rPr>
          <w:rFonts w:ascii="Fira Sans" w:hAnsi="Fira Sans" w:cs="Tahoma"/>
          <w:bCs/>
          <w:sz w:val="19"/>
          <w:szCs w:val="19"/>
        </w:rPr>
        <w:t xml:space="preserve">, o braku przynależności do tej samej grupy kapitałowej w rozumieniu ustawy z dnia 16 lutego 2007r. o ochronie konkurencji </w:t>
      </w:r>
      <w:r w:rsidR="00513165" w:rsidRPr="006E04E5">
        <w:rPr>
          <w:rFonts w:ascii="Fira Sans" w:hAnsi="Fira Sans" w:cs="Tahoma"/>
          <w:bCs/>
          <w:sz w:val="19"/>
          <w:szCs w:val="19"/>
        </w:rPr>
        <w:br/>
      </w:r>
      <w:r w:rsidRPr="006E04E5">
        <w:rPr>
          <w:rFonts w:ascii="Fira Sans" w:hAnsi="Fira Sans" w:cs="Tahoma"/>
          <w:bCs/>
          <w:sz w:val="19"/>
          <w:szCs w:val="19"/>
        </w:rPr>
        <w:t>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sidR="00190F26" w:rsidRPr="006E04E5">
        <w:rPr>
          <w:rFonts w:ascii="Fira Sans" w:hAnsi="Fira Sans" w:cs="Tahoma"/>
          <w:bCs/>
          <w:sz w:val="19"/>
          <w:szCs w:val="19"/>
        </w:rPr>
        <w:t xml:space="preserve"> sporządzone zgodnie</w:t>
      </w:r>
      <w:r w:rsidRPr="006E04E5">
        <w:rPr>
          <w:rFonts w:ascii="Fira Sans" w:hAnsi="Fira Sans" w:cs="Tahoma"/>
          <w:bCs/>
          <w:sz w:val="19"/>
          <w:szCs w:val="19"/>
        </w:rPr>
        <w:t xml:space="preserve"> </w:t>
      </w:r>
      <w:r w:rsidR="00190F26" w:rsidRPr="006E04E5">
        <w:rPr>
          <w:rFonts w:ascii="Fira Sans" w:hAnsi="Fira Sans" w:cs="Fira Sans"/>
          <w:color w:val="000000"/>
          <w:sz w:val="19"/>
          <w:szCs w:val="19"/>
        </w:rPr>
        <w:t xml:space="preserve">ze wzorem stanowiącym </w:t>
      </w:r>
      <w:r w:rsidRPr="006E04E5">
        <w:rPr>
          <w:rFonts w:ascii="Fira Sans" w:hAnsi="Fira Sans" w:cs="Tahoma"/>
          <w:b/>
          <w:bCs/>
          <w:sz w:val="19"/>
          <w:szCs w:val="19"/>
        </w:rPr>
        <w:t>Załącznikiem nr 8</w:t>
      </w:r>
      <w:r w:rsidR="00577E48" w:rsidRPr="006E04E5">
        <w:rPr>
          <w:rFonts w:ascii="Fira Sans" w:hAnsi="Fira Sans" w:cs="Tahoma"/>
          <w:bCs/>
          <w:sz w:val="19"/>
          <w:szCs w:val="19"/>
        </w:rPr>
        <w:t xml:space="preserve"> do SWZ,</w:t>
      </w:r>
    </w:p>
    <w:p w:rsidR="0044559B" w:rsidRPr="006E04E5" w:rsidRDefault="0044559B" w:rsidP="00111B11">
      <w:pPr>
        <w:pStyle w:val="Akapitzlist"/>
        <w:numPr>
          <w:ilvl w:val="0"/>
          <w:numId w:val="13"/>
        </w:numPr>
        <w:spacing w:after="0" w:line="240" w:lineRule="exact"/>
        <w:ind w:left="851" w:hanging="284"/>
        <w:jc w:val="both"/>
        <w:rPr>
          <w:rFonts w:ascii="Fira Sans" w:hAnsi="Fira Sans" w:cs="Tahoma"/>
          <w:bCs/>
          <w:sz w:val="19"/>
          <w:szCs w:val="19"/>
        </w:rPr>
      </w:pPr>
      <w:r w:rsidRPr="006E04E5">
        <w:rPr>
          <w:rFonts w:ascii="Fira Sans" w:hAnsi="Fira Sans" w:cs="Fira Sans"/>
          <w:color w:val="000000"/>
          <w:sz w:val="19"/>
          <w:szCs w:val="19"/>
        </w:rPr>
        <w:t>oświadczenie Wykonawcy o aktualności informacji zawartych w oświadczeniu wstępnym, o którym mowa w art.125 ust. 1 ustawy, w zakresie w zakresie podstaw wykluczenia z postępowania</w:t>
      </w:r>
      <w:r w:rsidR="00190F26" w:rsidRPr="006E04E5">
        <w:rPr>
          <w:rFonts w:ascii="Fira Sans" w:hAnsi="Fira Sans" w:cs="Fira Sans"/>
          <w:color w:val="000000"/>
          <w:sz w:val="19"/>
          <w:szCs w:val="19"/>
        </w:rPr>
        <w:t>,</w:t>
      </w:r>
      <w:r w:rsidR="00190F26" w:rsidRPr="006E04E5">
        <w:rPr>
          <w:rFonts w:ascii="Fira Sans" w:hAnsi="Fira Sans" w:cs="Tahoma"/>
          <w:bCs/>
          <w:sz w:val="19"/>
          <w:szCs w:val="19"/>
        </w:rPr>
        <w:t xml:space="preserve"> sporządzone zgodnie </w:t>
      </w:r>
      <w:r w:rsidR="00190F26" w:rsidRPr="006E04E5">
        <w:rPr>
          <w:rFonts w:ascii="Fira Sans" w:hAnsi="Fira Sans" w:cs="Fira Sans"/>
          <w:color w:val="000000"/>
          <w:sz w:val="19"/>
          <w:szCs w:val="19"/>
        </w:rPr>
        <w:t>ze wzorem stanowiącym</w:t>
      </w:r>
      <w:r w:rsidRPr="006E04E5">
        <w:rPr>
          <w:rFonts w:ascii="Fira Sans" w:hAnsi="Fira Sans" w:cs="Fira Sans"/>
          <w:color w:val="000000"/>
          <w:sz w:val="19"/>
          <w:szCs w:val="19"/>
        </w:rPr>
        <w:t xml:space="preserve"> </w:t>
      </w:r>
      <w:r w:rsidRPr="006E04E5">
        <w:rPr>
          <w:rFonts w:ascii="Fira Sans" w:hAnsi="Fira Sans" w:cs="Fira Sans"/>
          <w:b/>
          <w:bCs/>
          <w:color w:val="000000"/>
          <w:sz w:val="19"/>
          <w:szCs w:val="19"/>
        </w:rPr>
        <w:t xml:space="preserve">Załączniku nr </w:t>
      </w:r>
      <w:r w:rsidR="00F35CDC" w:rsidRPr="006E04E5">
        <w:rPr>
          <w:rFonts w:ascii="Fira Sans" w:hAnsi="Fira Sans" w:cs="Fira Sans"/>
          <w:b/>
          <w:bCs/>
          <w:color w:val="000000"/>
          <w:sz w:val="19"/>
          <w:szCs w:val="19"/>
        </w:rPr>
        <w:t>5</w:t>
      </w:r>
      <w:r w:rsidRPr="006E04E5">
        <w:rPr>
          <w:rFonts w:ascii="Fira Sans" w:hAnsi="Fira Sans" w:cs="Fira Sans"/>
          <w:bCs/>
          <w:color w:val="000000"/>
          <w:sz w:val="19"/>
          <w:szCs w:val="19"/>
        </w:rPr>
        <w:t xml:space="preserve"> do SWZ</w:t>
      </w:r>
      <w:r w:rsidR="00577E48" w:rsidRPr="006E04E5">
        <w:rPr>
          <w:rFonts w:ascii="Fira Sans" w:hAnsi="Fira Sans" w:cs="Fira Sans"/>
          <w:bCs/>
          <w:color w:val="000000"/>
          <w:sz w:val="19"/>
          <w:szCs w:val="19"/>
        </w:rPr>
        <w:t>,</w:t>
      </w:r>
    </w:p>
    <w:p w:rsidR="0044559B" w:rsidRPr="006E04E5" w:rsidRDefault="0044559B" w:rsidP="00111B11">
      <w:pPr>
        <w:pStyle w:val="Akapitzlist"/>
        <w:numPr>
          <w:ilvl w:val="0"/>
          <w:numId w:val="13"/>
        </w:numPr>
        <w:spacing w:after="0" w:line="240" w:lineRule="exact"/>
        <w:ind w:left="851" w:hanging="284"/>
        <w:jc w:val="both"/>
        <w:rPr>
          <w:rFonts w:ascii="Fira Sans" w:hAnsi="Fira Sans" w:cs="Tahoma"/>
          <w:bCs/>
          <w:sz w:val="19"/>
          <w:szCs w:val="19"/>
        </w:rPr>
      </w:pPr>
      <w:r w:rsidRPr="006E04E5">
        <w:rPr>
          <w:rFonts w:ascii="Fira Sans" w:hAnsi="Fira Sans"/>
          <w:sz w:val="19"/>
          <w:szCs w:val="19"/>
        </w:rPr>
        <w:t xml:space="preserve">oświadczenie Wykonawcy w zakresie podstaw wykluczenia z postępowania na podstawie art. 7 ust. 1 ustawy z dnia 13 kwietnia 2022 r. o szczególnych rozwiązaniach w zakresie przeciwdziałania wspieraniu agresji na Ukrainę oraz służących ochronie bezpieczeństwa narodowego (Dz. U. z 2022 r., poz. 835, </w:t>
      </w:r>
      <w:r w:rsidR="00190F26" w:rsidRPr="006E04E5">
        <w:rPr>
          <w:rFonts w:ascii="Fira Sans" w:hAnsi="Fira Sans" w:cs="Tahoma"/>
          <w:bCs/>
          <w:sz w:val="19"/>
          <w:szCs w:val="19"/>
        </w:rPr>
        <w:t xml:space="preserve">sporządzone zgodnie </w:t>
      </w:r>
      <w:r w:rsidR="00190F26" w:rsidRPr="006E04E5">
        <w:rPr>
          <w:rFonts w:ascii="Fira Sans" w:hAnsi="Fira Sans" w:cs="Fira Sans"/>
          <w:color w:val="000000"/>
          <w:sz w:val="19"/>
          <w:szCs w:val="19"/>
        </w:rPr>
        <w:t xml:space="preserve">ze wzorem stanowiącym </w:t>
      </w:r>
      <w:r w:rsidRPr="006E04E5">
        <w:rPr>
          <w:rFonts w:ascii="Fira Sans" w:hAnsi="Fira Sans"/>
          <w:b/>
          <w:sz w:val="19"/>
          <w:szCs w:val="19"/>
        </w:rPr>
        <w:t xml:space="preserve">Załącznik nr </w:t>
      </w:r>
      <w:r w:rsidR="00F35CDC" w:rsidRPr="006E04E5">
        <w:rPr>
          <w:rFonts w:ascii="Fira Sans" w:hAnsi="Fira Sans"/>
          <w:b/>
          <w:sz w:val="19"/>
          <w:szCs w:val="19"/>
        </w:rPr>
        <w:t>5</w:t>
      </w:r>
      <w:r w:rsidRPr="006E04E5">
        <w:rPr>
          <w:rFonts w:ascii="Fira Sans" w:hAnsi="Fira Sans"/>
          <w:sz w:val="19"/>
          <w:szCs w:val="19"/>
        </w:rPr>
        <w:t xml:space="preserve"> do SWZ,</w:t>
      </w:r>
    </w:p>
    <w:p w:rsidR="0044559B" w:rsidRPr="006E04E5" w:rsidRDefault="0044559B" w:rsidP="00111B11">
      <w:pPr>
        <w:pStyle w:val="Akapitzlist"/>
        <w:numPr>
          <w:ilvl w:val="0"/>
          <w:numId w:val="13"/>
        </w:numPr>
        <w:spacing w:after="0" w:line="240" w:lineRule="exact"/>
        <w:ind w:left="851" w:hanging="284"/>
        <w:jc w:val="both"/>
        <w:rPr>
          <w:rFonts w:ascii="Fira Sans" w:hAnsi="Fira Sans" w:cs="Tahoma"/>
          <w:bCs/>
          <w:sz w:val="19"/>
          <w:szCs w:val="19"/>
        </w:rPr>
      </w:pPr>
      <w:r w:rsidRPr="006E04E5">
        <w:rPr>
          <w:rFonts w:ascii="Fira Sans" w:hAnsi="Fira Sans"/>
          <w:b/>
          <w:sz w:val="19"/>
          <w:szCs w:val="19"/>
        </w:rPr>
        <w:t xml:space="preserve">Informacja z Centralnego Rejestru Beneficjentów Rzeczywistych </w:t>
      </w:r>
      <w:r w:rsidRPr="006E04E5">
        <w:rPr>
          <w:rFonts w:ascii="Fira Sans" w:hAnsi="Fira Sans"/>
          <w:bCs/>
          <w:sz w:val="19"/>
          <w:szCs w:val="19"/>
        </w:rPr>
        <w:t>w zakresie art. 7 ust. 1 pkt 2 ustawy z dnia 13 kwietnia 2022 r. o szczególnych rozwiązaniach w zakresie przeciwdziałania wspieraniu agresji na Ukrainę oraz służących ochronie bezpieczeństwa narodowego (Dz. U. z 2022 r., poz. 835), jeżeli odrębne przepisy wymagają wpisu do tego rejestru, sporządzonej nie wcześniej niż 3 miesiące przed jej złożeniem.</w:t>
      </w:r>
    </w:p>
    <w:p w:rsidR="0044559B" w:rsidRPr="006E04E5" w:rsidRDefault="0044559B" w:rsidP="00111B11">
      <w:pPr>
        <w:pStyle w:val="Akapitzlist"/>
        <w:numPr>
          <w:ilvl w:val="0"/>
          <w:numId w:val="13"/>
        </w:numPr>
        <w:spacing w:after="0" w:line="240" w:lineRule="exact"/>
        <w:ind w:left="851" w:hanging="284"/>
        <w:jc w:val="both"/>
        <w:rPr>
          <w:rFonts w:ascii="Fira Sans" w:hAnsi="Fira Sans" w:cs="Tahoma"/>
          <w:bCs/>
          <w:sz w:val="19"/>
          <w:szCs w:val="19"/>
        </w:rPr>
      </w:pPr>
      <w:r w:rsidRPr="006E04E5">
        <w:rPr>
          <w:rFonts w:ascii="Fira Sans" w:hAnsi="Fira Sans" w:cs="Fira Sans"/>
          <w:bCs/>
          <w:color w:val="000000"/>
          <w:sz w:val="19"/>
          <w:szCs w:val="19"/>
        </w:rPr>
        <w:t xml:space="preserve">odpis lub informacje z Krajowego rejestru sądowego lub z Centralnej Ewidencji i Informacji </w:t>
      </w:r>
      <w:r w:rsidR="00513165" w:rsidRPr="006E04E5">
        <w:rPr>
          <w:rFonts w:ascii="Fira Sans" w:hAnsi="Fira Sans" w:cs="Fira Sans"/>
          <w:bCs/>
          <w:color w:val="000000"/>
          <w:sz w:val="19"/>
          <w:szCs w:val="19"/>
        </w:rPr>
        <w:br/>
      </w:r>
      <w:r w:rsidRPr="006E04E5">
        <w:rPr>
          <w:rFonts w:ascii="Fira Sans" w:hAnsi="Fira Sans" w:cs="Fira Sans"/>
          <w:bCs/>
          <w:color w:val="000000"/>
          <w:sz w:val="19"/>
          <w:szCs w:val="19"/>
        </w:rPr>
        <w:t>o Działalności Gospodarczej</w:t>
      </w:r>
      <w:r w:rsidRPr="006E04E5">
        <w:rPr>
          <w:rFonts w:ascii="Fira Sans" w:hAnsi="Fira Sans" w:cs="Fira Sans"/>
          <w:b/>
          <w:bCs/>
          <w:color w:val="000000"/>
          <w:sz w:val="19"/>
          <w:szCs w:val="19"/>
        </w:rPr>
        <w:t xml:space="preserve"> </w:t>
      </w:r>
      <w:r w:rsidRPr="006E04E5">
        <w:rPr>
          <w:rFonts w:ascii="Fira Sans" w:hAnsi="Fira Sans" w:cs="Fira Sans"/>
          <w:color w:val="000000"/>
          <w:sz w:val="19"/>
          <w:szCs w:val="19"/>
        </w:rPr>
        <w:t xml:space="preserve">sporządzonych nie wcześniej niż 3 miesiące przed jej złożeniem, jeżeli odrębne przepisy wymagają wpisu do rejestru lub ewidencji, </w:t>
      </w:r>
      <w:r w:rsidRPr="006E04E5">
        <w:rPr>
          <w:rFonts w:ascii="Fira Sans" w:hAnsi="Fira Sans"/>
          <w:bCs/>
          <w:sz w:val="19"/>
          <w:szCs w:val="19"/>
        </w:rPr>
        <w:t xml:space="preserve">w zakresie art. 7 ust. 1 pkt 3 ustawy z dnia 13 kwietnia 2022 r. o szczególnych rozwiązaniach w zakresie przeciwdziałania wspieraniu agresji na Ukrainę oraz służących ochronie bezpieczeństwa narodowego (Dz. U. z 2022 r., poz. 835), oraz </w:t>
      </w:r>
      <w:r w:rsidR="00513165" w:rsidRPr="006E04E5">
        <w:rPr>
          <w:rFonts w:ascii="Fira Sans" w:hAnsi="Fira Sans"/>
          <w:bCs/>
          <w:sz w:val="19"/>
          <w:szCs w:val="19"/>
        </w:rPr>
        <w:br/>
      </w:r>
      <w:r w:rsidRPr="006E04E5">
        <w:rPr>
          <w:rFonts w:ascii="Fira Sans" w:hAnsi="Fira Sans"/>
          <w:bCs/>
          <w:sz w:val="19"/>
          <w:szCs w:val="19"/>
        </w:rPr>
        <w:t xml:space="preserve">w </w:t>
      </w:r>
      <w:r w:rsidRPr="006E04E5">
        <w:rPr>
          <w:rFonts w:ascii="Fira Sans" w:hAnsi="Fira Sans" w:cs="Fira Sans"/>
          <w:color w:val="000000"/>
          <w:sz w:val="19"/>
          <w:szCs w:val="19"/>
        </w:rPr>
        <w:t>celu potwierdzenia okoliczności, o których mowa w art. 109 ust.1.pkt 4 ustawy, w zakresie podstaw wykluczenia z postępowania wskazanych przez Zamawiającego.</w:t>
      </w:r>
    </w:p>
    <w:p w:rsidR="00C21F97" w:rsidRPr="006E04E5" w:rsidRDefault="0044559B" w:rsidP="00111B11">
      <w:pPr>
        <w:pStyle w:val="Akapitzlist"/>
        <w:numPr>
          <w:ilvl w:val="1"/>
          <w:numId w:val="25"/>
        </w:numPr>
        <w:tabs>
          <w:tab w:val="left" w:pos="567"/>
        </w:tabs>
        <w:autoSpaceDE w:val="0"/>
        <w:autoSpaceDN w:val="0"/>
        <w:adjustRightInd w:val="0"/>
        <w:spacing w:after="0" w:line="240" w:lineRule="exact"/>
        <w:ind w:left="567" w:hanging="283"/>
        <w:jc w:val="both"/>
        <w:rPr>
          <w:rFonts w:ascii="Fira Sans" w:hAnsi="Fira Sans" w:cs="Fira Sans"/>
          <w:b/>
          <w:bCs/>
          <w:color w:val="000000"/>
          <w:sz w:val="19"/>
          <w:szCs w:val="19"/>
        </w:rPr>
      </w:pPr>
      <w:r w:rsidRPr="006E04E5">
        <w:rPr>
          <w:rFonts w:ascii="Fira Sans" w:hAnsi="Fira Sans"/>
          <w:sz w:val="19"/>
          <w:szCs w:val="19"/>
        </w:rPr>
        <w:t xml:space="preserve">w celu potwierdzenia okoliczności w zakresie zdolności technicznej lub zawodowej, określonych </w:t>
      </w:r>
      <w:r w:rsidR="00577E48" w:rsidRPr="006E04E5">
        <w:rPr>
          <w:rFonts w:ascii="Fira Sans" w:hAnsi="Fira Sans"/>
          <w:sz w:val="19"/>
          <w:szCs w:val="19"/>
        </w:rPr>
        <w:br/>
      </w:r>
      <w:r w:rsidRPr="006E04E5">
        <w:rPr>
          <w:rFonts w:ascii="Fira Sans" w:hAnsi="Fira Sans"/>
          <w:sz w:val="19"/>
          <w:szCs w:val="19"/>
        </w:rPr>
        <w:t xml:space="preserve">w </w:t>
      </w:r>
      <w:r w:rsidRPr="006E04E5">
        <w:rPr>
          <w:rFonts w:ascii="Fira Sans" w:hAnsi="Fira Sans"/>
          <w:b/>
          <w:bCs/>
          <w:sz w:val="19"/>
          <w:szCs w:val="19"/>
        </w:rPr>
        <w:t xml:space="preserve">Rozdziale V </w:t>
      </w:r>
      <w:r w:rsidRPr="006E04E5">
        <w:rPr>
          <w:rFonts w:ascii="Fira Sans" w:hAnsi="Fira Sans"/>
          <w:bCs/>
          <w:sz w:val="19"/>
          <w:szCs w:val="19"/>
        </w:rPr>
        <w:t>SWZ</w:t>
      </w:r>
      <w:r w:rsidRPr="006E04E5">
        <w:rPr>
          <w:rFonts w:ascii="Fira Sans" w:hAnsi="Fira Sans"/>
          <w:b/>
          <w:bCs/>
          <w:sz w:val="19"/>
          <w:szCs w:val="19"/>
        </w:rPr>
        <w:t xml:space="preserve"> </w:t>
      </w:r>
      <w:r w:rsidRPr="006E04E5">
        <w:rPr>
          <w:rFonts w:ascii="Fira Sans" w:hAnsi="Fira Sans"/>
          <w:sz w:val="19"/>
          <w:szCs w:val="19"/>
        </w:rPr>
        <w:t>Wykonawca przedłoży:</w:t>
      </w:r>
    </w:p>
    <w:p w:rsidR="00577E48" w:rsidRPr="006E04E5" w:rsidRDefault="004865C0" w:rsidP="00111B11">
      <w:pPr>
        <w:pStyle w:val="Akapitzlist"/>
        <w:numPr>
          <w:ilvl w:val="0"/>
          <w:numId w:val="50"/>
        </w:numPr>
        <w:autoSpaceDE w:val="0"/>
        <w:autoSpaceDN w:val="0"/>
        <w:adjustRightInd w:val="0"/>
        <w:spacing w:after="0" w:line="240" w:lineRule="exact"/>
        <w:ind w:left="851" w:hanging="284"/>
        <w:jc w:val="both"/>
        <w:rPr>
          <w:rFonts w:ascii="Fira Sans" w:hAnsi="Fira Sans"/>
          <w:sz w:val="19"/>
          <w:szCs w:val="19"/>
        </w:rPr>
      </w:pPr>
      <w:r w:rsidRPr="006E04E5">
        <w:rPr>
          <w:rFonts w:ascii="Fira Sans" w:hAnsi="Fira Sans"/>
          <w:sz w:val="19"/>
          <w:szCs w:val="19"/>
        </w:rPr>
        <w:t xml:space="preserve">sporządzony wg wzoru stanowiącego </w:t>
      </w:r>
      <w:r w:rsidRPr="006E04E5">
        <w:rPr>
          <w:rFonts w:ascii="Fira Sans" w:hAnsi="Fira Sans"/>
          <w:b/>
          <w:bCs/>
          <w:sz w:val="19"/>
          <w:szCs w:val="19"/>
        </w:rPr>
        <w:t xml:space="preserve">Załącznik nr </w:t>
      </w:r>
      <w:r w:rsidR="006823E7" w:rsidRPr="006E04E5">
        <w:rPr>
          <w:rFonts w:ascii="Fira Sans" w:hAnsi="Fira Sans"/>
          <w:b/>
          <w:bCs/>
          <w:sz w:val="19"/>
          <w:szCs w:val="19"/>
        </w:rPr>
        <w:t>7</w:t>
      </w:r>
      <w:r w:rsidRPr="006E04E5">
        <w:rPr>
          <w:rFonts w:ascii="Fira Sans" w:hAnsi="Fira Sans"/>
          <w:b/>
          <w:bCs/>
          <w:sz w:val="19"/>
          <w:szCs w:val="19"/>
        </w:rPr>
        <w:t xml:space="preserve"> do SWZ </w:t>
      </w:r>
      <w:r w:rsidRPr="006E04E5">
        <w:rPr>
          <w:rFonts w:ascii="Fira Sans" w:hAnsi="Fira Sans"/>
          <w:sz w:val="19"/>
          <w:szCs w:val="19"/>
        </w:rPr>
        <w:t xml:space="preserve">wykaz usług wykonanych w okresie ostatnich 3 lat przed upływem terminu składania ofert, a jeżeli okres prowadzenia działalności jest krótszy, to w tym okresie, obejmujący co najmniej </w:t>
      </w:r>
      <w:r w:rsidRPr="006E04E5">
        <w:rPr>
          <w:rFonts w:ascii="Fira Sans" w:hAnsi="Fira Sans"/>
          <w:b/>
          <w:bCs/>
          <w:sz w:val="19"/>
          <w:szCs w:val="19"/>
        </w:rPr>
        <w:t xml:space="preserve">1 usługę polegającą na świadczeniu usług pocztowych w obrocie krajowym i zagranicznym, o rocznej wartości nie mniejszej niż </w:t>
      </w:r>
      <w:r w:rsidR="004A323B">
        <w:rPr>
          <w:rFonts w:ascii="Fira Sans" w:hAnsi="Fira Sans"/>
          <w:b/>
          <w:bCs/>
          <w:sz w:val="19"/>
          <w:szCs w:val="19"/>
        </w:rPr>
        <w:t>1</w:t>
      </w:r>
      <w:r w:rsidRPr="006E04E5">
        <w:rPr>
          <w:rFonts w:ascii="Fira Sans" w:hAnsi="Fira Sans"/>
          <w:b/>
          <w:bCs/>
          <w:sz w:val="19"/>
          <w:szCs w:val="19"/>
        </w:rPr>
        <w:t xml:space="preserve">00 000,00 złotych </w:t>
      </w:r>
      <w:r w:rsidRPr="006E04E5">
        <w:rPr>
          <w:rFonts w:ascii="Fira Sans" w:hAnsi="Fira Sans"/>
          <w:sz w:val="19"/>
          <w:szCs w:val="19"/>
        </w:rPr>
        <w:t xml:space="preserve">(słownie: </w:t>
      </w:r>
      <w:r w:rsidR="004A323B">
        <w:rPr>
          <w:rFonts w:ascii="Fira Sans" w:hAnsi="Fira Sans"/>
          <w:sz w:val="19"/>
          <w:szCs w:val="19"/>
        </w:rPr>
        <w:t>jeden tysiąc</w:t>
      </w:r>
      <w:r w:rsidRPr="006E04E5">
        <w:rPr>
          <w:rFonts w:ascii="Fira Sans" w:hAnsi="Fira Sans"/>
          <w:sz w:val="19"/>
          <w:szCs w:val="19"/>
        </w:rPr>
        <w:t xml:space="preserve"> złotych), wraz z podaniem ich rodzaju, wartości, daty, miejsca wykonania i podmiotu, na rzecz którego usługa ta została wykonana,</w:t>
      </w:r>
    </w:p>
    <w:p w:rsidR="00A2435C" w:rsidRPr="006E04E5" w:rsidRDefault="004865C0" w:rsidP="00111B11">
      <w:pPr>
        <w:pStyle w:val="Akapitzlist"/>
        <w:numPr>
          <w:ilvl w:val="0"/>
          <w:numId w:val="50"/>
        </w:numPr>
        <w:autoSpaceDE w:val="0"/>
        <w:autoSpaceDN w:val="0"/>
        <w:adjustRightInd w:val="0"/>
        <w:spacing w:after="0" w:line="240" w:lineRule="exact"/>
        <w:ind w:left="851" w:hanging="284"/>
        <w:jc w:val="both"/>
        <w:rPr>
          <w:rFonts w:ascii="Fira Sans" w:hAnsi="Fira Sans"/>
          <w:sz w:val="19"/>
          <w:szCs w:val="19"/>
        </w:rPr>
      </w:pPr>
      <w:r w:rsidRPr="006E04E5">
        <w:rPr>
          <w:rFonts w:ascii="Fira Sans" w:hAnsi="Fira Sans"/>
          <w:sz w:val="19"/>
          <w:szCs w:val="19"/>
        </w:rPr>
        <w:t>dowody poświadczające, że usługa wskazana przez Wykonawcę w wykazie została wykonana należycie, w szczególności zawierające informację o tym, czy została wykonana zgodnie z umową. Zgodnie z postanowieniami § 9 ust. 1 pkt 1 Rozporządzenia Ministra Rozwoju, Pracy i Technologii z dnia 23.12.2020 r. w sprawie podmiotowych środków dowodowych oraz innych dokumentów lub oświadczeń, jakich może żądać Zamawiający od Wykonawcy w postępowaniu o udzielenie zamówienia, dowodami tymi są referencje bądź inne dokumenty wystawione przez podmiot, na rzecz którego usługi były wykonywane, a jeżeli z uzasadnionej przyczyny o obiektywnym charakterze wykonawca nie jest w stanie uzyskać tych dokumentów – inne dokumenty,</w:t>
      </w:r>
    </w:p>
    <w:p w:rsidR="00AA014F" w:rsidRPr="006E04E5" w:rsidRDefault="00AA014F" w:rsidP="00111B11">
      <w:pPr>
        <w:pStyle w:val="Akapitzlist"/>
        <w:numPr>
          <w:ilvl w:val="1"/>
          <w:numId w:val="25"/>
        </w:numPr>
        <w:spacing w:after="0" w:line="240" w:lineRule="exact"/>
        <w:ind w:left="644"/>
        <w:jc w:val="both"/>
        <w:rPr>
          <w:rFonts w:ascii="Fira Sans" w:hAnsi="Fira Sans" w:cs="Tahoma"/>
          <w:bCs/>
          <w:sz w:val="19"/>
          <w:szCs w:val="19"/>
        </w:rPr>
      </w:pPr>
      <w:r w:rsidRPr="006E04E5">
        <w:rPr>
          <w:rFonts w:ascii="Fira Sans" w:hAnsi="Fira Sans" w:cs="Tahoma"/>
          <w:bCs/>
          <w:sz w:val="19"/>
          <w:szCs w:val="19"/>
        </w:rPr>
        <w:lastRenderedPageBreak/>
        <w:t xml:space="preserve">w celu potwierdzenia spełnienia przez </w:t>
      </w:r>
      <w:r w:rsidR="00190F26" w:rsidRPr="006E04E5">
        <w:rPr>
          <w:rFonts w:ascii="Fira Sans" w:hAnsi="Fira Sans" w:cs="Tahoma"/>
          <w:bCs/>
          <w:sz w:val="19"/>
          <w:szCs w:val="19"/>
        </w:rPr>
        <w:t>W</w:t>
      </w:r>
      <w:r w:rsidRPr="006E04E5">
        <w:rPr>
          <w:rFonts w:ascii="Fira Sans" w:hAnsi="Fira Sans" w:cs="Tahoma"/>
          <w:bCs/>
          <w:sz w:val="19"/>
          <w:szCs w:val="19"/>
        </w:rPr>
        <w:t>ykonawc</w:t>
      </w:r>
      <w:r w:rsidR="00E4441E" w:rsidRPr="006E04E5">
        <w:rPr>
          <w:rFonts w:ascii="Fira Sans" w:hAnsi="Fira Sans" w:cs="Tahoma"/>
          <w:bCs/>
          <w:sz w:val="19"/>
          <w:szCs w:val="19"/>
        </w:rPr>
        <w:t xml:space="preserve">ę </w:t>
      </w:r>
      <w:r w:rsidRPr="006E04E5">
        <w:rPr>
          <w:rFonts w:ascii="Fira Sans" w:hAnsi="Fira Sans" w:cs="Tahoma"/>
          <w:bCs/>
          <w:sz w:val="19"/>
          <w:szCs w:val="19"/>
        </w:rPr>
        <w:t xml:space="preserve">warunków udziału w postępowaniu dotyczących wymaganych uprawnień do prowadzenia określonej działalności gospodarczej lub zawodowej Zamawiający </w:t>
      </w:r>
      <w:r w:rsidRPr="006E04E5">
        <w:rPr>
          <w:rFonts w:ascii="Fira Sans" w:hAnsi="Fira Sans" w:cs="Tahoma"/>
          <w:b/>
          <w:bCs/>
          <w:sz w:val="19"/>
          <w:szCs w:val="19"/>
        </w:rPr>
        <w:t xml:space="preserve">zażąda </w:t>
      </w:r>
      <w:r w:rsidRPr="006E04E5">
        <w:rPr>
          <w:rFonts w:ascii="Fira Sans" w:hAnsi="Fira Sans" w:cs="Tahoma"/>
          <w:bCs/>
          <w:sz w:val="19"/>
          <w:szCs w:val="19"/>
        </w:rPr>
        <w:t>następujących dokumentów:</w:t>
      </w:r>
    </w:p>
    <w:p w:rsidR="00AA014F" w:rsidRPr="006E04E5" w:rsidRDefault="00BB08D9" w:rsidP="00111B11">
      <w:pPr>
        <w:pStyle w:val="Akapitzlist"/>
        <w:numPr>
          <w:ilvl w:val="0"/>
          <w:numId w:val="14"/>
        </w:numPr>
        <w:spacing w:after="0" w:line="240" w:lineRule="exact"/>
        <w:ind w:left="851" w:hanging="284"/>
        <w:jc w:val="both"/>
        <w:rPr>
          <w:rFonts w:ascii="Fira Sans" w:hAnsi="Fira Sans" w:cs="Tahoma"/>
          <w:bCs/>
          <w:sz w:val="19"/>
          <w:szCs w:val="19"/>
        </w:rPr>
      </w:pPr>
      <w:r w:rsidRPr="006E04E5">
        <w:rPr>
          <w:rFonts w:ascii="Fira Sans" w:hAnsi="Fira Sans" w:cs="Fira Sans"/>
          <w:bCs/>
          <w:color w:val="000000"/>
          <w:sz w:val="19"/>
          <w:szCs w:val="19"/>
        </w:rPr>
        <w:t xml:space="preserve">Zaświadczenie o wpisie do rejestru operatorów pocztowych </w:t>
      </w:r>
      <w:r w:rsidRPr="006E04E5">
        <w:rPr>
          <w:rFonts w:ascii="Fira Sans" w:hAnsi="Fira Sans"/>
          <w:sz w:val="19"/>
          <w:szCs w:val="19"/>
        </w:rPr>
        <w:t>prowadzonego przez Prezesa Urzędu Komunikacji Elektronicznej zgodnie z art. 6.1 ustawy z dnia 23 listopada 2012 r. Prawo pocztowe (Dz.U z 202</w:t>
      </w:r>
      <w:r w:rsidR="004A323B">
        <w:rPr>
          <w:rFonts w:ascii="Fira Sans" w:hAnsi="Fira Sans"/>
          <w:sz w:val="19"/>
          <w:szCs w:val="19"/>
        </w:rPr>
        <w:t>2 poz. 2042</w:t>
      </w:r>
      <w:r w:rsidRPr="006E04E5">
        <w:rPr>
          <w:rFonts w:ascii="Fira Sans" w:hAnsi="Fira Sans"/>
          <w:sz w:val="19"/>
          <w:szCs w:val="19"/>
        </w:rPr>
        <w:t xml:space="preserve"> ze </w:t>
      </w:r>
      <w:proofErr w:type="spellStart"/>
      <w:r w:rsidRPr="006E04E5">
        <w:rPr>
          <w:rFonts w:ascii="Fira Sans" w:hAnsi="Fira Sans"/>
          <w:sz w:val="19"/>
          <w:szCs w:val="19"/>
        </w:rPr>
        <w:t>późn</w:t>
      </w:r>
      <w:proofErr w:type="spellEnd"/>
      <w:r w:rsidRPr="006E04E5">
        <w:rPr>
          <w:rFonts w:ascii="Fira Sans" w:hAnsi="Fira Sans"/>
          <w:sz w:val="19"/>
          <w:szCs w:val="19"/>
        </w:rPr>
        <w:t xml:space="preserve">. zm.), </w:t>
      </w:r>
      <w:r w:rsidRPr="006E04E5">
        <w:rPr>
          <w:rFonts w:ascii="Fira Sans" w:hAnsi="Fira Sans" w:cs="Fira Sans"/>
          <w:bCs/>
          <w:color w:val="000000"/>
          <w:sz w:val="19"/>
          <w:szCs w:val="19"/>
        </w:rPr>
        <w:t>które uprawnia</w:t>
      </w:r>
      <w:r w:rsidRPr="006E04E5">
        <w:rPr>
          <w:rFonts w:ascii="Fira Sans" w:hAnsi="Fira Sans"/>
          <w:sz w:val="19"/>
          <w:szCs w:val="19"/>
        </w:rPr>
        <w:t xml:space="preserve"> do wykonywania działalności pocztowej na obszarze Rzeczpospolitej Polskiej oraz za granicą.</w:t>
      </w:r>
    </w:p>
    <w:p w:rsidR="0044559B" w:rsidRPr="006E04E5" w:rsidRDefault="0044559B" w:rsidP="00111B11">
      <w:pPr>
        <w:pStyle w:val="Akapitzlist"/>
        <w:numPr>
          <w:ilvl w:val="0"/>
          <w:numId w:val="43"/>
        </w:numPr>
        <w:autoSpaceDE w:val="0"/>
        <w:autoSpaceDN w:val="0"/>
        <w:adjustRightInd w:val="0"/>
        <w:spacing w:after="0" w:line="240" w:lineRule="exact"/>
        <w:ind w:left="284" w:hanging="284"/>
        <w:jc w:val="both"/>
        <w:rPr>
          <w:rFonts w:ascii="Fira Sans" w:hAnsi="Fira Sans" w:cs="Fira Sans"/>
          <w:b/>
          <w:bCs/>
          <w:color w:val="000000"/>
          <w:sz w:val="19"/>
          <w:szCs w:val="19"/>
        </w:rPr>
      </w:pPr>
      <w:r w:rsidRPr="006E04E5">
        <w:rPr>
          <w:rFonts w:ascii="Fira Sans" w:hAnsi="Fira Sans" w:cs="Fira Sans"/>
          <w:color w:val="000000"/>
          <w:sz w:val="19"/>
          <w:szCs w:val="19"/>
        </w:rPr>
        <w:t xml:space="preserve">W przypadku złożenia oferty wspólnej przez kilku przedsiębiorców (konsorcjum lub spółka cywilna), każdy </w:t>
      </w:r>
      <w:r w:rsidR="00513165" w:rsidRPr="006E04E5">
        <w:rPr>
          <w:rFonts w:ascii="Fira Sans" w:hAnsi="Fira Sans" w:cs="Fira Sans"/>
          <w:color w:val="000000"/>
          <w:sz w:val="19"/>
          <w:szCs w:val="19"/>
        </w:rPr>
        <w:br/>
      </w:r>
      <w:r w:rsidRPr="006E04E5">
        <w:rPr>
          <w:rFonts w:ascii="Fira Sans" w:hAnsi="Fira Sans" w:cs="Fira Sans"/>
          <w:color w:val="000000"/>
          <w:sz w:val="19"/>
          <w:szCs w:val="19"/>
        </w:rPr>
        <w:t xml:space="preserve">z członków konsorcjum (wspólników spółki cywilnej) musi złożyć dokumenty wymienione </w:t>
      </w:r>
      <w:r w:rsidRPr="006E04E5">
        <w:rPr>
          <w:rFonts w:ascii="Fira Sans" w:hAnsi="Fira Sans" w:cs="Fira Sans"/>
          <w:b/>
          <w:color w:val="000000"/>
          <w:sz w:val="19"/>
          <w:szCs w:val="19"/>
        </w:rPr>
        <w:t>w pkt. 1 ust. 1).</w:t>
      </w:r>
    </w:p>
    <w:p w:rsidR="0044559B" w:rsidRPr="006E04E5" w:rsidRDefault="0044559B" w:rsidP="00111B11">
      <w:pPr>
        <w:pStyle w:val="Akapitzlist"/>
        <w:numPr>
          <w:ilvl w:val="0"/>
          <w:numId w:val="43"/>
        </w:numPr>
        <w:autoSpaceDE w:val="0"/>
        <w:autoSpaceDN w:val="0"/>
        <w:adjustRightInd w:val="0"/>
        <w:spacing w:after="0" w:line="240" w:lineRule="exact"/>
        <w:ind w:left="284" w:hanging="284"/>
        <w:jc w:val="both"/>
        <w:rPr>
          <w:rFonts w:ascii="Fira Sans" w:hAnsi="Fira Sans" w:cs="Fira Sans"/>
          <w:b/>
          <w:bCs/>
          <w:color w:val="000000"/>
          <w:sz w:val="19"/>
          <w:szCs w:val="19"/>
        </w:rPr>
      </w:pPr>
      <w:r w:rsidRPr="006E04E5">
        <w:rPr>
          <w:rFonts w:ascii="Fira Sans" w:hAnsi="Fira Sans"/>
          <w:sz w:val="19"/>
          <w:szCs w:val="19"/>
        </w:rPr>
        <w:t>Jeżeli Wykonawca ma siedzibę lub miejsce zamieszkania poza granicami Rzeczypospolitej Polskiej, zamiast zaświadczeń, o których mowa w pkt. 1 ust. 1) lub odpisu albo informacji z Krajowego Rejestru Sądowego lub z Centralnej Ewidencji i Informacji o Działalności Gospodarczej, o których mowa w pkt. 2 – składa dokument lub dokumenty wystawione w kraju, w którym wykonawca ma siedzibę lub miejsce zamieszkania, potwierdzające odpowiednio, że:</w:t>
      </w:r>
    </w:p>
    <w:p w:rsidR="0044559B" w:rsidRPr="006E04E5" w:rsidRDefault="0044559B" w:rsidP="00111B11">
      <w:pPr>
        <w:pStyle w:val="Akapitzlist"/>
        <w:numPr>
          <w:ilvl w:val="0"/>
          <w:numId w:val="42"/>
        </w:numPr>
        <w:autoSpaceDE w:val="0"/>
        <w:autoSpaceDN w:val="0"/>
        <w:adjustRightInd w:val="0"/>
        <w:spacing w:after="0" w:line="240" w:lineRule="exact"/>
        <w:ind w:hanging="218"/>
        <w:jc w:val="both"/>
        <w:rPr>
          <w:rFonts w:ascii="Fira Sans" w:hAnsi="Fira Sans" w:cs="Fira Sans"/>
          <w:b/>
          <w:bCs/>
          <w:color w:val="000000"/>
          <w:sz w:val="19"/>
          <w:szCs w:val="19"/>
        </w:rPr>
      </w:pPr>
      <w:r w:rsidRPr="006E04E5">
        <w:rPr>
          <w:rFonts w:ascii="Fira Sans" w:hAnsi="Fira Sans" w:cs="Fira Sans"/>
          <w:color w:val="000000"/>
          <w:sz w:val="19"/>
          <w:szCs w:val="19"/>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w:t>
      </w:r>
      <w:r w:rsidRPr="006E04E5">
        <w:rPr>
          <w:rFonts w:ascii="Fira Sans" w:eastAsiaTheme="minorHAnsi" w:hAnsi="Fira Sans" w:cstheme="minorBidi"/>
          <w:sz w:val="19"/>
          <w:szCs w:val="19"/>
        </w:rPr>
        <w:t xml:space="preserve"> przewidzianej w przepisach miejsca wszczęcia tej procedury</w:t>
      </w:r>
    </w:p>
    <w:p w:rsidR="00735B42" w:rsidRPr="006E04E5" w:rsidRDefault="0044559B" w:rsidP="00111B11">
      <w:pPr>
        <w:pStyle w:val="Akapitzlist"/>
        <w:numPr>
          <w:ilvl w:val="0"/>
          <w:numId w:val="43"/>
        </w:numPr>
        <w:tabs>
          <w:tab w:val="left" w:pos="284"/>
        </w:tabs>
        <w:autoSpaceDE w:val="0"/>
        <w:autoSpaceDN w:val="0"/>
        <w:adjustRightInd w:val="0"/>
        <w:spacing w:after="0" w:line="240" w:lineRule="exact"/>
        <w:ind w:left="284" w:hanging="284"/>
        <w:jc w:val="both"/>
        <w:rPr>
          <w:rFonts w:ascii="Fira Sans" w:hAnsi="Fira Sans" w:cs="Fira Sans"/>
          <w:b/>
          <w:bCs/>
          <w:color w:val="000000"/>
          <w:sz w:val="19"/>
          <w:szCs w:val="19"/>
        </w:rPr>
      </w:pPr>
      <w:r w:rsidRPr="006E04E5">
        <w:rPr>
          <w:rFonts w:ascii="Fira Sans" w:hAnsi="Fira Sans"/>
          <w:sz w:val="19"/>
          <w:szCs w:val="19"/>
        </w:rPr>
        <w:t>Jeżeli w kraju, w którym Wykonawca ma siedzibę lub miejsce zamieszkania, nie wydaje się dokumentów, o których mowa w pkt. 1 ust. 1), lub gdy dokumenty te nie odnoszą się do wszystkich przypadków, o których mowa w 109 ust. 1 pkt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735B42" w:rsidRPr="006E04E5" w:rsidRDefault="00735B42" w:rsidP="005652D5">
      <w:pPr>
        <w:pStyle w:val="Akapitzlist"/>
        <w:tabs>
          <w:tab w:val="left" w:pos="284"/>
        </w:tabs>
        <w:autoSpaceDE w:val="0"/>
        <w:autoSpaceDN w:val="0"/>
        <w:adjustRightInd w:val="0"/>
        <w:spacing w:after="0" w:line="240" w:lineRule="exact"/>
        <w:ind w:left="284"/>
        <w:jc w:val="both"/>
        <w:rPr>
          <w:rFonts w:ascii="Fira Sans" w:hAnsi="Fira Sans" w:cs="Fira Sans"/>
          <w:b/>
          <w:bCs/>
          <w:color w:val="000000"/>
          <w:sz w:val="19"/>
          <w:szCs w:val="19"/>
        </w:rPr>
      </w:pPr>
    </w:p>
    <w:p w:rsidR="00735B42" w:rsidRPr="006E04E5" w:rsidRDefault="005652D5" w:rsidP="00111B11">
      <w:pPr>
        <w:pStyle w:val="Akapitzlist"/>
        <w:numPr>
          <w:ilvl w:val="0"/>
          <w:numId w:val="41"/>
        </w:numPr>
        <w:tabs>
          <w:tab w:val="left" w:pos="284"/>
        </w:tabs>
        <w:autoSpaceDE w:val="0"/>
        <w:autoSpaceDN w:val="0"/>
        <w:adjustRightInd w:val="0"/>
        <w:spacing w:after="0" w:line="240" w:lineRule="auto"/>
        <w:ind w:left="0" w:firstLine="0"/>
        <w:jc w:val="both"/>
        <w:rPr>
          <w:rFonts w:ascii="Fira Sans" w:hAnsi="Fira Sans" w:cs="Fira Sans"/>
          <w:b/>
          <w:bCs/>
          <w:color w:val="000000"/>
          <w:sz w:val="19"/>
          <w:szCs w:val="19"/>
        </w:rPr>
      </w:pPr>
      <w:r w:rsidRPr="006E04E5">
        <w:rPr>
          <w:rFonts w:ascii="Fira Sans" w:hAnsi="Fira Sans" w:cs="Fira Sans"/>
          <w:b/>
          <w:bCs/>
          <w:color w:val="000000"/>
          <w:sz w:val="19"/>
          <w:szCs w:val="19"/>
        </w:rPr>
        <w:t>DOKUMENTY DOSTĘ</w:t>
      </w:r>
      <w:r w:rsidR="00735B42" w:rsidRPr="006E04E5">
        <w:rPr>
          <w:rFonts w:ascii="Fira Sans" w:hAnsi="Fira Sans" w:cs="Fira Sans"/>
          <w:b/>
          <w:bCs/>
          <w:color w:val="000000"/>
          <w:sz w:val="19"/>
          <w:szCs w:val="19"/>
        </w:rPr>
        <w:t>PNE ZAMAWIAJĄCEMU W INNY SPOSÓB</w:t>
      </w:r>
    </w:p>
    <w:p w:rsidR="00190F26" w:rsidRPr="006E04E5" w:rsidRDefault="00703F92" w:rsidP="00B37FBD">
      <w:pPr>
        <w:pStyle w:val="Akapitzlist"/>
        <w:autoSpaceDE w:val="0"/>
        <w:autoSpaceDN w:val="0"/>
        <w:adjustRightInd w:val="0"/>
        <w:spacing w:before="240" w:after="0" w:line="240" w:lineRule="exact"/>
        <w:ind w:left="284"/>
        <w:jc w:val="both"/>
        <w:rPr>
          <w:rFonts w:ascii="Fira Sans" w:hAnsi="Fira Sans" w:cs="Fira Sans"/>
          <w:color w:val="000000"/>
          <w:sz w:val="19"/>
          <w:szCs w:val="19"/>
        </w:rPr>
      </w:pPr>
      <w:r w:rsidRPr="006E04E5">
        <w:rPr>
          <w:rFonts w:ascii="Fira Sans" w:hAnsi="Fira Sans" w:cs="Fira Sans"/>
          <w:color w:val="000000"/>
          <w:sz w:val="19"/>
          <w:szCs w:val="19"/>
        </w:rPr>
        <w:t xml:space="preserve">Wykonawca nie jest obowiązany do złożenia oświadczeń lub dokumentów potwierdzających spełnianie określonych w </w:t>
      </w:r>
      <w:r w:rsidRPr="006E04E5">
        <w:rPr>
          <w:rFonts w:ascii="Fira Sans" w:hAnsi="Fira Sans" w:cs="Fira Sans"/>
          <w:b/>
          <w:color w:val="000000"/>
          <w:sz w:val="19"/>
          <w:szCs w:val="19"/>
        </w:rPr>
        <w:t>Rozdziale V</w:t>
      </w:r>
      <w:r w:rsidRPr="006E04E5">
        <w:rPr>
          <w:rFonts w:ascii="Fira Sans" w:hAnsi="Fira Sans" w:cs="Fira Sans"/>
          <w:color w:val="000000"/>
          <w:sz w:val="19"/>
          <w:szCs w:val="19"/>
        </w:rPr>
        <w:t xml:space="preserve"> warunków udziału w postępowaniu oraz przesłanek wykluczenia z postępowania, jeżeli Zamawiający posiada oświadczenia lub dokumenty dotyczące tego Wykonawcy, a Wykonawca potwierdzi ich prawidłowość i aktualność lub jeżeli Zamawiający może je uzyskać za pomocą bezpłatnych i ogólnodostępnych baz danych, w szczególności rejestrów publicznych w rozumieniu ustawy z dnia 17 lutego 2005r. o informatyzacji działalności podmiotów realizujących zadania publiczne (Dz.U z 2020 poz. 346</w:t>
      </w:r>
      <w:r w:rsidRPr="006E04E5">
        <w:rPr>
          <w:rFonts w:ascii="Fira Sans" w:hAnsi="Fira Sans" w:cs="Fira Sans"/>
          <w:color w:val="000000"/>
          <w:sz w:val="19"/>
          <w:szCs w:val="19"/>
        </w:rPr>
        <w:br/>
        <w:t xml:space="preserve">z </w:t>
      </w:r>
      <w:proofErr w:type="spellStart"/>
      <w:r w:rsidRPr="006E04E5">
        <w:rPr>
          <w:rFonts w:ascii="Fira Sans" w:hAnsi="Fira Sans" w:cs="Fira Sans"/>
          <w:color w:val="000000"/>
          <w:sz w:val="19"/>
          <w:szCs w:val="19"/>
        </w:rPr>
        <w:t>późn</w:t>
      </w:r>
      <w:proofErr w:type="spellEnd"/>
      <w:r w:rsidRPr="006E04E5">
        <w:rPr>
          <w:rFonts w:ascii="Fira Sans" w:hAnsi="Fira Sans" w:cs="Fira Sans"/>
          <w:color w:val="000000"/>
          <w:sz w:val="19"/>
          <w:szCs w:val="19"/>
        </w:rPr>
        <w:t xml:space="preserve">. </w:t>
      </w:r>
      <w:proofErr w:type="spellStart"/>
      <w:r w:rsidRPr="006E04E5">
        <w:rPr>
          <w:rFonts w:ascii="Fira Sans" w:hAnsi="Fira Sans" w:cs="Fira Sans"/>
          <w:color w:val="000000"/>
          <w:sz w:val="19"/>
          <w:szCs w:val="19"/>
        </w:rPr>
        <w:t>zm</w:t>
      </w:r>
      <w:proofErr w:type="spellEnd"/>
      <w:r w:rsidRPr="006E04E5">
        <w:rPr>
          <w:rFonts w:ascii="Fira Sans" w:hAnsi="Fira Sans" w:cs="Fira Sans"/>
          <w:color w:val="000000"/>
          <w:sz w:val="19"/>
          <w:szCs w:val="19"/>
        </w:rPr>
        <w:t>), a Wykonawca wskaże Zamawiającemu dane umożliwiające dostęp do tych środków.</w:t>
      </w:r>
    </w:p>
    <w:p w:rsidR="00190F26" w:rsidRPr="006E04E5" w:rsidRDefault="00190F26" w:rsidP="00217418">
      <w:pPr>
        <w:pStyle w:val="Akapitzlist"/>
        <w:autoSpaceDE w:val="0"/>
        <w:autoSpaceDN w:val="0"/>
        <w:adjustRightInd w:val="0"/>
        <w:spacing w:before="240" w:after="0" w:line="240" w:lineRule="exact"/>
        <w:ind w:left="284"/>
        <w:jc w:val="both"/>
        <w:rPr>
          <w:rFonts w:ascii="Fira Sans" w:hAnsi="Fira Sans" w:cs="Fira Sans"/>
          <w:color w:val="000000"/>
          <w:sz w:val="19"/>
          <w:szCs w:val="19"/>
        </w:rPr>
      </w:pPr>
    </w:p>
    <w:p w:rsidR="00217418" w:rsidRPr="006E04E5" w:rsidRDefault="00735B42" w:rsidP="00111B11">
      <w:pPr>
        <w:pStyle w:val="Akapitzlist"/>
        <w:numPr>
          <w:ilvl w:val="0"/>
          <w:numId w:val="41"/>
        </w:numPr>
        <w:autoSpaceDE w:val="0"/>
        <w:autoSpaceDN w:val="0"/>
        <w:adjustRightInd w:val="0"/>
        <w:spacing w:after="0" w:line="240" w:lineRule="auto"/>
        <w:ind w:left="284" w:hanging="284"/>
        <w:jc w:val="both"/>
        <w:rPr>
          <w:rFonts w:ascii="Fira Sans" w:hAnsi="Fira Sans" w:cs="Fira Sans"/>
          <w:b/>
          <w:bCs/>
          <w:color w:val="000000"/>
          <w:sz w:val="19"/>
          <w:szCs w:val="19"/>
        </w:rPr>
      </w:pPr>
      <w:r w:rsidRPr="006E04E5">
        <w:rPr>
          <w:rFonts w:ascii="Fira Sans" w:hAnsi="Fira Sans"/>
          <w:b/>
          <w:bCs/>
          <w:sz w:val="19"/>
          <w:szCs w:val="19"/>
        </w:rPr>
        <w:t>WYKAZ OSÓB PO STRONIE ZAMAWIAJĄCEGO</w:t>
      </w:r>
    </w:p>
    <w:p w:rsidR="00703F92" w:rsidRPr="006E04E5" w:rsidRDefault="00703F92" w:rsidP="00703F92">
      <w:pPr>
        <w:spacing w:after="0" w:line="240" w:lineRule="exact"/>
        <w:ind w:left="284"/>
        <w:jc w:val="both"/>
        <w:rPr>
          <w:rFonts w:ascii="Fira Sans" w:hAnsi="Fira Sans" w:cs="Arial"/>
          <w:bCs/>
          <w:sz w:val="19"/>
          <w:szCs w:val="19"/>
        </w:rPr>
      </w:pPr>
      <w:r w:rsidRPr="006E04E5">
        <w:rPr>
          <w:rFonts w:ascii="Fira Sans" w:hAnsi="Fira Sans" w:cs="Arial"/>
          <w:sz w:val="19"/>
          <w:szCs w:val="19"/>
        </w:rPr>
        <w:t xml:space="preserve">Wykaz pracowników Zamawiającego lub innych osób zatrudnionych przez Zamawiającego, które mają bezpośredni lub pośredni wpływ na wynik postępowania </w:t>
      </w:r>
      <w:r w:rsidRPr="006E04E5">
        <w:rPr>
          <w:rFonts w:ascii="Fira Sans" w:hAnsi="Fira Sans" w:cs="Arial"/>
          <w:bCs/>
          <w:sz w:val="19"/>
          <w:szCs w:val="19"/>
        </w:rPr>
        <w:t>wg stanu na dzień wszczęcia postępowania:</w:t>
      </w:r>
    </w:p>
    <w:p w:rsidR="00703F92" w:rsidRPr="006E04E5" w:rsidRDefault="00703F92" w:rsidP="00703F92">
      <w:pPr>
        <w:pStyle w:val="Akapitzlist"/>
        <w:spacing w:after="0" w:line="240" w:lineRule="exact"/>
        <w:ind w:left="284"/>
        <w:jc w:val="both"/>
        <w:rPr>
          <w:rFonts w:ascii="Fira Sans" w:hAnsi="Fira Sans"/>
          <w:sz w:val="19"/>
          <w:szCs w:val="19"/>
        </w:rPr>
      </w:pPr>
      <w:r w:rsidRPr="006E04E5">
        <w:rPr>
          <w:rFonts w:ascii="Fira Sans" w:hAnsi="Fira Sans"/>
          <w:sz w:val="19"/>
          <w:szCs w:val="19"/>
        </w:rPr>
        <w:t>Wiesława Gierańczyk- Kierownik Zamawiającego</w:t>
      </w:r>
    </w:p>
    <w:p w:rsidR="00703F92" w:rsidRPr="006E04E5" w:rsidRDefault="00703F92" w:rsidP="00703F92">
      <w:pPr>
        <w:pStyle w:val="Akapitzlist"/>
        <w:spacing w:after="0" w:line="240" w:lineRule="exact"/>
        <w:ind w:left="284"/>
        <w:jc w:val="both"/>
        <w:rPr>
          <w:rFonts w:ascii="Fira Sans" w:hAnsi="Fira Sans"/>
          <w:sz w:val="19"/>
          <w:szCs w:val="19"/>
        </w:rPr>
      </w:pPr>
      <w:r w:rsidRPr="006E04E5">
        <w:rPr>
          <w:rFonts w:ascii="Fira Sans" w:hAnsi="Fira Sans"/>
          <w:sz w:val="19"/>
          <w:szCs w:val="19"/>
        </w:rPr>
        <w:t>Katarzyna Procelli – Przewodniczący komisji</w:t>
      </w:r>
    </w:p>
    <w:p w:rsidR="00703F92" w:rsidRPr="006E04E5" w:rsidRDefault="00703F92" w:rsidP="00703F92">
      <w:pPr>
        <w:pStyle w:val="Akapitzlist"/>
        <w:spacing w:after="0" w:line="240" w:lineRule="exact"/>
        <w:ind w:left="284"/>
        <w:jc w:val="both"/>
        <w:rPr>
          <w:rFonts w:ascii="Fira Sans" w:hAnsi="Fira Sans"/>
          <w:sz w:val="19"/>
          <w:szCs w:val="19"/>
        </w:rPr>
      </w:pPr>
      <w:r w:rsidRPr="006E04E5">
        <w:rPr>
          <w:rFonts w:ascii="Fira Sans" w:hAnsi="Fira Sans"/>
          <w:sz w:val="19"/>
          <w:szCs w:val="19"/>
        </w:rPr>
        <w:t>Agata Woźniakowska – Sekretarz komisji</w:t>
      </w:r>
    </w:p>
    <w:p w:rsidR="00703F92" w:rsidRPr="006E04E5" w:rsidRDefault="00703F92" w:rsidP="00703F92">
      <w:pPr>
        <w:pStyle w:val="Akapitzlist"/>
        <w:spacing w:after="0" w:line="240" w:lineRule="exact"/>
        <w:ind w:left="284"/>
        <w:jc w:val="both"/>
        <w:rPr>
          <w:rFonts w:ascii="Fira Sans" w:hAnsi="Fira Sans"/>
          <w:sz w:val="19"/>
          <w:szCs w:val="19"/>
        </w:rPr>
      </w:pPr>
      <w:r w:rsidRPr="006E04E5">
        <w:rPr>
          <w:rFonts w:ascii="Fira Sans" w:hAnsi="Fira Sans"/>
          <w:sz w:val="19"/>
          <w:szCs w:val="19"/>
        </w:rPr>
        <w:t>Justyna Różańska – Członek komisji</w:t>
      </w:r>
    </w:p>
    <w:p w:rsidR="00703F92" w:rsidRPr="006E04E5" w:rsidRDefault="00703F92" w:rsidP="00703F92">
      <w:pPr>
        <w:pStyle w:val="Akapitzlist"/>
        <w:spacing w:after="0" w:line="240" w:lineRule="exact"/>
        <w:ind w:left="284"/>
        <w:jc w:val="both"/>
        <w:rPr>
          <w:rFonts w:ascii="Fira Sans" w:hAnsi="Fira Sans"/>
          <w:sz w:val="19"/>
          <w:szCs w:val="19"/>
        </w:rPr>
      </w:pPr>
      <w:r w:rsidRPr="006E04E5">
        <w:rPr>
          <w:rFonts w:ascii="Fira Sans" w:hAnsi="Fira Sans"/>
          <w:sz w:val="19"/>
          <w:szCs w:val="19"/>
        </w:rPr>
        <w:t xml:space="preserve">Agata Sadoch – </w:t>
      </w:r>
      <w:r w:rsidR="00A50DC3" w:rsidRPr="006E04E5">
        <w:rPr>
          <w:rFonts w:ascii="Fira Sans" w:hAnsi="Fira Sans"/>
          <w:sz w:val="19"/>
          <w:szCs w:val="19"/>
        </w:rPr>
        <w:t>Członek komisji</w:t>
      </w:r>
    </w:p>
    <w:p w:rsidR="00703F92" w:rsidRPr="006E04E5" w:rsidRDefault="00703F92" w:rsidP="00703F92">
      <w:pPr>
        <w:pStyle w:val="Akapitzlist"/>
        <w:spacing w:after="0" w:line="240" w:lineRule="exact"/>
        <w:ind w:left="284"/>
        <w:jc w:val="both"/>
        <w:rPr>
          <w:rFonts w:ascii="Fira Sans" w:hAnsi="Fira Sans"/>
          <w:sz w:val="19"/>
          <w:szCs w:val="19"/>
        </w:rPr>
      </w:pPr>
      <w:r w:rsidRPr="006E04E5">
        <w:rPr>
          <w:rFonts w:ascii="Fira Sans" w:hAnsi="Fira Sans"/>
          <w:sz w:val="19"/>
          <w:szCs w:val="19"/>
        </w:rPr>
        <w:t>Agnieszka Bocian – Radca prawny, członek</w:t>
      </w:r>
    </w:p>
    <w:p w:rsidR="00703F92" w:rsidRPr="006E04E5" w:rsidRDefault="00703F92" w:rsidP="00703F92">
      <w:pPr>
        <w:tabs>
          <w:tab w:val="left" w:pos="142"/>
          <w:tab w:val="left" w:pos="284"/>
          <w:tab w:val="left" w:pos="567"/>
        </w:tabs>
        <w:spacing w:after="0" w:line="240" w:lineRule="exact"/>
        <w:ind w:left="284"/>
        <w:jc w:val="both"/>
        <w:rPr>
          <w:rFonts w:ascii="Fira Sans" w:hAnsi="Fira Sans" w:cs="Arial"/>
          <w:bCs/>
          <w:sz w:val="19"/>
          <w:szCs w:val="19"/>
        </w:rPr>
      </w:pPr>
      <w:r w:rsidRPr="006E04E5">
        <w:rPr>
          <w:rFonts w:ascii="Fira Sans" w:hAnsi="Fira Sans" w:cs="Arial"/>
          <w:bCs/>
          <w:sz w:val="19"/>
          <w:szCs w:val="19"/>
        </w:rPr>
        <w:t>Wykaz jest załączony w celu umożliwienia złożenia przez Wykonawcę oświadczenia odnośnie podstawy do wykluczenia na podstawie art. 109 ust. 1 pkt 6) ustawy.</w:t>
      </w:r>
    </w:p>
    <w:p w:rsidR="00BB08D9" w:rsidRPr="006E04E5" w:rsidRDefault="00BB08D9" w:rsidP="00703F92">
      <w:pPr>
        <w:tabs>
          <w:tab w:val="left" w:pos="142"/>
          <w:tab w:val="left" w:pos="284"/>
          <w:tab w:val="left" w:pos="567"/>
        </w:tabs>
        <w:spacing w:after="0" w:line="240" w:lineRule="exact"/>
        <w:ind w:left="284"/>
        <w:jc w:val="both"/>
        <w:rPr>
          <w:rFonts w:ascii="Fira Sans" w:hAnsi="Fira Sans" w:cs="Arial"/>
          <w:bCs/>
          <w:sz w:val="19"/>
          <w:szCs w:val="19"/>
        </w:rPr>
      </w:pPr>
    </w:p>
    <w:p w:rsidR="006A42C0" w:rsidRPr="004A323B" w:rsidRDefault="0035169A" w:rsidP="00111B11">
      <w:pPr>
        <w:pStyle w:val="zalbold-centr"/>
        <w:widowControl/>
        <w:numPr>
          <w:ilvl w:val="0"/>
          <w:numId w:val="33"/>
        </w:numPr>
        <w:tabs>
          <w:tab w:val="left" w:pos="426"/>
          <w:tab w:val="left" w:pos="567"/>
        </w:tabs>
        <w:suppressAutoHyphens w:val="0"/>
        <w:autoSpaceDE/>
        <w:autoSpaceDN/>
        <w:adjustRightInd/>
        <w:spacing w:before="0" w:after="0" w:line="240" w:lineRule="exact"/>
        <w:ind w:left="284" w:hanging="284"/>
        <w:textAlignment w:val="auto"/>
        <w:rPr>
          <w:rFonts w:ascii="Fira Sans" w:hAnsi="Fira Sans" w:cs="Times New Roman"/>
          <w:color w:val="auto"/>
          <w:sz w:val="19"/>
          <w:szCs w:val="19"/>
          <w:u w:val="single"/>
        </w:rPr>
      </w:pPr>
      <w:r w:rsidRPr="004A323B">
        <w:rPr>
          <w:rFonts w:ascii="Fira Sans" w:hAnsi="Fira Sans"/>
          <w:bCs w:val="0"/>
          <w:sz w:val="19"/>
          <w:szCs w:val="19"/>
          <w:u w:val="single"/>
        </w:rPr>
        <w:t>INFORMACJA O SPOSOBIE POROZUMIEWANIA SIĘ Z WYKONAWCAMI</w:t>
      </w:r>
    </w:p>
    <w:p w:rsidR="001B24E1" w:rsidRPr="004A323B" w:rsidRDefault="001B24E1" w:rsidP="00111B11">
      <w:pPr>
        <w:pStyle w:val="Default"/>
        <w:numPr>
          <w:ilvl w:val="0"/>
          <w:numId w:val="7"/>
        </w:numPr>
        <w:spacing w:line="240" w:lineRule="exact"/>
        <w:ind w:left="284" w:hanging="284"/>
        <w:jc w:val="both"/>
        <w:rPr>
          <w:sz w:val="19"/>
          <w:szCs w:val="19"/>
        </w:rPr>
      </w:pPr>
      <w:r w:rsidRPr="004A323B">
        <w:rPr>
          <w:sz w:val="19"/>
          <w:szCs w:val="19"/>
        </w:rPr>
        <w:t xml:space="preserve">W przedmiotowym postępowaniu o udzielenie zamówienia komunikacja między Zamawiającym </w:t>
      </w:r>
      <w:r w:rsidR="00513165" w:rsidRPr="004A323B">
        <w:rPr>
          <w:sz w:val="19"/>
          <w:szCs w:val="19"/>
        </w:rPr>
        <w:br/>
      </w:r>
      <w:r w:rsidRPr="004A323B">
        <w:rPr>
          <w:sz w:val="19"/>
          <w:szCs w:val="19"/>
        </w:rPr>
        <w:t>a Wykonawcami, odbywać się będzie w języku polskim</w:t>
      </w:r>
      <w:r w:rsidRPr="004A323B">
        <w:rPr>
          <w:rFonts w:cstheme="minorBidi"/>
          <w:color w:val="auto"/>
          <w:sz w:val="19"/>
          <w:szCs w:val="19"/>
        </w:rPr>
        <w:t xml:space="preserve"> przy </w:t>
      </w:r>
      <w:r w:rsidRPr="004A323B">
        <w:rPr>
          <w:sz w:val="19"/>
          <w:szCs w:val="19"/>
        </w:rPr>
        <w:t xml:space="preserve">użyciu </w:t>
      </w:r>
      <w:proofErr w:type="spellStart"/>
      <w:r w:rsidRPr="004A323B">
        <w:rPr>
          <w:sz w:val="19"/>
          <w:szCs w:val="19"/>
        </w:rPr>
        <w:t>miniPortalu</w:t>
      </w:r>
      <w:proofErr w:type="spellEnd"/>
      <w:r w:rsidRPr="004A323B">
        <w:rPr>
          <w:sz w:val="19"/>
          <w:szCs w:val="19"/>
        </w:rPr>
        <w:t xml:space="preserve">, który jest dostępny pod adresem </w:t>
      </w:r>
      <w:hyperlink r:id="rId17" w:history="1">
        <w:r w:rsidRPr="004A323B">
          <w:rPr>
            <w:rStyle w:val="Hipercze"/>
            <w:sz w:val="19"/>
            <w:szCs w:val="19"/>
          </w:rPr>
          <w:t>https://miniportal.uzp.gov.pl</w:t>
        </w:r>
      </w:hyperlink>
    </w:p>
    <w:p w:rsidR="001B24E1" w:rsidRPr="004A323B" w:rsidRDefault="001B24E1" w:rsidP="00524587">
      <w:pPr>
        <w:pStyle w:val="Default"/>
        <w:spacing w:line="240" w:lineRule="exact"/>
        <w:ind w:left="568" w:hanging="284"/>
        <w:jc w:val="both"/>
        <w:rPr>
          <w:sz w:val="19"/>
          <w:szCs w:val="19"/>
        </w:rPr>
      </w:pPr>
      <w:r w:rsidRPr="004A323B">
        <w:rPr>
          <w:sz w:val="19"/>
          <w:szCs w:val="19"/>
        </w:rPr>
        <w:t xml:space="preserve">oraz </w:t>
      </w:r>
      <w:proofErr w:type="spellStart"/>
      <w:r w:rsidRPr="004A323B">
        <w:rPr>
          <w:sz w:val="19"/>
          <w:szCs w:val="19"/>
        </w:rPr>
        <w:t>ePUAP</w:t>
      </w:r>
      <w:proofErr w:type="spellEnd"/>
      <w:r w:rsidRPr="004A323B">
        <w:rPr>
          <w:sz w:val="19"/>
          <w:szCs w:val="19"/>
        </w:rPr>
        <w:t xml:space="preserve"> dostępnego pod adresem </w:t>
      </w:r>
      <w:hyperlink r:id="rId18" w:history="1">
        <w:r w:rsidRPr="004A323B">
          <w:rPr>
            <w:rStyle w:val="Hipercze"/>
            <w:sz w:val="19"/>
            <w:szCs w:val="19"/>
          </w:rPr>
          <w:t>https://epuap.gov.pl/wps/portal</w:t>
        </w:r>
      </w:hyperlink>
    </w:p>
    <w:p w:rsidR="00AF53EC" w:rsidRPr="004A323B" w:rsidRDefault="001B24E1" w:rsidP="00524587">
      <w:pPr>
        <w:pStyle w:val="Default"/>
        <w:spacing w:line="240" w:lineRule="exact"/>
        <w:ind w:left="568" w:hanging="284"/>
        <w:jc w:val="both"/>
        <w:rPr>
          <w:color w:val="auto"/>
          <w:sz w:val="19"/>
          <w:szCs w:val="19"/>
        </w:rPr>
      </w:pPr>
      <w:r w:rsidRPr="004A323B">
        <w:rPr>
          <w:sz w:val="19"/>
          <w:szCs w:val="19"/>
        </w:rPr>
        <w:t xml:space="preserve">lub za pośrednictwem poczty elektronicznej na e-mail: </w:t>
      </w:r>
      <w:hyperlink r:id="rId19" w:history="1">
        <w:r w:rsidR="00EF0BAE" w:rsidRPr="004A323B">
          <w:rPr>
            <w:rStyle w:val="Hipercze"/>
            <w:sz w:val="19"/>
            <w:szCs w:val="19"/>
          </w:rPr>
          <w:t>sekretariatusbdg@stat.gov.pl</w:t>
        </w:r>
      </w:hyperlink>
    </w:p>
    <w:p w:rsidR="001B24E1" w:rsidRPr="006E04E5" w:rsidRDefault="001B24E1" w:rsidP="00524587">
      <w:pPr>
        <w:pStyle w:val="Default"/>
        <w:spacing w:line="240" w:lineRule="exact"/>
        <w:ind w:left="568" w:hanging="284"/>
        <w:jc w:val="both"/>
        <w:rPr>
          <w:sz w:val="19"/>
          <w:szCs w:val="19"/>
        </w:rPr>
      </w:pPr>
      <w:r w:rsidRPr="004A323B">
        <w:rPr>
          <w:sz w:val="19"/>
          <w:szCs w:val="19"/>
        </w:rPr>
        <w:t xml:space="preserve">z zastrzeżeniem, że złożenie oferty następuje wyłącznie przy użyciu </w:t>
      </w:r>
      <w:proofErr w:type="spellStart"/>
      <w:r w:rsidRPr="004A323B">
        <w:rPr>
          <w:sz w:val="19"/>
          <w:szCs w:val="19"/>
        </w:rPr>
        <w:t>miniPortalu</w:t>
      </w:r>
      <w:proofErr w:type="spellEnd"/>
      <w:r w:rsidRPr="004A323B">
        <w:rPr>
          <w:sz w:val="19"/>
          <w:szCs w:val="19"/>
        </w:rPr>
        <w:t>.</w:t>
      </w:r>
    </w:p>
    <w:p w:rsidR="001B24E1" w:rsidRPr="006E04E5" w:rsidRDefault="001B24E1" w:rsidP="00524587">
      <w:pPr>
        <w:pStyle w:val="Default"/>
        <w:spacing w:line="240" w:lineRule="exact"/>
        <w:ind w:left="568" w:hanging="284"/>
        <w:jc w:val="both"/>
        <w:rPr>
          <w:sz w:val="19"/>
          <w:szCs w:val="19"/>
        </w:rPr>
      </w:pPr>
      <w:r w:rsidRPr="006E04E5">
        <w:rPr>
          <w:sz w:val="19"/>
          <w:szCs w:val="19"/>
        </w:rPr>
        <w:t>Zamawiający nie ponosi odpowiedzialności za niesprawne działanie poczty elektronicznej Wykonawcy.</w:t>
      </w:r>
    </w:p>
    <w:p w:rsidR="001B24E1" w:rsidRPr="006E04E5" w:rsidRDefault="001B24E1" w:rsidP="00111B11">
      <w:pPr>
        <w:pStyle w:val="Default"/>
        <w:numPr>
          <w:ilvl w:val="0"/>
          <w:numId w:val="7"/>
        </w:numPr>
        <w:spacing w:line="240" w:lineRule="exact"/>
        <w:ind w:left="284" w:hanging="284"/>
        <w:jc w:val="both"/>
        <w:rPr>
          <w:sz w:val="19"/>
          <w:szCs w:val="19"/>
        </w:rPr>
      </w:pPr>
      <w:r w:rsidRPr="006E04E5">
        <w:rPr>
          <w:sz w:val="19"/>
          <w:szCs w:val="19"/>
        </w:rPr>
        <w:t xml:space="preserve">Wymagania techniczne i organizacyjne wysyłania i odbierania dokumentów elektronicznych, elektronicznych kopii dokumentów i oświadczeń oraz informacji przekazywanych przy ich użyciu zostały opisane w Instrukcji użytkowania systemu </w:t>
      </w:r>
      <w:proofErr w:type="spellStart"/>
      <w:r w:rsidRPr="006E04E5">
        <w:rPr>
          <w:sz w:val="19"/>
          <w:szCs w:val="19"/>
        </w:rPr>
        <w:t>miniPortal</w:t>
      </w:r>
      <w:proofErr w:type="spellEnd"/>
      <w:r w:rsidRPr="006E04E5">
        <w:rPr>
          <w:sz w:val="19"/>
          <w:szCs w:val="19"/>
        </w:rPr>
        <w:t xml:space="preserve"> oraz Regulaminie </w:t>
      </w:r>
      <w:proofErr w:type="spellStart"/>
      <w:r w:rsidRPr="006E04E5">
        <w:rPr>
          <w:sz w:val="19"/>
          <w:szCs w:val="19"/>
        </w:rPr>
        <w:t>ePUAP</w:t>
      </w:r>
      <w:proofErr w:type="spellEnd"/>
    </w:p>
    <w:p w:rsidR="001B24E1" w:rsidRPr="006E04E5" w:rsidRDefault="001B24E1" w:rsidP="00111B11">
      <w:pPr>
        <w:pStyle w:val="Default"/>
        <w:numPr>
          <w:ilvl w:val="0"/>
          <w:numId w:val="7"/>
        </w:numPr>
        <w:spacing w:line="240" w:lineRule="exact"/>
        <w:ind w:left="284" w:hanging="284"/>
        <w:jc w:val="both"/>
        <w:rPr>
          <w:sz w:val="19"/>
          <w:szCs w:val="19"/>
        </w:rPr>
      </w:pPr>
      <w:r w:rsidRPr="006E04E5">
        <w:rPr>
          <w:sz w:val="19"/>
          <w:szCs w:val="19"/>
        </w:rPr>
        <w:lastRenderedPageBreak/>
        <w:t xml:space="preserve">Wykonawca przystępując do niniejszego postępowania o udzielenie zamówienia publicznego, akceptuje warunki korzystania z </w:t>
      </w:r>
      <w:proofErr w:type="spellStart"/>
      <w:r w:rsidRPr="006E04E5">
        <w:rPr>
          <w:sz w:val="19"/>
          <w:szCs w:val="19"/>
        </w:rPr>
        <w:t>miniPortalu</w:t>
      </w:r>
      <w:proofErr w:type="spellEnd"/>
      <w:r w:rsidRPr="006E04E5">
        <w:rPr>
          <w:sz w:val="19"/>
          <w:szCs w:val="19"/>
        </w:rPr>
        <w:t xml:space="preserve">, określone w Regulaminie </w:t>
      </w:r>
      <w:proofErr w:type="spellStart"/>
      <w:r w:rsidRPr="006E04E5">
        <w:rPr>
          <w:sz w:val="19"/>
          <w:szCs w:val="19"/>
        </w:rPr>
        <w:t>miniPortalu</w:t>
      </w:r>
      <w:proofErr w:type="spellEnd"/>
      <w:r w:rsidRPr="006E04E5">
        <w:rPr>
          <w:sz w:val="19"/>
          <w:szCs w:val="19"/>
        </w:rPr>
        <w:t xml:space="preserve"> oraz zobowiązuje się korzystając </w:t>
      </w:r>
      <w:r w:rsidR="00671F15" w:rsidRPr="006E04E5">
        <w:rPr>
          <w:sz w:val="19"/>
          <w:szCs w:val="19"/>
        </w:rPr>
        <w:br/>
      </w:r>
      <w:r w:rsidRPr="006E04E5">
        <w:rPr>
          <w:sz w:val="19"/>
          <w:szCs w:val="19"/>
        </w:rPr>
        <w:t xml:space="preserve">z </w:t>
      </w:r>
      <w:proofErr w:type="spellStart"/>
      <w:r w:rsidRPr="006E04E5">
        <w:rPr>
          <w:sz w:val="19"/>
          <w:szCs w:val="19"/>
        </w:rPr>
        <w:t>miniPortalu</w:t>
      </w:r>
      <w:proofErr w:type="spellEnd"/>
      <w:r w:rsidRPr="006E04E5">
        <w:rPr>
          <w:sz w:val="19"/>
          <w:szCs w:val="19"/>
        </w:rPr>
        <w:t xml:space="preserve"> przestrzegać postanowień tego regulaminu.</w:t>
      </w:r>
    </w:p>
    <w:p w:rsidR="001B24E1" w:rsidRPr="006E04E5" w:rsidRDefault="001B24E1" w:rsidP="00111B11">
      <w:pPr>
        <w:pStyle w:val="Default"/>
        <w:numPr>
          <w:ilvl w:val="0"/>
          <w:numId w:val="7"/>
        </w:numPr>
        <w:spacing w:line="240" w:lineRule="exact"/>
        <w:ind w:left="284" w:hanging="284"/>
        <w:jc w:val="both"/>
        <w:rPr>
          <w:sz w:val="19"/>
          <w:szCs w:val="19"/>
        </w:rPr>
      </w:pPr>
      <w:r w:rsidRPr="006E04E5">
        <w:rPr>
          <w:sz w:val="19"/>
          <w:szCs w:val="19"/>
        </w:rPr>
        <w:t xml:space="preserve">Wykonawca zamierzający wziąć udział w postępowaniu o udzielenie zamówienia publicznego musi posiadać konto na </w:t>
      </w:r>
      <w:proofErr w:type="spellStart"/>
      <w:r w:rsidRPr="006E04E5">
        <w:rPr>
          <w:sz w:val="19"/>
          <w:szCs w:val="19"/>
        </w:rPr>
        <w:t>ePUAP</w:t>
      </w:r>
      <w:proofErr w:type="spellEnd"/>
      <w:r w:rsidRPr="006E04E5">
        <w:rPr>
          <w:sz w:val="19"/>
          <w:szCs w:val="19"/>
        </w:rPr>
        <w:t xml:space="preserve">. Wykonawca posiadający konto na </w:t>
      </w:r>
      <w:proofErr w:type="spellStart"/>
      <w:r w:rsidRPr="006E04E5">
        <w:rPr>
          <w:sz w:val="19"/>
          <w:szCs w:val="19"/>
        </w:rPr>
        <w:t>ePUAP</w:t>
      </w:r>
      <w:proofErr w:type="spellEnd"/>
      <w:r w:rsidRPr="006E04E5">
        <w:rPr>
          <w:sz w:val="19"/>
          <w:szCs w:val="19"/>
        </w:rPr>
        <w:t xml:space="preserve"> ma dostęp do formularzy: złożenia, zmiany, wycofania oferty lub wniosku oraz do formularza do komunikacji.</w:t>
      </w:r>
    </w:p>
    <w:p w:rsidR="001B24E1" w:rsidRPr="006E04E5" w:rsidRDefault="001B24E1" w:rsidP="00111B11">
      <w:pPr>
        <w:pStyle w:val="Default"/>
        <w:numPr>
          <w:ilvl w:val="0"/>
          <w:numId w:val="7"/>
        </w:numPr>
        <w:spacing w:line="240" w:lineRule="exact"/>
        <w:ind w:left="284" w:hanging="284"/>
        <w:jc w:val="both"/>
        <w:rPr>
          <w:sz w:val="19"/>
          <w:szCs w:val="19"/>
        </w:rPr>
      </w:pPr>
      <w:r w:rsidRPr="006E04E5">
        <w:rPr>
          <w:sz w:val="19"/>
          <w:szCs w:val="19"/>
        </w:rPr>
        <w:t>Maksymalny rozmiar plików przesyłanych za pośrednictwem dedykowanych formularzy do: złożenia, zmiany, wycofania oferty lub wniosku oraz do komunikacji wynosi 150 MB.</w:t>
      </w:r>
    </w:p>
    <w:p w:rsidR="001B24E1" w:rsidRPr="006E04E5" w:rsidRDefault="001B24E1" w:rsidP="00111B11">
      <w:pPr>
        <w:pStyle w:val="Default"/>
        <w:numPr>
          <w:ilvl w:val="0"/>
          <w:numId w:val="7"/>
        </w:numPr>
        <w:spacing w:line="240" w:lineRule="exact"/>
        <w:ind w:left="284" w:hanging="284"/>
        <w:jc w:val="both"/>
        <w:rPr>
          <w:sz w:val="19"/>
          <w:szCs w:val="19"/>
        </w:rPr>
      </w:pPr>
      <w:r w:rsidRPr="006E04E5">
        <w:rPr>
          <w:sz w:val="19"/>
          <w:szCs w:val="19"/>
        </w:rPr>
        <w:t xml:space="preserve">We wszelkiej korespondencji związanej z niniejszym postępowaniem Zamawiający i Wykonawcy posługują się numerem </w:t>
      </w:r>
      <w:r w:rsidR="00DB56A9" w:rsidRPr="006E04E5">
        <w:rPr>
          <w:sz w:val="19"/>
          <w:szCs w:val="19"/>
        </w:rPr>
        <w:t>referencyjny</w:t>
      </w:r>
      <w:r w:rsidR="00DD61E4" w:rsidRPr="006E04E5">
        <w:rPr>
          <w:sz w:val="19"/>
          <w:szCs w:val="19"/>
        </w:rPr>
        <w:t>:</w:t>
      </w:r>
      <w:r w:rsidR="00BC743C" w:rsidRPr="006E04E5">
        <w:rPr>
          <w:sz w:val="19"/>
          <w:szCs w:val="19"/>
        </w:rPr>
        <w:t xml:space="preserve"> </w:t>
      </w:r>
      <w:r w:rsidR="00536006" w:rsidRPr="006E04E5">
        <w:rPr>
          <w:b/>
          <w:sz w:val="19"/>
          <w:szCs w:val="19"/>
        </w:rPr>
        <w:t>BDG</w:t>
      </w:r>
      <w:r w:rsidR="00536006" w:rsidRPr="006E04E5">
        <w:rPr>
          <w:sz w:val="19"/>
          <w:szCs w:val="19"/>
        </w:rPr>
        <w:t>-</w:t>
      </w:r>
      <w:r w:rsidR="0035169A" w:rsidRPr="006E04E5">
        <w:rPr>
          <w:b/>
          <w:sz w:val="19"/>
          <w:szCs w:val="19"/>
        </w:rPr>
        <w:t>WAD.271.</w:t>
      </w:r>
      <w:r w:rsidR="00BB08D9" w:rsidRPr="006E04E5">
        <w:rPr>
          <w:b/>
          <w:sz w:val="19"/>
          <w:szCs w:val="19"/>
        </w:rPr>
        <w:t>4</w:t>
      </w:r>
      <w:r w:rsidR="00BC743C" w:rsidRPr="006E04E5">
        <w:rPr>
          <w:b/>
          <w:sz w:val="19"/>
          <w:szCs w:val="19"/>
        </w:rPr>
        <w:t>.2022</w:t>
      </w:r>
    </w:p>
    <w:p w:rsidR="001B24E1" w:rsidRPr="006E04E5" w:rsidRDefault="001B24E1" w:rsidP="00111B11">
      <w:pPr>
        <w:pStyle w:val="Default"/>
        <w:numPr>
          <w:ilvl w:val="0"/>
          <w:numId w:val="7"/>
        </w:numPr>
        <w:spacing w:line="240" w:lineRule="exact"/>
        <w:ind w:left="284" w:hanging="284"/>
        <w:jc w:val="both"/>
        <w:rPr>
          <w:sz w:val="19"/>
          <w:szCs w:val="19"/>
        </w:rPr>
      </w:pPr>
      <w:r w:rsidRPr="006E04E5">
        <w:rPr>
          <w:sz w:val="19"/>
          <w:szCs w:val="19"/>
        </w:rPr>
        <w:t>Za datę przekazania:</w:t>
      </w:r>
    </w:p>
    <w:p w:rsidR="001B24E1" w:rsidRPr="006E04E5" w:rsidRDefault="001B24E1" w:rsidP="00111B11">
      <w:pPr>
        <w:pStyle w:val="Default"/>
        <w:numPr>
          <w:ilvl w:val="0"/>
          <w:numId w:val="16"/>
        </w:numPr>
        <w:spacing w:line="240" w:lineRule="exact"/>
        <w:ind w:left="568" w:hanging="284"/>
        <w:jc w:val="both"/>
        <w:rPr>
          <w:sz w:val="19"/>
          <w:szCs w:val="19"/>
        </w:rPr>
      </w:pPr>
      <w:r w:rsidRPr="006E04E5">
        <w:rPr>
          <w:sz w:val="19"/>
          <w:szCs w:val="19"/>
        </w:rPr>
        <w:t xml:space="preserve">oferty przyjmuje się datę jej przekazania na </w:t>
      </w:r>
      <w:proofErr w:type="spellStart"/>
      <w:r w:rsidRPr="006E04E5">
        <w:rPr>
          <w:sz w:val="19"/>
          <w:szCs w:val="19"/>
        </w:rPr>
        <w:t>ePUAP</w:t>
      </w:r>
      <w:proofErr w:type="spellEnd"/>
    </w:p>
    <w:p w:rsidR="001B24E1" w:rsidRPr="006E04E5" w:rsidRDefault="001B24E1" w:rsidP="00111B11">
      <w:pPr>
        <w:pStyle w:val="Default"/>
        <w:numPr>
          <w:ilvl w:val="0"/>
          <w:numId w:val="16"/>
        </w:numPr>
        <w:spacing w:line="240" w:lineRule="exact"/>
        <w:ind w:left="568" w:hanging="284"/>
        <w:jc w:val="both"/>
        <w:rPr>
          <w:sz w:val="19"/>
          <w:szCs w:val="19"/>
        </w:rPr>
      </w:pPr>
      <w:r w:rsidRPr="006E04E5">
        <w:rPr>
          <w:sz w:val="19"/>
          <w:szCs w:val="19"/>
        </w:rPr>
        <w:t xml:space="preserve">wniosków, zawiadomień, dokumentów elektronicznych, oświadczeń lub elektronicznych kopii dokumentów lub oświadczeń oraz innych informacji przyjmuje się datę ich przekazania </w:t>
      </w:r>
      <w:r w:rsidR="00513165" w:rsidRPr="006E04E5">
        <w:rPr>
          <w:sz w:val="19"/>
          <w:szCs w:val="19"/>
        </w:rPr>
        <w:br/>
      </w:r>
      <w:r w:rsidRPr="006E04E5">
        <w:rPr>
          <w:sz w:val="19"/>
          <w:szCs w:val="19"/>
        </w:rPr>
        <w:t>za pośrednictwem formularza korespondencji lub na adres e-mail Zamawiającego wskazany w SWZ.</w:t>
      </w:r>
    </w:p>
    <w:p w:rsidR="001B24E1" w:rsidRPr="004A323B" w:rsidRDefault="001B24E1" w:rsidP="00111B11">
      <w:pPr>
        <w:pStyle w:val="Default"/>
        <w:numPr>
          <w:ilvl w:val="0"/>
          <w:numId w:val="7"/>
        </w:numPr>
        <w:spacing w:line="240" w:lineRule="exact"/>
        <w:ind w:left="284" w:hanging="284"/>
        <w:jc w:val="both"/>
        <w:rPr>
          <w:sz w:val="19"/>
          <w:szCs w:val="19"/>
        </w:rPr>
      </w:pPr>
      <w:r w:rsidRPr="004A323B">
        <w:rPr>
          <w:sz w:val="19"/>
          <w:szCs w:val="19"/>
        </w:rPr>
        <w:t xml:space="preserve">Wykonawca może zwrócić się do Zamawiającego z wnioskiem o wyjaśnienie treści SWZ. Wniosek należy przesłać za pośrednictwem środków komunikacji elektronicznej przy użyciu </w:t>
      </w:r>
      <w:proofErr w:type="spellStart"/>
      <w:r w:rsidRPr="004A323B">
        <w:rPr>
          <w:sz w:val="19"/>
          <w:szCs w:val="19"/>
        </w:rPr>
        <w:t>miniPortalu</w:t>
      </w:r>
      <w:proofErr w:type="spellEnd"/>
      <w:r w:rsidRPr="004A323B">
        <w:rPr>
          <w:sz w:val="19"/>
          <w:szCs w:val="19"/>
        </w:rPr>
        <w:t xml:space="preserve"> </w:t>
      </w:r>
      <w:hyperlink r:id="rId20" w:history="1">
        <w:r w:rsidRPr="004A323B">
          <w:rPr>
            <w:rStyle w:val="Hipercze"/>
            <w:sz w:val="19"/>
            <w:szCs w:val="19"/>
          </w:rPr>
          <w:t>https://miniportal.uzp.gov.pl</w:t>
        </w:r>
      </w:hyperlink>
    </w:p>
    <w:p w:rsidR="001B24E1" w:rsidRPr="006E04E5" w:rsidRDefault="001B24E1" w:rsidP="00524587">
      <w:pPr>
        <w:pStyle w:val="Default"/>
        <w:spacing w:line="240" w:lineRule="exact"/>
        <w:ind w:left="568" w:hanging="284"/>
        <w:jc w:val="both"/>
        <w:rPr>
          <w:sz w:val="19"/>
          <w:szCs w:val="19"/>
          <w:lang w:val="en-US"/>
        </w:rPr>
      </w:pPr>
      <w:r w:rsidRPr="006E04E5">
        <w:rPr>
          <w:sz w:val="19"/>
          <w:szCs w:val="19"/>
        </w:rPr>
        <w:t xml:space="preserve"> </w:t>
      </w:r>
      <w:proofErr w:type="spellStart"/>
      <w:r w:rsidRPr="006E04E5">
        <w:rPr>
          <w:sz w:val="19"/>
          <w:szCs w:val="19"/>
          <w:lang w:val="en-US"/>
        </w:rPr>
        <w:t>ePUAP</w:t>
      </w:r>
      <w:proofErr w:type="spellEnd"/>
      <w:r w:rsidRPr="006E04E5">
        <w:rPr>
          <w:sz w:val="19"/>
          <w:szCs w:val="19"/>
          <w:lang w:val="en-US"/>
        </w:rPr>
        <w:t xml:space="preserve"> </w:t>
      </w:r>
      <w:hyperlink r:id="rId21" w:history="1">
        <w:r w:rsidRPr="006E04E5">
          <w:rPr>
            <w:rStyle w:val="Hipercze"/>
            <w:sz w:val="19"/>
            <w:szCs w:val="19"/>
            <w:lang w:val="en-US"/>
          </w:rPr>
          <w:t>https://epuap.gov.pl/wps/portal</w:t>
        </w:r>
      </w:hyperlink>
    </w:p>
    <w:p w:rsidR="001B24E1" w:rsidRPr="006E04E5" w:rsidRDefault="001B24E1" w:rsidP="00524587">
      <w:pPr>
        <w:pStyle w:val="Default"/>
        <w:spacing w:line="240" w:lineRule="exact"/>
        <w:ind w:left="568" w:hanging="284"/>
        <w:jc w:val="both"/>
        <w:rPr>
          <w:sz w:val="19"/>
          <w:szCs w:val="19"/>
        </w:rPr>
      </w:pPr>
      <w:r w:rsidRPr="006E04E5">
        <w:rPr>
          <w:sz w:val="19"/>
          <w:szCs w:val="19"/>
          <w:lang w:val="en-US"/>
        </w:rPr>
        <w:t xml:space="preserve"> </w:t>
      </w:r>
      <w:r w:rsidRPr="006E04E5">
        <w:rPr>
          <w:sz w:val="19"/>
          <w:szCs w:val="19"/>
        </w:rPr>
        <w:t xml:space="preserve">lub za pośrednictwem poczty elektronicznej na e-mail: </w:t>
      </w:r>
      <w:hyperlink r:id="rId22" w:history="1">
        <w:r w:rsidR="00C560D4" w:rsidRPr="006E04E5">
          <w:rPr>
            <w:rStyle w:val="Hipercze"/>
            <w:sz w:val="19"/>
            <w:szCs w:val="19"/>
          </w:rPr>
          <w:t>sekretariatusbdg@stat.gov.pl</w:t>
        </w:r>
      </w:hyperlink>
      <w:r w:rsidRPr="006E04E5">
        <w:rPr>
          <w:sz w:val="19"/>
          <w:szCs w:val="19"/>
        </w:rPr>
        <w:t>.</w:t>
      </w:r>
    </w:p>
    <w:p w:rsidR="001B24E1" w:rsidRPr="006E04E5" w:rsidRDefault="001B24E1" w:rsidP="00111B11">
      <w:pPr>
        <w:pStyle w:val="Default"/>
        <w:numPr>
          <w:ilvl w:val="0"/>
          <w:numId w:val="7"/>
        </w:numPr>
        <w:spacing w:line="240" w:lineRule="exact"/>
        <w:ind w:left="284" w:hanging="284"/>
        <w:jc w:val="both"/>
        <w:rPr>
          <w:sz w:val="19"/>
          <w:szCs w:val="19"/>
        </w:rPr>
      </w:pPr>
      <w:r w:rsidRPr="006E04E5">
        <w:rPr>
          <w:sz w:val="19"/>
          <w:szCs w:val="19"/>
        </w:rPr>
        <w:t xml:space="preserve">Zamawiający, </w:t>
      </w:r>
      <w:r w:rsidRPr="006E04E5">
        <w:rPr>
          <w:b/>
          <w:bCs/>
          <w:sz w:val="19"/>
          <w:szCs w:val="19"/>
        </w:rPr>
        <w:t>udzieli wyjaśnień</w:t>
      </w:r>
      <w:r w:rsidRPr="006E04E5">
        <w:rPr>
          <w:bCs/>
          <w:sz w:val="19"/>
          <w:szCs w:val="19"/>
        </w:rPr>
        <w:t xml:space="preserve"> </w:t>
      </w:r>
      <w:r w:rsidRPr="006E04E5">
        <w:rPr>
          <w:sz w:val="19"/>
          <w:szCs w:val="19"/>
        </w:rPr>
        <w:t xml:space="preserve">niezwłocznie, </w:t>
      </w:r>
      <w:r w:rsidRPr="006E04E5">
        <w:rPr>
          <w:b/>
          <w:sz w:val="19"/>
          <w:szCs w:val="19"/>
        </w:rPr>
        <w:t>j</w:t>
      </w:r>
      <w:r w:rsidRPr="006E04E5">
        <w:rPr>
          <w:b/>
          <w:bCs/>
          <w:sz w:val="19"/>
          <w:szCs w:val="19"/>
        </w:rPr>
        <w:t>ednak nie później niż na 2 dni przed upływem terminu składania ofert</w:t>
      </w:r>
      <w:r w:rsidRPr="006E04E5">
        <w:rPr>
          <w:b/>
          <w:sz w:val="19"/>
          <w:szCs w:val="19"/>
        </w:rPr>
        <w:t xml:space="preserve">, </w:t>
      </w:r>
      <w:r w:rsidRPr="006E04E5">
        <w:rPr>
          <w:b/>
          <w:bCs/>
          <w:sz w:val="19"/>
          <w:szCs w:val="19"/>
        </w:rPr>
        <w:t>pod warunkiem, że wniosek o wyjaśnienie treści SWZ wpłynął do Zamawiającego nie później niż na 4 przed upływem terminu składania ofert</w:t>
      </w:r>
      <w:r w:rsidRPr="006E04E5">
        <w:rPr>
          <w:sz w:val="19"/>
          <w:szCs w:val="19"/>
        </w:rPr>
        <w:t xml:space="preserve">. Jeżeli wniosek o wyjaśnienie treści SWZ wpłynie po upływie terminu, o którym mowa powyżej, Zamawiający może udzielić wyjaśnień albo pozostawić wniosek bez rozpoznania. Przedłużenie terminu składania ofert nie wpływa na bieg terminu składania wniosku </w:t>
      </w:r>
      <w:r w:rsidR="00513165" w:rsidRPr="006E04E5">
        <w:rPr>
          <w:sz w:val="19"/>
          <w:szCs w:val="19"/>
        </w:rPr>
        <w:br/>
      </w:r>
      <w:r w:rsidRPr="006E04E5">
        <w:rPr>
          <w:sz w:val="19"/>
          <w:szCs w:val="19"/>
        </w:rPr>
        <w:t>o wyjaśnienie treści SWZ.</w:t>
      </w:r>
    </w:p>
    <w:p w:rsidR="001B24E1" w:rsidRPr="006E04E5" w:rsidRDefault="001B24E1" w:rsidP="00111B11">
      <w:pPr>
        <w:pStyle w:val="Default"/>
        <w:numPr>
          <w:ilvl w:val="0"/>
          <w:numId w:val="7"/>
        </w:numPr>
        <w:spacing w:line="240" w:lineRule="exact"/>
        <w:ind w:left="284" w:hanging="284"/>
        <w:jc w:val="both"/>
        <w:rPr>
          <w:sz w:val="19"/>
          <w:szCs w:val="19"/>
        </w:rPr>
      </w:pPr>
      <w:r w:rsidRPr="006E04E5">
        <w:rPr>
          <w:sz w:val="19"/>
          <w:szCs w:val="19"/>
        </w:rPr>
        <w:t>Treść pytań (bez ujawniania źródła zapytania) wraz z wyjaśnieniami, Zamawiający opublikuje do wiadomości publicznej na stronie internetowej prowadzącego postępowanie.</w:t>
      </w:r>
    </w:p>
    <w:p w:rsidR="001B24E1" w:rsidRPr="006E04E5" w:rsidRDefault="001B24E1" w:rsidP="00111B11">
      <w:pPr>
        <w:pStyle w:val="Default"/>
        <w:numPr>
          <w:ilvl w:val="0"/>
          <w:numId w:val="7"/>
        </w:numPr>
        <w:spacing w:line="240" w:lineRule="exact"/>
        <w:ind w:left="284" w:hanging="284"/>
        <w:jc w:val="both"/>
        <w:rPr>
          <w:sz w:val="19"/>
          <w:szCs w:val="19"/>
        </w:rPr>
      </w:pPr>
      <w:r w:rsidRPr="006E04E5">
        <w:rPr>
          <w:sz w:val="19"/>
          <w:szCs w:val="19"/>
        </w:rPr>
        <w:t>W przypadku rozbieżności pomiędzy treścią SWZ a treścią udzielonych odpowiedzi, jako obowiązującą należy przyjąć treść pisma zawierającego późniejsze oświadczenie Zamawiającego.</w:t>
      </w:r>
    </w:p>
    <w:p w:rsidR="001B24E1" w:rsidRPr="006E04E5" w:rsidRDefault="001B24E1" w:rsidP="00111B11">
      <w:pPr>
        <w:pStyle w:val="Default"/>
        <w:numPr>
          <w:ilvl w:val="0"/>
          <w:numId w:val="7"/>
        </w:numPr>
        <w:spacing w:line="240" w:lineRule="exact"/>
        <w:ind w:left="284" w:hanging="284"/>
        <w:jc w:val="both"/>
        <w:rPr>
          <w:sz w:val="19"/>
          <w:szCs w:val="19"/>
        </w:rPr>
      </w:pPr>
      <w:r w:rsidRPr="006E04E5">
        <w:rPr>
          <w:sz w:val="19"/>
          <w:szCs w:val="19"/>
        </w:rPr>
        <w:t>W uzasadnionych przypadkach Zamawiający może przed upływem terminu składania ofert zmienić treść SWZ. Dokonaną zmianę SWZ Zamawiający zamieści na s</w:t>
      </w:r>
      <w:r w:rsidR="00671F15" w:rsidRPr="006E04E5">
        <w:rPr>
          <w:sz w:val="19"/>
          <w:szCs w:val="19"/>
        </w:rPr>
        <w:t>tronie internetowej prowadzonego</w:t>
      </w:r>
      <w:r w:rsidRPr="006E04E5">
        <w:rPr>
          <w:sz w:val="19"/>
          <w:szCs w:val="19"/>
        </w:rPr>
        <w:t xml:space="preserve"> postę</w:t>
      </w:r>
      <w:r w:rsidR="00671F15" w:rsidRPr="006E04E5">
        <w:rPr>
          <w:sz w:val="19"/>
          <w:szCs w:val="19"/>
        </w:rPr>
        <w:t>powania</w:t>
      </w:r>
      <w:r w:rsidRPr="006E04E5">
        <w:rPr>
          <w:sz w:val="19"/>
          <w:szCs w:val="19"/>
        </w:rPr>
        <w:t>.</w:t>
      </w:r>
    </w:p>
    <w:p w:rsidR="001B24E1" w:rsidRPr="006E04E5" w:rsidRDefault="001B24E1" w:rsidP="00111B11">
      <w:pPr>
        <w:pStyle w:val="Default"/>
        <w:numPr>
          <w:ilvl w:val="0"/>
          <w:numId w:val="7"/>
        </w:numPr>
        <w:spacing w:line="240" w:lineRule="exact"/>
        <w:ind w:left="284" w:hanging="284"/>
        <w:jc w:val="both"/>
        <w:rPr>
          <w:sz w:val="19"/>
          <w:szCs w:val="19"/>
        </w:rPr>
      </w:pPr>
      <w:r w:rsidRPr="006E04E5">
        <w:rPr>
          <w:sz w:val="19"/>
          <w:szCs w:val="19"/>
        </w:rPr>
        <w:t>Osobami upoważnionymi przez Zamawiającego do kontaktowania się z Wykonawcami są:</w:t>
      </w:r>
    </w:p>
    <w:p w:rsidR="001B24E1" w:rsidRPr="006E04E5" w:rsidRDefault="001B24E1" w:rsidP="00524587">
      <w:pPr>
        <w:pStyle w:val="Default"/>
        <w:spacing w:line="240" w:lineRule="exact"/>
        <w:ind w:left="284"/>
        <w:jc w:val="both"/>
        <w:rPr>
          <w:sz w:val="19"/>
          <w:szCs w:val="19"/>
        </w:rPr>
      </w:pPr>
      <w:r w:rsidRPr="006E04E5">
        <w:rPr>
          <w:sz w:val="19"/>
          <w:szCs w:val="19"/>
        </w:rPr>
        <w:t xml:space="preserve">Agata Woźniakowska, </w:t>
      </w:r>
      <w:hyperlink r:id="rId23" w:history="1">
        <w:r w:rsidRPr="006E04E5">
          <w:rPr>
            <w:rStyle w:val="Hipercze"/>
            <w:sz w:val="19"/>
            <w:szCs w:val="19"/>
          </w:rPr>
          <w:t>a.wozniakowska@stat.gov.pl</w:t>
        </w:r>
      </w:hyperlink>
    </w:p>
    <w:p w:rsidR="001B24E1" w:rsidRPr="006E04E5" w:rsidRDefault="001B24E1" w:rsidP="00524587">
      <w:pPr>
        <w:pStyle w:val="Default"/>
        <w:spacing w:line="240" w:lineRule="exact"/>
        <w:ind w:left="284"/>
        <w:jc w:val="both"/>
        <w:rPr>
          <w:sz w:val="19"/>
          <w:szCs w:val="19"/>
        </w:rPr>
      </w:pPr>
      <w:r w:rsidRPr="006E04E5">
        <w:rPr>
          <w:sz w:val="19"/>
          <w:szCs w:val="19"/>
        </w:rPr>
        <w:t xml:space="preserve">Katarzyna Procelli, </w:t>
      </w:r>
      <w:hyperlink r:id="rId24" w:history="1">
        <w:r w:rsidRPr="006E04E5">
          <w:rPr>
            <w:rStyle w:val="Hipercze"/>
            <w:sz w:val="19"/>
            <w:szCs w:val="19"/>
          </w:rPr>
          <w:t>k.procelli@stat.gov.pl</w:t>
        </w:r>
      </w:hyperlink>
    </w:p>
    <w:p w:rsidR="001B24E1" w:rsidRPr="006E04E5" w:rsidRDefault="001B24E1" w:rsidP="00111B11">
      <w:pPr>
        <w:pStyle w:val="Default"/>
        <w:numPr>
          <w:ilvl w:val="0"/>
          <w:numId w:val="7"/>
        </w:numPr>
        <w:spacing w:line="240" w:lineRule="exact"/>
        <w:ind w:left="284" w:hanging="284"/>
        <w:jc w:val="both"/>
        <w:rPr>
          <w:sz w:val="19"/>
          <w:szCs w:val="19"/>
        </w:rPr>
      </w:pPr>
      <w:r w:rsidRPr="006E04E5">
        <w:rPr>
          <w:sz w:val="19"/>
          <w:szCs w:val="19"/>
        </w:rPr>
        <w:t>Godziny pracy Urzędu: poniedziałek – piątek: 7:00 – 15:00.</w:t>
      </w:r>
    </w:p>
    <w:p w:rsidR="001B24E1" w:rsidRPr="006E04E5" w:rsidRDefault="001B24E1" w:rsidP="00111B11">
      <w:pPr>
        <w:pStyle w:val="Default"/>
        <w:numPr>
          <w:ilvl w:val="0"/>
          <w:numId w:val="7"/>
        </w:numPr>
        <w:spacing w:line="240" w:lineRule="exact"/>
        <w:ind w:left="284" w:hanging="284"/>
        <w:jc w:val="both"/>
        <w:rPr>
          <w:sz w:val="19"/>
          <w:szCs w:val="19"/>
        </w:rPr>
      </w:pPr>
      <w:r w:rsidRPr="006E04E5">
        <w:rPr>
          <w:sz w:val="19"/>
          <w:szCs w:val="19"/>
        </w:rPr>
        <w:t>Zamawiający zastrzega sobie możliwość wyznaczania Wykonawcom terminów na uzupełnienie dokumentów, przesłanie wyjaśnień i innych informacji lub dokonanie innych czynności poprzez wskazanie dnia i godziny na wykonanie tych czynności.</w:t>
      </w:r>
    </w:p>
    <w:p w:rsidR="001B24E1" w:rsidRPr="006E04E5" w:rsidRDefault="001B24E1" w:rsidP="00111B11">
      <w:pPr>
        <w:pStyle w:val="Default"/>
        <w:numPr>
          <w:ilvl w:val="0"/>
          <w:numId w:val="7"/>
        </w:numPr>
        <w:spacing w:line="240" w:lineRule="exact"/>
        <w:ind w:left="284" w:hanging="284"/>
        <w:jc w:val="both"/>
        <w:rPr>
          <w:sz w:val="19"/>
          <w:szCs w:val="19"/>
        </w:rPr>
      </w:pPr>
      <w:r w:rsidRPr="006E04E5">
        <w:rPr>
          <w:sz w:val="19"/>
          <w:szCs w:val="19"/>
        </w:rPr>
        <w:t xml:space="preserve">Oświadczenia, wnioski, zawiadomienia lub informacje, które wpłyną do Zamawiającego, uważa się </w:t>
      </w:r>
      <w:r w:rsidR="00671F15" w:rsidRPr="006E04E5">
        <w:rPr>
          <w:sz w:val="19"/>
          <w:szCs w:val="19"/>
        </w:rPr>
        <w:br/>
      </w:r>
      <w:r w:rsidRPr="006E04E5">
        <w:rPr>
          <w:sz w:val="19"/>
          <w:szCs w:val="19"/>
        </w:rPr>
        <w:t>za dokumenty złożone w terminie, jeśli ich czytelna treść dotrze do Zamawiającego przed upływem tego terminu.</w:t>
      </w:r>
    </w:p>
    <w:p w:rsidR="001B24E1" w:rsidRPr="006E04E5" w:rsidRDefault="001B24E1" w:rsidP="00111B11">
      <w:pPr>
        <w:pStyle w:val="Default"/>
        <w:numPr>
          <w:ilvl w:val="0"/>
          <w:numId w:val="7"/>
        </w:numPr>
        <w:spacing w:line="240" w:lineRule="exact"/>
        <w:ind w:left="284" w:hanging="284"/>
        <w:jc w:val="both"/>
        <w:rPr>
          <w:sz w:val="19"/>
          <w:szCs w:val="19"/>
        </w:rPr>
      </w:pPr>
      <w:r w:rsidRPr="006E04E5">
        <w:rPr>
          <w:sz w:val="19"/>
          <w:szCs w:val="19"/>
        </w:rPr>
        <w:t>W przypadku braku potwierdzenia otrzymania korespondencji przez Wykonawcę, Zamawiający domniema, że korespondencja wysłana przez Zamawiającego przy użyciu środków komunikacji elektronicznej, została mu doręczona w sposób umożliwiający zapoznanie się z jej treścią.</w:t>
      </w:r>
    </w:p>
    <w:p w:rsidR="006A42C0" w:rsidRPr="006E04E5" w:rsidRDefault="006A42C0" w:rsidP="0009230F">
      <w:pPr>
        <w:tabs>
          <w:tab w:val="left" w:pos="0"/>
        </w:tabs>
        <w:spacing w:after="0" w:line="240" w:lineRule="exact"/>
        <w:ind w:left="284" w:hanging="284"/>
        <w:jc w:val="both"/>
        <w:rPr>
          <w:rFonts w:ascii="Fira Sans" w:hAnsi="Fira Sans" w:cs="Times New Roman"/>
          <w:b/>
          <w:sz w:val="19"/>
          <w:szCs w:val="19"/>
        </w:rPr>
      </w:pPr>
    </w:p>
    <w:p w:rsidR="00D12F3C" w:rsidRPr="006E04E5" w:rsidRDefault="00D12F3C" w:rsidP="00111B11">
      <w:pPr>
        <w:pStyle w:val="Akapitzlist"/>
        <w:numPr>
          <w:ilvl w:val="0"/>
          <w:numId w:val="33"/>
        </w:numPr>
        <w:tabs>
          <w:tab w:val="left" w:pos="284"/>
        </w:tabs>
        <w:spacing w:after="0" w:line="240" w:lineRule="exact"/>
        <w:ind w:left="284" w:hanging="284"/>
        <w:jc w:val="center"/>
        <w:rPr>
          <w:rFonts w:ascii="Fira Sans" w:hAnsi="Fira Sans"/>
          <w:b/>
          <w:sz w:val="19"/>
          <w:szCs w:val="19"/>
          <w:u w:val="single"/>
        </w:rPr>
      </w:pPr>
      <w:r w:rsidRPr="006E04E5">
        <w:rPr>
          <w:rFonts w:ascii="Fira Sans" w:hAnsi="Fira Sans"/>
          <w:b/>
          <w:sz w:val="19"/>
          <w:szCs w:val="19"/>
          <w:u w:val="single"/>
        </w:rPr>
        <w:t>WYMAGANIA DOTYCZĄCE WADIUM</w:t>
      </w:r>
    </w:p>
    <w:p w:rsidR="00D12F3C" w:rsidRPr="006E04E5" w:rsidRDefault="00D12F3C" w:rsidP="00D12F3C">
      <w:pPr>
        <w:tabs>
          <w:tab w:val="left" w:pos="284"/>
        </w:tabs>
        <w:spacing w:after="0" w:line="240" w:lineRule="exact"/>
        <w:jc w:val="both"/>
        <w:rPr>
          <w:rFonts w:ascii="Fira Sans" w:hAnsi="Fira Sans"/>
          <w:sz w:val="19"/>
          <w:szCs w:val="19"/>
        </w:rPr>
      </w:pPr>
      <w:r w:rsidRPr="006E04E5">
        <w:rPr>
          <w:rFonts w:ascii="Fira Sans" w:hAnsi="Fira Sans"/>
          <w:sz w:val="19"/>
          <w:szCs w:val="19"/>
        </w:rPr>
        <w:t>Zamawiający nie wymaga wniesienia wadium.</w:t>
      </w:r>
    </w:p>
    <w:p w:rsidR="00D12F3C" w:rsidRPr="006E04E5" w:rsidRDefault="00D12F3C" w:rsidP="00D12F3C">
      <w:pPr>
        <w:tabs>
          <w:tab w:val="left" w:pos="284"/>
        </w:tabs>
        <w:spacing w:after="0" w:line="240" w:lineRule="exact"/>
        <w:jc w:val="both"/>
        <w:rPr>
          <w:rFonts w:ascii="Fira Sans" w:hAnsi="Fira Sans"/>
          <w:sz w:val="19"/>
          <w:szCs w:val="19"/>
        </w:rPr>
      </w:pPr>
    </w:p>
    <w:p w:rsidR="00D12F3C" w:rsidRPr="006E04E5" w:rsidRDefault="00D12F3C" w:rsidP="00111B11">
      <w:pPr>
        <w:pStyle w:val="Akapitzlist"/>
        <w:numPr>
          <w:ilvl w:val="0"/>
          <w:numId w:val="33"/>
        </w:numPr>
        <w:tabs>
          <w:tab w:val="left" w:pos="284"/>
        </w:tabs>
        <w:spacing w:after="0" w:line="240" w:lineRule="exact"/>
        <w:ind w:left="284" w:hanging="284"/>
        <w:jc w:val="center"/>
        <w:rPr>
          <w:rFonts w:ascii="Fira Sans" w:hAnsi="Fira Sans"/>
          <w:b/>
          <w:sz w:val="19"/>
          <w:szCs w:val="19"/>
          <w:u w:val="single"/>
        </w:rPr>
      </w:pPr>
      <w:r w:rsidRPr="006E04E5">
        <w:rPr>
          <w:rFonts w:ascii="Fira Sans" w:hAnsi="Fira Sans"/>
          <w:b/>
          <w:bCs/>
          <w:sz w:val="19"/>
          <w:szCs w:val="19"/>
          <w:u w:val="single"/>
        </w:rPr>
        <w:t>WYMAGANIA DOTYCZĄCE ZABEZPIECZENIA NALEŻYTEGO WYKONANIA UMOWY</w:t>
      </w:r>
    </w:p>
    <w:p w:rsidR="00D12F3C" w:rsidRPr="006E04E5" w:rsidRDefault="00BB08D9" w:rsidP="00D12F3C">
      <w:pPr>
        <w:tabs>
          <w:tab w:val="left" w:pos="284"/>
        </w:tabs>
        <w:spacing w:after="0" w:line="240" w:lineRule="exact"/>
        <w:jc w:val="both"/>
        <w:rPr>
          <w:rFonts w:ascii="Fira Sans" w:hAnsi="Fira Sans" w:cs="Fira Sans"/>
          <w:color w:val="000000"/>
          <w:sz w:val="19"/>
          <w:szCs w:val="19"/>
        </w:rPr>
      </w:pPr>
      <w:r w:rsidRPr="006E04E5">
        <w:rPr>
          <w:rFonts w:ascii="Fira Sans" w:hAnsi="Fira Sans" w:cs="Fira Sans"/>
          <w:color w:val="000000"/>
          <w:sz w:val="19"/>
          <w:szCs w:val="19"/>
        </w:rPr>
        <w:t>Zamawiający nie wymaga wniesienia zabezpieczenia należytego wykonania.</w:t>
      </w:r>
    </w:p>
    <w:p w:rsidR="00BB08D9" w:rsidRPr="006E04E5" w:rsidRDefault="00BB08D9" w:rsidP="00D12F3C">
      <w:pPr>
        <w:tabs>
          <w:tab w:val="left" w:pos="284"/>
        </w:tabs>
        <w:spacing w:after="0" w:line="240" w:lineRule="exact"/>
        <w:jc w:val="both"/>
        <w:rPr>
          <w:rFonts w:ascii="Fira Sans" w:hAnsi="Fira Sans"/>
          <w:sz w:val="19"/>
          <w:szCs w:val="19"/>
        </w:rPr>
      </w:pPr>
    </w:p>
    <w:p w:rsidR="00D12F3C" w:rsidRPr="006E04E5" w:rsidRDefault="00D12F3C" w:rsidP="00111B11">
      <w:pPr>
        <w:pStyle w:val="Akapitzlist"/>
        <w:numPr>
          <w:ilvl w:val="0"/>
          <w:numId w:val="33"/>
        </w:numPr>
        <w:tabs>
          <w:tab w:val="left" w:pos="284"/>
        </w:tabs>
        <w:spacing w:after="0" w:line="240" w:lineRule="exact"/>
        <w:ind w:left="284" w:hanging="284"/>
        <w:jc w:val="center"/>
        <w:rPr>
          <w:rFonts w:ascii="Fira Sans" w:hAnsi="Fira Sans"/>
          <w:b/>
          <w:sz w:val="19"/>
          <w:szCs w:val="19"/>
          <w:u w:val="single"/>
        </w:rPr>
      </w:pPr>
      <w:r w:rsidRPr="006E04E5">
        <w:rPr>
          <w:rFonts w:ascii="Fira Sans" w:hAnsi="Fira Sans"/>
          <w:b/>
          <w:bCs/>
          <w:sz w:val="19"/>
          <w:szCs w:val="19"/>
          <w:u w:val="single"/>
        </w:rPr>
        <w:t>TERMIN ZWIĄZANIA OFERTĄ</w:t>
      </w:r>
    </w:p>
    <w:p w:rsidR="00D12F3C" w:rsidRPr="00481053" w:rsidRDefault="00D12F3C" w:rsidP="00111B11">
      <w:pPr>
        <w:pStyle w:val="Akapitzlist"/>
        <w:numPr>
          <w:ilvl w:val="0"/>
          <w:numId w:val="44"/>
        </w:numPr>
        <w:tabs>
          <w:tab w:val="left" w:pos="284"/>
        </w:tabs>
        <w:spacing w:after="0" w:line="240" w:lineRule="exact"/>
        <w:ind w:left="284" w:hanging="142"/>
        <w:jc w:val="both"/>
        <w:rPr>
          <w:rFonts w:ascii="Fira Sans" w:hAnsi="Fira Sans"/>
          <w:sz w:val="19"/>
          <w:szCs w:val="19"/>
        </w:rPr>
      </w:pPr>
      <w:bookmarkStart w:id="0" w:name="_GoBack"/>
      <w:bookmarkEnd w:id="0"/>
      <w:r w:rsidRPr="00481053">
        <w:rPr>
          <w:rFonts w:ascii="Fira Sans" w:hAnsi="Fira Sans"/>
          <w:sz w:val="19"/>
          <w:szCs w:val="19"/>
        </w:rPr>
        <w:t xml:space="preserve">Wykonawca jest związany ofertą przez okres 30 dni od terminu składania ofert. Bieg terminu związania ofertą upływa z dniem </w:t>
      </w:r>
      <w:r w:rsidR="00481053" w:rsidRPr="00481053">
        <w:rPr>
          <w:rFonts w:ascii="Fira Sans" w:hAnsi="Fira Sans"/>
          <w:b/>
          <w:sz w:val="19"/>
          <w:szCs w:val="19"/>
        </w:rPr>
        <w:t>23</w:t>
      </w:r>
      <w:r w:rsidR="00E4441E" w:rsidRPr="00481053">
        <w:rPr>
          <w:rFonts w:ascii="Fira Sans" w:hAnsi="Fira Sans"/>
          <w:b/>
          <w:sz w:val="19"/>
          <w:szCs w:val="19"/>
        </w:rPr>
        <w:t>.</w:t>
      </w:r>
      <w:r w:rsidR="00B01ED6" w:rsidRPr="00481053">
        <w:rPr>
          <w:rFonts w:ascii="Fira Sans" w:hAnsi="Fira Sans"/>
          <w:b/>
          <w:sz w:val="19"/>
          <w:szCs w:val="19"/>
        </w:rPr>
        <w:t>12</w:t>
      </w:r>
      <w:r w:rsidRPr="00481053">
        <w:rPr>
          <w:rFonts w:ascii="Fira Sans" w:hAnsi="Fira Sans"/>
          <w:b/>
          <w:sz w:val="19"/>
          <w:szCs w:val="19"/>
        </w:rPr>
        <w:t>.2022 r.</w:t>
      </w:r>
    </w:p>
    <w:p w:rsidR="00D12F3C" w:rsidRPr="006E04E5" w:rsidRDefault="00D12F3C" w:rsidP="00111B11">
      <w:pPr>
        <w:pStyle w:val="Akapitzlist"/>
        <w:numPr>
          <w:ilvl w:val="0"/>
          <w:numId w:val="44"/>
        </w:numPr>
        <w:tabs>
          <w:tab w:val="left" w:pos="284"/>
        </w:tabs>
        <w:spacing w:after="0" w:line="240" w:lineRule="exact"/>
        <w:ind w:hanging="578"/>
        <w:jc w:val="both"/>
        <w:rPr>
          <w:rFonts w:ascii="Fira Sans" w:hAnsi="Fira Sans"/>
          <w:sz w:val="19"/>
          <w:szCs w:val="19"/>
        </w:rPr>
      </w:pPr>
      <w:r w:rsidRPr="006E04E5">
        <w:rPr>
          <w:rFonts w:ascii="Fira Sans" w:hAnsi="Fira Sans"/>
          <w:sz w:val="19"/>
          <w:szCs w:val="19"/>
        </w:rPr>
        <w:t>Bieg terminu związania ofertą rozpoczyna się wraz z upływem terminu składania ofert.</w:t>
      </w:r>
    </w:p>
    <w:p w:rsidR="00D12F3C" w:rsidRPr="006E04E5" w:rsidRDefault="00D12F3C" w:rsidP="00111B11">
      <w:pPr>
        <w:pStyle w:val="Akapitzlist"/>
        <w:numPr>
          <w:ilvl w:val="0"/>
          <w:numId w:val="44"/>
        </w:numPr>
        <w:tabs>
          <w:tab w:val="left" w:pos="284"/>
        </w:tabs>
        <w:spacing w:after="0" w:line="240" w:lineRule="exact"/>
        <w:ind w:left="284" w:hanging="142"/>
        <w:jc w:val="both"/>
        <w:rPr>
          <w:rFonts w:ascii="Fira Sans" w:hAnsi="Fira Sans"/>
          <w:sz w:val="19"/>
          <w:szCs w:val="19"/>
        </w:rPr>
      </w:pPr>
      <w:r w:rsidRPr="006E04E5">
        <w:rPr>
          <w:rFonts w:ascii="Fira Sans" w:hAnsi="Fira Sans"/>
          <w:sz w:val="19"/>
          <w:szCs w:val="19"/>
        </w:rPr>
        <w:t xml:space="preserve">W przypadku, gdy wybór najkorzystniejszej oferty nie nastąpi przed upływem terminu związania ofertą, Zamawiający przed upływem terminu związania ofertą, zwraca się jednokrotnie do Wykonawców </w:t>
      </w:r>
      <w:r w:rsidR="00513165" w:rsidRPr="006E04E5">
        <w:rPr>
          <w:rFonts w:ascii="Fira Sans" w:hAnsi="Fira Sans"/>
          <w:sz w:val="19"/>
          <w:szCs w:val="19"/>
        </w:rPr>
        <w:br/>
      </w:r>
      <w:r w:rsidRPr="006E04E5">
        <w:rPr>
          <w:rFonts w:ascii="Fira Sans" w:hAnsi="Fira Sans"/>
          <w:sz w:val="19"/>
          <w:szCs w:val="19"/>
        </w:rPr>
        <w:t xml:space="preserve">o wyrażenie zgody na przedłużenie tego terminu o wskazywany przez niego okres, nie dłuższy niż 60 dni. </w:t>
      </w:r>
      <w:r w:rsidRPr="006E04E5">
        <w:rPr>
          <w:rFonts w:ascii="Fira Sans" w:hAnsi="Fira Sans"/>
          <w:sz w:val="19"/>
          <w:szCs w:val="19"/>
        </w:rPr>
        <w:lastRenderedPageBreak/>
        <w:t xml:space="preserve">Przedłużenie terminu związania ofertą, wymaga złożenia przez Wykonawcę pisemnego oświadczenia </w:t>
      </w:r>
      <w:r w:rsidR="00513165" w:rsidRPr="006E04E5">
        <w:rPr>
          <w:rFonts w:ascii="Fira Sans" w:hAnsi="Fira Sans"/>
          <w:sz w:val="19"/>
          <w:szCs w:val="19"/>
        </w:rPr>
        <w:br/>
      </w:r>
      <w:r w:rsidRPr="006E04E5">
        <w:rPr>
          <w:rFonts w:ascii="Fira Sans" w:hAnsi="Fira Sans"/>
          <w:sz w:val="19"/>
          <w:szCs w:val="19"/>
        </w:rPr>
        <w:t>o wyrażeniu zgody na przedłużenie terminu związania ofertą.</w:t>
      </w:r>
    </w:p>
    <w:p w:rsidR="008363F2" w:rsidRPr="006E04E5" w:rsidRDefault="008363F2" w:rsidP="004D2C2C">
      <w:pPr>
        <w:tabs>
          <w:tab w:val="left" w:pos="0"/>
          <w:tab w:val="left" w:pos="567"/>
        </w:tabs>
        <w:spacing w:after="0" w:line="240" w:lineRule="exact"/>
        <w:jc w:val="both"/>
        <w:rPr>
          <w:rFonts w:ascii="Fira Sans" w:hAnsi="Fira Sans"/>
          <w:sz w:val="19"/>
          <w:szCs w:val="19"/>
        </w:rPr>
      </w:pPr>
    </w:p>
    <w:p w:rsidR="00383D45" w:rsidRPr="006E04E5" w:rsidRDefault="006E061A" w:rsidP="00111B11">
      <w:pPr>
        <w:pStyle w:val="Akapitzlist"/>
        <w:numPr>
          <w:ilvl w:val="0"/>
          <w:numId w:val="33"/>
        </w:numPr>
        <w:spacing w:after="0" w:line="240" w:lineRule="exact"/>
        <w:ind w:left="284" w:hanging="284"/>
        <w:jc w:val="center"/>
        <w:rPr>
          <w:rFonts w:ascii="Fira Sans" w:hAnsi="Fira Sans"/>
          <w:b/>
          <w:sz w:val="19"/>
          <w:szCs w:val="19"/>
          <w:u w:val="single"/>
        </w:rPr>
      </w:pPr>
      <w:r w:rsidRPr="006E04E5">
        <w:rPr>
          <w:rFonts w:ascii="Fira Sans" w:hAnsi="Fira Sans"/>
          <w:b/>
          <w:sz w:val="19"/>
          <w:szCs w:val="19"/>
          <w:u w:val="single"/>
        </w:rPr>
        <w:t>OPIS SPOSOBU PRZYGOTOWANIA OFERTY</w:t>
      </w:r>
    </w:p>
    <w:p w:rsidR="00CD27E7" w:rsidRPr="006E04E5" w:rsidRDefault="00CD27E7" w:rsidP="00111B11">
      <w:pPr>
        <w:pStyle w:val="Akapitzlist"/>
        <w:numPr>
          <w:ilvl w:val="2"/>
          <w:numId w:val="20"/>
        </w:numPr>
        <w:autoSpaceDE w:val="0"/>
        <w:autoSpaceDN w:val="0"/>
        <w:adjustRightInd w:val="0"/>
        <w:spacing w:after="0" w:line="240" w:lineRule="exact"/>
        <w:ind w:left="284" w:hanging="284"/>
        <w:jc w:val="both"/>
        <w:rPr>
          <w:rFonts w:ascii="Fira Sans" w:hAnsi="Fira Sans" w:cs="Fira Sans"/>
          <w:color w:val="000000"/>
          <w:sz w:val="19"/>
          <w:szCs w:val="19"/>
        </w:rPr>
      </w:pPr>
      <w:r w:rsidRPr="006E04E5">
        <w:rPr>
          <w:rFonts w:ascii="Fira Sans" w:hAnsi="Fira Sans" w:cs="Fira Sans"/>
          <w:color w:val="000000"/>
          <w:sz w:val="19"/>
          <w:szCs w:val="19"/>
        </w:rPr>
        <w:t xml:space="preserve">Oferta powinna być sporządzona i złożona zgodnie z wymaganiami określonymi w SWZ. </w:t>
      </w:r>
    </w:p>
    <w:p w:rsidR="00CD27E7" w:rsidRPr="006E04E5" w:rsidRDefault="00CD27E7" w:rsidP="00111B11">
      <w:pPr>
        <w:pStyle w:val="Akapitzlist"/>
        <w:numPr>
          <w:ilvl w:val="2"/>
          <w:numId w:val="20"/>
        </w:numPr>
        <w:autoSpaceDE w:val="0"/>
        <w:autoSpaceDN w:val="0"/>
        <w:adjustRightInd w:val="0"/>
        <w:spacing w:after="0" w:line="240" w:lineRule="exact"/>
        <w:ind w:left="284" w:hanging="284"/>
        <w:jc w:val="both"/>
        <w:rPr>
          <w:rFonts w:ascii="Fira Sans" w:hAnsi="Fira Sans" w:cs="Fira Sans"/>
          <w:color w:val="000000"/>
          <w:sz w:val="19"/>
          <w:szCs w:val="19"/>
        </w:rPr>
      </w:pPr>
      <w:r w:rsidRPr="006E04E5">
        <w:rPr>
          <w:rFonts w:ascii="Fira Sans" w:hAnsi="Fira Sans" w:cs="Fira Sans"/>
          <w:color w:val="000000"/>
          <w:sz w:val="19"/>
          <w:szCs w:val="19"/>
        </w:rPr>
        <w:t>Złożenie przez Wykonawcę więcej niż jednej oferty, spowoduje odrzucenie ofert na podstawie art. 226 ust. 1 pkt 3 ustawy.</w:t>
      </w:r>
    </w:p>
    <w:p w:rsidR="00CD27E7" w:rsidRPr="006E04E5" w:rsidRDefault="00CD27E7" w:rsidP="00111B11">
      <w:pPr>
        <w:pStyle w:val="Akapitzlist"/>
        <w:numPr>
          <w:ilvl w:val="2"/>
          <w:numId w:val="20"/>
        </w:numPr>
        <w:autoSpaceDE w:val="0"/>
        <w:autoSpaceDN w:val="0"/>
        <w:adjustRightInd w:val="0"/>
        <w:spacing w:after="0" w:line="240" w:lineRule="exact"/>
        <w:ind w:left="284" w:hanging="284"/>
        <w:jc w:val="both"/>
        <w:rPr>
          <w:rFonts w:ascii="Fira Sans" w:hAnsi="Fira Sans" w:cs="Fira Sans"/>
          <w:color w:val="000000"/>
          <w:sz w:val="19"/>
          <w:szCs w:val="19"/>
        </w:rPr>
      </w:pPr>
      <w:r w:rsidRPr="006E04E5">
        <w:rPr>
          <w:rFonts w:ascii="Fira Sans" w:hAnsi="Fira Sans" w:cs="Fira Sans"/>
          <w:color w:val="000000"/>
          <w:sz w:val="19"/>
          <w:szCs w:val="19"/>
        </w:rPr>
        <w:t>Treść oferty musi odpowiadać treści SWZ.</w:t>
      </w:r>
    </w:p>
    <w:p w:rsidR="00CD27E7" w:rsidRPr="006E04E5" w:rsidRDefault="00CD27E7" w:rsidP="00111B11">
      <w:pPr>
        <w:pStyle w:val="Akapitzlist"/>
        <w:numPr>
          <w:ilvl w:val="2"/>
          <w:numId w:val="20"/>
        </w:numPr>
        <w:autoSpaceDE w:val="0"/>
        <w:autoSpaceDN w:val="0"/>
        <w:adjustRightInd w:val="0"/>
        <w:spacing w:after="0" w:line="240" w:lineRule="exact"/>
        <w:ind w:left="284" w:hanging="284"/>
        <w:jc w:val="both"/>
        <w:rPr>
          <w:rFonts w:ascii="Fira Sans" w:hAnsi="Fira Sans" w:cs="Fira Sans"/>
          <w:color w:val="000000"/>
          <w:sz w:val="19"/>
          <w:szCs w:val="19"/>
        </w:rPr>
      </w:pPr>
      <w:r w:rsidRPr="006E04E5">
        <w:rPr>
          <w:rFonts w:ascii="Fira Sans" w:hAnsi="Fira Sans"/>
          <w:sz w:val="19"/>
          <w:szCs w:val="19"/>
        </w:rPr>
        <w:t>Ofertę należy sporządzić w języku polskim, z zachowaniem postaci elektronicznej w formacie danych w txt, .rtf, .pdf, .</w:t>
      </w:r>
      <w:proofErr w:type="spellStart"/>
      <w:r w:rsidRPr="006E04E5">
        <w:rPr>
          <w:rFonts w:ascii="Fira Sans" w:hAnsi="Fira Sans"/>
          <w:sz w:val="19"/>
          <w:szCs w:val="19"/>
        </w:rPr>
        <w:t>odt</w:t>
      </w:r>
      <w:proofErr w:type="spellEnd"/>
      <w:r w:rsidRPr="006E04E5">
        <w:rPr>
          <w:rFonts w:ascii="Fira Sans" w:hAnsi="Fira Sans"/>
          <w:sz w:val="19"/>
          <w:szCs w:val="19"/>
        </w:rPr>
        <w:t>, .</w:t>
      </w:r>
      <w:proofErr w:type="spellStart"/>
      <w:r w:rsidRPr="006E04E5">
        <w:rPr>
          <w:rFonts w:ascii="Fira Sans" w:hAnsi="Fira Sans"/>
          <w:sz w:val="19"/>
          <w:szCs w:val="19"/>
        </w:rPr>
        <w:t>ods</w:t>
      </w:r>
      <w:proofErr w:type="spellEnd"/>
      <w:r w:rsidRPr="006E04E5">
        <w:rPr>
          <w:rFonts w:ascii="Fira Sans" w:hAnsi="Fira Sans"/>
          <w:sz w:val="19"/>
          <w:szCs w:val="19"/>
        </w:rPr>
        <w:t>, .</w:t>
      </w:r>
      <w:proofErr w:type="spellStart"/>
      <w:r w:rsidRPr="006E04E5">
        <w:rPr>
          <w:rFonts w:ascii="Fira Sans" w:hAnsi="Fira Sans"/>
          <w:sz w:val="19"/>
          <w:szCs w:val="19"/>
        </w:rPr>
        <w:t>doc</w:t>
      </w:r>
      <w:proofErr w:type="spellEnd"/>
      <w:r w:rsidRPr="006E04E5">
        <w:rPr>
          <w:rFonts w:ascii="Fira Sans" w:hAnsi="Fira Sans"/>
          <w:sz w:val="19"/>
          <w:szCs w:val="19"/>
        </w:rPr>
        <w:t>, .</w:t>
      </w:r>
      <w:proofErr w:type="spellStart"/>
      <w:r w:rsidRPr="006E04E5">
        <w:rPr>
          <w:rFonts w:ascii="Fira Sans" w:hAnsi="Fira Sans"/>
          <w:sz w:val="19"/>
          <w:szCs w:val="19"/>
        </w:rPr>
        <w:t>docx</w:t>
      </w:r>
      <w:proofErr w:type="spellEnd"/>
      <w:r w:rsidRPr="006E04E5">
        <w:rPr>
          <w:rFonts w:ascii="Fira Sans" w:hAnsi="Fira Sans"/>
          <w:sz w:val="19"/>
          <w:szCs w:val="19"/>
        </w:rPr>
        <w:t>, .xls, .</w:t>
      </w:r>
      <w:proofErr w:type="spellStart"/>
      <w:r w:rsidRPr="006E04E5">
        <w:rPr>
          <w:rFonts w:ascii="Fira Sans" w:hAnsi="Fira Sans"/>
          <w:sz w:val="19"/>
          <w:szCs w:val="19"/>
        </w:rPr>
        <w:t>xslx</w:t>
      </w:r>
      <w:proofErr w:type="spellEnd"/>
      <w:r w:rsidRPr="006E04E5">
        <w:rPr>
          <w:rFonts w:ascii="Fira Sans" w:hAnsi="Fira Sans"/>
          <w:sz w:val="19"/>
          <w:szCs w:val="19"/>
        </w:rPr>
        <w:t>, .</w:t>
      </w:r>
      <w:proofErr w:type="spellStart"/>
      <w:r w:rsidRPr="006E04E5">
        <w:rPr>
          <w:rFonts w:ascii="Fira Sans" w:hAnsi="Fira Sans"/>
          <w:sz w:val="19"/>
          <w:szCs w:val="19"/>
        </w:rPr>
        <w:t>xps</w:t>
      </w:r>
      <w:proofErr w:type="spellEnd"/>
      <w:r w:rsidRPr="006E04E5">
        <w:rPr>
          <w:rFonts w:ascii="Fira Sans" w:hAnsi="Fira Sans"/>
          <w:sz w:val="19"/>
          <w:szCs w:val="19"/>
        </w:rPr>
        <w:t xml:space="preserve">, </w:t>
      </w:r>
      <w:proofErr w:type="spellStart"/>
      <w:r w:rsidRPr="006E04E5">
        <w:rPr>
          <w:rFonts w:ascii="Fira Sans" w:hAnsi="Fira Sans"/>
          <w:sz w:val="19"/>
          <w:szCs w:val="19"/>
        </w:rPr>
        <w:t>XAdES</w:t>
      </w:r>
      <w:proofErr w:type="spellEnd"/>
      <w:r w:rsidRPr="006E04E5">
        <w:rPr>
          <w:rFonts w:ascii="Fira Sans" w:hAnsi="Fira Sans"/>
          <w:sz w:val="19"/>
          <w:szCs w:val="19"/>
        </w:rPr>
        <w:t xml:space="preserve">, </w:t>
      </w:r>
      <w:proofErr w:type="spellStart"/>
      <w:r w:rsidRPr="006E04E5">
        <w:rPr>
          <w:rFonts w:ascii="Fira Sans" w:hAnsi="Fira Sans"/>
          <w:sz w:val="19"/>
          <w:szCs w:val="19"/>
        </w:rPr>
        <w:t>CAsES</w:t>
      </w:r>
      <w:proofErr w:type="spellEnd"/>
      <w:r w:rsidRPr="006E04E5">
        <w:rPr>
          <w:rFonts w:ascii="Fira Sans" w:hAnsi="Fira Sans"/>
          <w:sz w:val="19"/>
          <w:szCs w:val="19"/>
        </w:rPr>
        <w:t xml:space="preserve">, </w:t>
      </w:r>
      <w:proofErr w:type="spellStart"/>
      <w:r w:rsidRPr="006E04E5">
        <w:rPr>
          <w:rFonts w:ascii="Fira Sans" w:hAnsi="Fira Sans"/>
          <w:sz w:val="19"/>
          <w:szCs w:val="19"/>
        </w:rPr>
        <w:t>PAdES</w:t>
      </w:r>
      <w:proofErr w:type="spellEnd"/>
      <w:r w:rsidRPr="006E04E5">
        <w:rPr>
          <w:rFonts w:ascii="Fira Sans" w:hAnsi="Fira Sans"/>
          <w:sz w:val="19"/>
          <w:szCs w:val="19"/>
        </w:rPr>
        <w:t xml:space="preserve">, zip, tar, </w:t>
      </w:r>
      <w:proofErr w:type="spellStart"/>
      <w:r w:rsidRPr="006E04E5">
        <w:rPr>
          <w:rFonts w:ascii="Fira Sans" w:hAnsi="Fira Sans"/>
          <w:sz w:val="19"/>
          <w:szCs w:val="19"/>
        </w:rPr>
        <w:t>gz</w:t>
      </w:r>
      <w:proofErr w:type="spellEnd"/>
      <w:r w:rsidRPr="006E04E5">
        <w:rPr>
          <w:rFonts w:ascii="Fira Sans" w:hAnsi="Fira Sans"/>
          <w:sz w:val="19"/>
          <w:szCs w:val="19"/>
        </w:rPr>
        <w:t xml:space="preserve">, </w:t>
      </w:r>
      <w:proofErr w:type="spellStart"/>
      <w:r w:rsidRPr="006E04E5">
        <w:rPr>
          <w:rFonts w:ascii="Fira Sans" w:hAnsi="Fira Sans"/>
          <w:sz w:val="19"/>
          <w:szCs w:val="19"/>
        </w:rPr>
        <w:t>gzip</w:t>
      </w:r>
      <w:proofErr w:type="spellEnd"/>
      <w:r w:rsidRPr="006E04E5">
        <w:rPr>
          <w:rFonts w:ascii="Fira Sans" w:hAnsi="Fira Sans"/>
          <w:sz w:val="19"/>
          <w:szCs w:val="19"/>
        </w:rPr>
        <w:t xml:space="preserve">, 7z i podpisać kwalifikowanym podpisem elektronicznym, podpisem zaufanym lub podpisem osobistym. Sposób złożenia oferty, w tym zaszyfrowania oferty opisany został w Instrukcji dla Wykonawców korzystających </w:t>
      </w:r>
      <w:r w:rsidR="009F05FD" w:rsidRPr="006E04E5">
        <w:rPr>
          <w:rFonts w:ascii="Fira Sans" w:hAnsi="Fira Sans"/>
          <w:sz w:val="19"/>
          <w:szCs w:val="19"/>
        </w:rPr>
        <w:t xml:space="preserve">z systemu </w:t>
      </w:r>
      <w:proofErr w:type="spellStart"/>
      <w:r w:rsidR="009F05FD" w:rsidRPr="006E04E5">
        <w:rPr>
          <w:rFonts w:ascii="Fira Sans" w:hAnsi="Fira Sans"/>
          <w:sz w:val="19"/>
          <w:szCs w:val="19"/>
        </w:rPr>
        <w:t>miniPortal-ePUAP</w:t>
      </w:r>
      <w:proofErr w:type="spellEnd"/>
      <w:r w:rsidR="00260EE3" w:rsidRPr="006E04E5">
        <w:rPr>
          <w:rFonts w:ascii="Fira Sans" w:hAnsi="Fira Sans"/>
          <w:sz w:val="19"/>
          <w:szCs w:val="19"/>
        </w:rPr>
        <w:t xml:space="preserve">. </w:t>
      </w:r>
      <w:r w:rsidRPr="006E04E5">
        <w:rPr>
          <w:rFonts w:ascii="Fira Sans" w:hAnsi="Fira Sans"/>
          <w:sz w:val="19"/>
          <w:szCs w:val="19"/>
        </w:rPr>
        <w:t>Zamawiający zaleca stosowanie formatu ,,pdf”. W przypadku złożenia podpisu na dokumencie w formacie innym niż „pdf", Zamawiający wymaga złożenia oddzielnego pliku z podpisem.</w:t>
      </w:r>
    </w:p>
    <w:p w:rsidR="00CD27E7" w:rsidRPr="006E04E5" w:rsidRDefault="00CD27E7" w:rsidP="00111B11">
      <w:pPr>
        <w:pStyle w:val="Akapitzlist"/>
        <w:numPr>
          <w:ilvl w:val="2"/>
          <w:numId w:val="20"/>
        </w:numPr>
        <w:autoSpaceDE w:val="0"/>
        <w:autoSpaceDN w:val="0"/>
        <w:adjustRightInd w:val="0"/>
        <w:spacing w:after="0" w:line="240" w:lineRule="exact"/>
        <w:ind w:left="284" w:hanging="284"/>
        <w:jc w:val="both"/>
        <w:rPr>
          <w:rFonts w:ascii="Fira Sans" w:hAnsi="Fira Sans" w:cs="Fira Sans"/>
          <w:color w:val="000000"/>
          <w:sz w:val="19"/>
          <w:szCs w:val="19"/>
        </w:rPr>
      </w:pPr>
      <w:r w:rsidRPr="006E04E5">
        <w:rPr>
          <w:rFonts w:ascii="Fira Sans" w:hAnsi="Fira Sans"/>
          <w:sz w:val="19"/>
          <w:szCs w:val="19"/>
        </w:rPr>
        <w:t>Wymagane specyfikacją dokumenty sporządzone w języku obcym muszą być złożone wraz z tłumaczeniem na język polski.</w:t>
      </w:r>
    </w:p>
    <w:p w:rsidR="00CD27E7" w:rsidRPr="006E04E5" w:rsidRDefault="00CD27E7" w:rsidP="00111B11">
      <w:pPr>
        <w:pStyle w:val="Akapitzlist"/>
        <w:numPr>
          <w:ilvl w:val="2"/>
          <w:numId w:val="20"/>
        </w:numPr>
        <w:autoSpaceDE w:val="0"/>
        <w:autoSpaceDN w:val="0"/>
        <w:adjustRightInd w:val="0"/>
        <w:spacing w:after="0" w:line="240" w:lineRule="exact"/>
        <w:ind w:left="284" w:hanging="284"/>
        <w:jc w:val="both"/>
        <w:rPr>
          <w:rFonts w:ascii="Fira Sans" w:hAnsi="Fira Sans" w:cs="Fira Sans"/>
          <w:color w:val="000000"/>
          <w:sz w:val="19"/>
          <w:szCs w:val="19"/>
        </w:rPr>
      </w:pPr>
      <w:r w:rsidRPr="006E04E5">
        <w:rPr>
          <w:rFonts w:ascii="Fira Sans" w:hAnsi="Fira Sans"/>
          <w:sz w:val="19"/>
          <w:szCs w:val="19"/>
        </w:rPr>
        <w:t>Oferta musi być podpisana przez osoby upoważnione do reprezentowania Wykonawcy, w tym także Wykonawców wspólnie ubiegających się o udzielenie zamówienia. Oznacza to, iż jeżeli z dokumentów rejestrowych Wykonawcy, w tym także Wykonawców wspólnie ubiegających się o udzielenie zamówienia lub pełnomocnictwa (pełnomocnictw) wynika, iż do reprezentowania Wykonawcy (ów) upoważnionych jest łącznie kilka osób, dokumenty wchodzące w skład oferty muszą być podpisane przez wszystkie te osoby.</w:t>
      </w:r>
    </w:p>
    <w:p w:rsidR="00CD27E7" w:rsidRPr="006E04E5" w:rsidRDefault="00CD27E7" w:rsidP="00111B11">
      <w:pPr>
        <w:pStyle w:val="Akapitzlist"/>
        <w:numPr>
          <w:ilvl w:val="2"/>
          <w:numId w:val="20"/>
        </w:numPr>
        <w:autoSpaceDE w:val="0"/>
        <w:autoSpaceDN w:val="0"/>
        <w:adjustRightInd w:val="0"/>
        <w:spacing w:after="0" w:line="240" w:lineRule="exact"/>
        <w:ind w:left="284" w:hanging="284"/>
        <w:jc w:val="both"/>
        <w:rPr>
          <w:rFonts w:ascii="Fira Sans" w:hAnsi="Fira Sans" w:cs="Fira Sans"/>
          <w:color w:val="000000"/>
          <w:sz w:val="19"/>
          <w:szCs w:val="19"/>
        </w:rPr>
      </w:pPr>
      <w:r w:rsidRPr="006E04E5">
        <w:rPr>
          <w:rFonts w:ascii="Fira Sans" w:hAnsi="Fira Sans"/>
          <w:sz w:val="19"/>
          <w:szCs w:val="19"/>
        </w:rPr>
        <w:t>Ofertę należy złożyć w oryginale.</w:t>
      </w:r>
    </w:p>
    <w:p w:rsidR="00CD27E7" w:rsidRPr="006E04E5" w:rsidRDefault="00CD27E7" w:rsidP="00111B11">
      <w:pPr>
        <w:pStyle w:val="Akapitzlist"/>
        <w:numPr>
          <w:ilvl w:val="2"/>
          <w:numId w:val="20"/>
        </w:numPr>
        <w:autoSpaceDE w:val="0"/>
        <w:autoSpaceDN w:val="0"/>
        <w:adjustRightInd w:val="0"/>
        <w:spacing w:after="0" w:line="240" w:lineRule="exact"/>
        <w:ind w:left="284" w:hanging="284"/>
        <w:jc w:val="both"/>
        <w:rPr>
          <w:rFonts w:ascii="Fira Sans" w:hAnsi="Fira Sans" w:cs="Fira Sans"/>
          <w:color w:val="000000"/>
          <w:sz w:val="19"/>
          <w:szCs w:val="19"/>
        </w:rPr>
      </w:pPr>
      <w:r w:rsidRPr="006E04E5">
        <w:rPr>
          <w:rFonts w:ascii="Fira Sans" w:hAnsi="Fira Sans"/>
          <w:sz w:val="19"/>
          <w:szCs w:val="19"/>
        </w:rPr>
        <w:t>Zamawiający wymaga złożenia oferty opatrzonej kwalifikowanym podpisem elektronicznym, podpisem zaufanym lub podpisem osobistym zgodnie z obowiązującymi przepisami prawa. Zamawiający określa dopuszczalny format kwalifikowanego podpisu elektronicznego, jako:</w:t>
      </w:r>
    </w:p>
    <w:p w:rsidR="005F72C0" w:rsidRPr="006E04E5" w:rsidRDefault="00CD27E7" w:rsidP="00111B11">
      <w:pPr>
        <w:pStyle w:val="Akapitzlist"/>
        <w:numPr>
          <w:ilvl w:val="0"/>
          <w:numId w:val="17"/>
        </w:numPr>
        <w:autoSpaceDE w:val="0"/>
        <w:autoSpaceDN w:val="0"/>
        <w:adjustRightInd w:val="0"/>
        <w:spacing w:after="0" w:line="240" w:lineRule="exact"/>
        <w:ind w:hanging="436"/>
        <w:jc w:val="both"/>
        <w:rPr>
          <w:rFonts w:ascii="Fira Sans" w:hAnsi="Fira Sans" w:cs="Fira Sans"/>
          <w:color w:val="000000"/>
          <w:sz w:val="19"/>
          <w:szCs w:val="19"/>
        </w:rPr>
      </w:pPr>
      <w:r w:rsidRPr="006E04E5">
        <w:rPr>
          <w:rFonts w:ascii="Fira Sans" w:hAnsi="Fira Sans"/>
          <w:sz w:val="19"/>
          <w:szCs w:val="19"/>
        </w:rPr>
        <w:t xml:space="preserve">dokumenty w formacie "pdf" zaleca się podpisywać formatem </w:t>
      </w:r>
      <w:proofErr w:type="spellStart"/>
      <w:r w:rsidRPr="006E04E5">
        <w:rPr>
          <w:rFonts w:ascii="Fira Sans" w:hAnsi="Fira Sans"/>
          <w:sz w:val="19"/>
          <w:szCs w:val="19"/>
        </w:rPr>
        <w:t>PAdES</w:t>
      </w:r>
      <w:proofErr w:type="spellEnd"/>
      <w:r w:rsidRPr="006E04E5">
        <w:rPr>
          <w:rFonts w:ascii="Fira Sans" w:hAnsi="Fira Sans"/>
          <w:sz w:val="19"/>
          <w:szCs w:val="19"/>
        </w:rPr>
        <w:t>,</w:t>
      </w:r>
    </w:p>
    <w:p w:rsidR="00CD27E7" w:rsidRPr="006E04E5" w:rsidRDefault="00CD27E7" w:rsidP="00111B11">
      <w:pPr>
        <w:pStyle w:val="Akapitzlist"/>
        <w:numPr>
          <w:ilvl w:val="0"/>
          <w:numId w:val="17"/>
        </w:numPr>
        <w:autoSpaceDE w:val="0"/>
        <w:autoSpaceDN w:val="0"/>
        <w:adjustRightInd w:val="0"/>
        <w:spacing w:after="0" w:line="240" w:lineRule="exact"/>
        <w:ind w:hanging="436"/>
        <w:jc w:val="both"/>
        <w:rPr>
          <w:rFonts w:ascii="Fira Sans" w:hAnsi="Fira Sans" w:cs="Fira Sans"/>
          <w:color w:val="000000"/>
          <w:sz w:val="19"/>
          <w:szCs w:val="19"/>
        </w:rPr>
      </w:pPr>
      <w:r w:rsidRPr="006E04E5">
        <w:rPr>
          <w:rFonts w:ascii="Fira Sans" w:hAnsi="Fira Sans"/>
          <w:sz w:val="19"/>
          <w:szCs w:val="19"/>
        </w:rPr>
        <w:t>dopuszcza się podpisanie dokumentów w formacie innym niż "pdf", wtedy wymagany jest oddzielny plik z podpisem. W związku z tym Wykonawca będzie zobowiązany załączyć prócz podpisanego dokumentu oddzielny plik z podpisem.</w:t>
      </w:r>
    </w:p>
    <w:p w:rsidR="005F72C0" w:rsidRPr="006E04E5" w:rsidRDefault="00CD27E7" w:rsidP="00111B11">
      <w:pPr>
        <w:pStyle w:val="Akapitzlist"/>
        <w:numPr>
          <w:ilvl w:val="2"/>
          <w:numId w:val="20"/>
        </w:numPr>
        <w:autoSpaceDE w:val="0"/>
        <w:autoSpaceDN w:val="0"/>
        <w:adjustRightInd w:val="0"/>
        <w:spacing w:after="0" w:line="240" w:lineRule="exact"/>
        <w:ind w:left="284" w:hanging="284"/>
        <w:jc w:val="both"/>
        <w:rPr>
          <w:rFonts w:ascii="Fira Sans" w:hAnsi="Fira Sans" w:cs="Fira Sans"/>
          <w:color w:val="000000"/>
          <w:sz w:val="19"/>
          <w:szCs w:val="19"/>
        </w:rPr>
      </w:pPr>
      <w:r w:rsidRPr="006E04E5">
        <w:rPr>
          <w:rFonts w:ascii="Fira Sans" w:hAnsi="Fira Sans"/>
          <w:sz w:val="19"/>
          <w:szCs w:val="19"/>
        </w:rPr>
        <w:t xml:space="preserve">Dokumenty wchodzące w skład oferty mogą być przedstawiane tylko w formie oryginałów w formie dokumentów elektronicznych lub poświadczonych elektronicznie przez Wykonawcę za zgodność </w:t>
      </w:r>
      <w:r w:rsidR="00513165" w:rsidRPr="006E04E5">
        <w:rPr>
          <w:rFonts w:ascii="Fira Sans" w:hAnsi="Fira Sans"/>
          <w:sz w:val="19"/>
          <w:szCs w:val="19"/>
        </w:rPr>
        <w:br/>
      </w:r>
      <w:r w:rsidRPr="006E04E5">
        <w:rPr>
          <w:rFonts w:ascii="Fira Sans" w:hAnsi="Fira Sans"/>
          <w:sz w:val="19"/>
          <w:szCs w:val="19"/>
        </w:rPr>
        <w:t>z oryginałem kopii. Oświadczenia, w tym sporządzane na podstawie wzorów stanowiących załączniki do SWZ, powinny być złożone w oryginale. Zgodność z oryginałem wszystkich stron kopii dokumentów wchodzących w skład oferty musi być potwierdzona przez osobę (lub osoby jeżeli do reprezentowania Wykonawcy upoważnionych jest kilka osób) podpisującą (podpisujące) ofertę zgodnie z treścią dokumentu określającego status prawny Wykonawcy lub treścią załączonego do oferty pełnomocnictwa.</w:t>
      </w:r>
    </w:p>
    <w:p w:rsidR="00CD27E7" w:rsidRPr="006E04E5" w:rsidRDefault="00CD27E7" w:rsidP="00111B11">
      <w:pPr>
        <w:pStyle w:val="Akapitzlist"/>
        <w:numPr>
          <w:ilvl w:val="2"/>
          <w:numId w:val="20"/>
        </w:numPr>
        <w:autoSpaceDE w:val="0"/>
        <w:autoSpaceDN w:val="0"/>
        <w:adjustRightInd w:val="0"/>
        <w:spacing w:after="0" w:line="240" w:lineRule="exact"/>
        <w:ind w:left="284" w:hanging="284"/>
        <w:jc w:val="both"/>
        <w:rPr>
          <w:rFonts w:ascii="Fira Sans" w:hAnsi="Fira Sans" w:cs="Fira Sans"/>
          <w:color w:val="000000"/>
          <w:sz w:val="19"/>
          <w:szCs w:val="19"/>
        </w:rPr>
      </w:pPr>
      <w:r w:rsidRPr="006E04E5">
        <w:rPr>
          <w:rFonts w:ascii="Fira Sans" w:hAnsi="Fira Sans"/>
          <w:sz w:val="19"/>
          <w:szCs w:val="19"/>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118 ustawy albo przez podwykonawcę jest równoznaczne z poświadczeniem elektronicznej kopii dokumentu lub oświadczenia za zgodność z oryginałem.</w:t>
      </w:r>
    </w:p>
    <w:p w:rsidR="00CD27E7" w:rsidRPr="006E04E5" w:rsidRDefault="00CD27E7" w:rsidP="00111B11">
      <w:pPr>
        <w:pStyle w:val="Akapitzlist"/>
        <w:numPr>
          <w:ilvl w:val="2"/>
          <w:numId w:val="20"/>
        </w:numPr>
        <w:autoSpaceDE w:val="0"/>
        <w:autoSpaceDN w:val="0"/>
        <w:adjustRightInd w:val="0"/>
        <w:spacing w:after="0" w:line="240" w:lineRule="exact"/>
        <w:ind w:left="284" w:hanging="284"/>
        <w:jc w:val="both"/>
        <w:rPr>
          <w:rFonts w:ascii="Fira Sans" w:hAnsi="Fira Sans" w:cs="Fira Sans"/>
          <w:color w:val="000000"/>
          <w:sz w:val="19"/>
          <w:szCs w:val="19"/>
        </w:rPr>
      </w:pPr>
      <w:r w:rsidRPr="006E04E5">
        <w:rPr>
          <w:rFonts w:ascii="Fira Sans" w:hAnsi="Fira Sans"/>
          <w:sz w:val="19"/>
          <w:szCs w:val="19"/>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D27E7" w:rsidRPr="006E04E5" w:rsidRDefault="00CD27E7" w:rsidP="00111B11">
      <w:pPr>
        <w:pStyle w:val="Akapitzlist"/>
        <w:numPr>
          <w:ilvl w:val="2"/>
          <w:numId w:val="20"/>
        </w:numPr>
        <w:autoSpaceDE w:val="0"/>
        <w:autoSpaceDN w:val="0"/>
        <w:adjustRightInd w:val="0"/>
        <w:spacing w:after="0" w:line="240" w:lineRule="exact"/>
        <w:ind w:left="284" w:hanging="284"/>
        <w:jc w:val="both"/>
        <w:rPr>
          <w:rFonts w:ascii="Fira Sans" w:hAnsi="Fira Sans" w:cs="Fira Sans"/>
          <w:color w:val="000000"/>
          <w:sz w:val="19"/>
          <w:szCs w:val="19"/>
        </w:rPr>
      </w:pPr>
      <w:r w:rsidRPr="006E04E5">
        <w:rPr>
          <w:rFonts w:ascii="Fira Sans" w:hAnsi="Fira Sans"/>
          <w:sz w:val="19"/>
          <w:szCs w:val="19"/>
        </w:rPr>
        <w:t>Poświadczenie za zgodność z oryginałem elektronicznej kopii dokumentu lub oświadczenia, następuje przy użyciu kwalifikowanego podpisu elektronicznego, podpisu zaufanego lub podpisu osobistego.</w:t>
      </w:r>
    </w:p>
    <w:p w:rsidR="00CD27E7" w:rsidRPr="006E04E5" w:rsidRDefault="00CD27E7" w:rsidP="00111B11">
      <w:pPr>
        <w:pStyle w:val="Akapitzlist"/>
        <w:numPr>
          <w:ilvl w:val="2"/>
          <w:numId w:val="20"/>
        </w:numPr>
        <w:autoSpaceDE w:val="0"/>
        <w:autoSpaceDN w:val="0"/>
        <w:adjustRightInd w:val="0"/>
        <w:spacing w:after="0" w:line="240" w:lineRule="exact"/>
        <w:ind w:left="284" w:hanging="284"/>
        <w:jc w:val="both"/>
        <w:rPr>
          <w:rFonts w:ascii="Fira Sans" w:hAnsi="Fira Sans" w:cs="Fira Sans"/>
          <w:color w:val="000000"/>
          <w:sz w:val="19"/>
          <w:szCs w:val="19"/>
        </w:rPr>
      </w:pPr>
      <w:r w:rsidRPr="006E04E5">
        <w:rPr>
          <w:rFonts w:ascii="Fira Sans" w:hAnsi="Fira Sans"/>
          <w:sz w:val="19"/>
          <w:szCs w:val="19"/>
        </w:rPr>
        <w:t>Zamawiający może żądać przedstawienia oryginału lub notarialnie poświadczonej kopii dokumentu lub oświadczeń wyłącznie wtedy, gdy złożona przez Wykonawcę kopia jest nieczytelna lub budzi wątpliwości co do jej prawdziwości.</w:t>
      </w:r>
    </w:p>
    <w:p w:rsidR="00CD27E7" w:rsidRPr="006E04E5" w:rsidRDefault="00CD27E7" w:rsidP="00111B11">
      <w:pPr>
        <w:pStyle w:val="Akapitzlist"/>
        <w:numPr>
          <w:ilvl w:val="2"/>
          <w:numId w:val="20"/>
        </w:numPr>
        <w:autoSpaceDE w:val="0"/>
        <w:autoSpaceDN w:val="0"/>
        <w:adjustRightInd w:val="0"/>
        <w:spacing w:after="0" w:line="240" w:lineRule="exact"/>
        <w:ind w:left="284" w:hanging="284"/>
        <w:jc w:val="both"/>
        <w:rPr>
          <w:rFonts w:ascii="Fira Sans" w:hAnsi="Fira Sans" w:cs="Fira Sans"/>
          <w:color w:val="000000"/>
          <w:sz w:val="19"/>
          <w:szCs w:val="19"/>
        </w:rPr>
      </w:pPr>
      <w:r w:rsidRPr="006E04E5">
        <w:rPr>
          <w:rFonts w:ascii="Fira Sans" w:hAnsi="Fira Sans"/>
          <w:sz w:val="19"/>
          <w:szCs w:val="19"/>
        </w:rPr>
        <w:t>W przypadku wątpliwości co do treści dokumentu złożonego przez Wykonawcę mającego siedzibę lub miejsce zamieszkania poza terytorium Rzeczypospolitej Polskiej, Zamawiający może zwrócić się do właściwych organów odpowiednio do miejsca zamieszkania osoby lub kraju, w którym Wykonawca ma siedzibę lub miejsce zamieszkania z wnioskiem o udzielenie niezbędnych informacji dotyczących przedłożonego dokumentu.</w:t>
      </w:r>
    </w:p>
    <w:p w:rsidR="00CD27E7" w:rsidRPr="006E04E5" w:rsidRDefault="00CD27E7" w:rsidP="00111B11">
      <w:pPr>
        <w:pStyle w:val="Akapitzlist"/>
        <w:numPr>
          <w:ilvl w:val="2"/>
          <w:numId w:val="20"/>
        </w:numPr>
        <w:autoSpaceDE w:val="0"/>
        <w:autoSpaceDN w:val="0"/>
        <w:adjustRightInd w:val="0"/>
        <w:spacing w:after="0" w:line="240" w:lineRule="exact"/>
        <w:ind w:left="284" w:hanging="284"/>
        <w:jc w:val="both"/>
        <w:rPr>
          <w:rFonts w:ascii="Fira Sans" w:hAnsi="Fira Sans" w:cs="Fira Sans"/>
          <w:color w:val="000000"/>
          <w:sz w:val="19"/>
          <w:szCs w:val="19"/>
        </w:rPr>
      </w:pPr>
      <w:r w:rsidRPr="006E04E5">
        <w:rPr>
          <w:rFonts w:ascii="Fira Sans" w:hAnsi="Fira Sans"/>
          <w:sz w:val="19"/>
          <w:szCs w:val="19"/>
        </w:rPr>
        <w:t xml:space="preserve">Ofertę należy złożyć pod rygorem nieważności w postaci elektronicznej podpisanej kwalifikowanym podpisem elektronicznym, podpisem zaufanym lub podpisem osobistym zgodnie z obowiązującymi przepisami prawa za pośrednictwem strony internetowej prowadzącego postępowanie, dostępnej pod adresem: </w:t>
      </w:r>
      <w:proofErr w:type="spellStart"/>
      <w:r w:rsidR="00676358" w:rsidRPr="006E04E5">
        <w:rPr>
          <w:rFonts w:ascii="Fira Sans" w:hAnsi="Fira Sans"/>
          <w:sz w:val="19"/>
          <w:szCs w:val="19"/>
        </w:rPr>
        <w:t>ePUAP</w:t>
      </w:r>
      <w:proofErr w:type="spellEnd"/>
    </w:p>
    <w:p w:rsidR="00383D45" w:rsidRPr="004A323B" w:rsidRDefault="00383D45" w:rsidP="00383D45">
      <w:pPr>
        <w:pStyle w:val="Akapitzlist"/>
        <w:autoSpaceDE w:val="0"/>
        <w:autoSpaceDN w:val="0"/>
        <w:adjustRightInd w:val="0"/>
        <w:spacing w:after="0" w:line="240" w:lineRule="exact"/>
        <w:ind w:left="284"/>
        <w:jc w:val="both"/>
        <w:rPr>
          <w:rFonts w:ascii="Fira Sans" w:hAnsi="Fira Sans" w:cs="Fira Sans"/>
          <w:color w:val="000000"/>
          <w:sz w:val="19"/>
          <w:szCs w:val="19"/>
        </w:rPr>
      </w:pPr>
      <w:r w:rsidRPr="006E04E5">
        <w:rPr>
          <w:rFonts w:ascii="Fira Sans" w:hAnsi="Fira Sans"/>
          <w:b/>
          <w:bCs/>
          <w:sz w:val="19"/>
          <w:szCs w:val="19"/>
        </w:rPr>
        <w:lastRenderedPageBreak/>
        <w:t xml:space="preserve">UWAGA! </w:t>
      </w:r>
      <w:r w:rsidRPr="006E04E5">
        <w:rPr>
          <w:rFonts w:ascii="Fira Sans" w:hAnsi="Fira Sans"/>
          <w:sz w:val="19"/>
          <w:szCs w:val="19"/>
        </w:rPr>
        <w:t xml:space="preserve">Złożenie oferty wraz z dokumentami w postaci elektronicznej zapisanej na nośniku danych (np. CD,  pendrive) jest niedopuszczalne, gdyż w rozumieniu przepisów ustawy z dnia 18 lipca 2002 r. o świadczeniu usług drogą elektroniczną, forma ta nie jest uznawana jako złożenie oferty przy użyciu środków komunikacji </w:t>
      </w:r>
      <w:r w:rsidRPr="004A323B">
        <w:rPr>
          <w:rFonts w:ascii="Fira Sans" w:hAnsi="Fira Sans"/>
          <w:sz w:val="19"/>
          <w:szCs w:val="19"/>
        </w:rPr>
        <w:t>elektronicznej.</w:t>
      </w:r>
    </w:p>
    <w:p w:rsidR="00CD27E7" w:rsidRPr="004A323B" w:rsidRDefault="00CD27E7" w:rsidP="00111B11">
      <w:pPr>
        <w:pStyle w:val="Akapitzlist"/>
        <w:numPr>
          <w:ilvl w:val="2"/>
          <w:numId w:val="20"/>
        </w:numPr>
        <w:autoSpaceDE w:val="0"/>
        <w:autoSpaceDN w:val="0"/>
        <w:adjustRightInd w:val="0"/>
        <w:spacing w:after="0" w:line="240" w:lineRule="exact"/>
        <w:ind w:left="284" w:hanging="284"/>
        <w:jc w:val="both"/>
        <w:rPr>
          <w:rFonts w:ascii="Fira Sans" w:hAnsi="Fira Sans" w:cs="Fira Sans"/>
          <w:color w:val="000000"/>
          <w:sz w:val="19"/>
          <w:szCs w:val="19"/>
        </w:rPr>
      </w:pPr>
      <w:r w:rsidRPr="004A323B">
        <w:rPr>
          <w:rFonts w:ascii="Fira Sans" w:hAnsi="Fira Sans"/>
          <w:sz w:val="19"/>
          <w:szCs w:val="19"/>
        </w:rPr>
        <w:t xml:space="preserve">Wykonawca składa ofertę za pośrednictwem Formularza do złożenia, zmiany, wycofania oferty lub wniosku dostępnego na i udostępnionego również na </w:t>
      </w:r>
      <w:proofErr w:type="spellStart"/>
      <w:r w:rsidRPr="004A323B">
        <w:rPr>
          <w:rFonts w:ascii="Fira Sans" w:hAnsi="Fira Sans"/>
          <w:sz w:val="19"/>
          <w:szCs w:val="19"/>
        </w:rPr>
        <w:t>miniPortalu</w:t>
      </w:r>
      <w:proofErr w:type="spellEnd"/>
      <w:r w:rsidRPr="004A323B">
        <w:rPr>
          <w:rFonts w:ascii="Fira Sans" w:hAnsi="Fira Sans"/>
          <w:sz w:val="19"/>
          <w:szCs w:val="19"/>
        </w:rPr>
        <w:t>.</w:t>
      </w:r>
    </w:p>
    <w:p w:rsidR="00CD27E7" w:rsidRPr="004A323B" w:rsidRDefault="00CD27E7" w:rsidP="00111B11">
      <w:pPr>
        <w:pStyle w:val="Akapitzlist"/>
        <w:numPr>
          <w:ilvl w:val="2"/>
          <w:numId w:val="20"/>
        </w:numPr>
        <w:autoSpaceDE w:val="0"/>
        <w:autoSpaceDN w:val="0"/>
        <w:adjustRightInd w:val="0"/>
        <w:spacing w:after="0" w:line="240" w:lineRule="exact"/>
        <w:ind w:left="284" w:hanging="284"/>
        <w:jc w:val="both"/>
        <w:rPr>
          <w:rFonts w:ascii="Fira Sans" w:hAnsi="Fira Sans" w:cs="Fira Sans"/>
          <w:color w:val="000000"/>
          <w:sz w:val="19"/>
          <w:szCs w:val="19"/>
        </w:rPr>
      </w:pPr>
      <w:r w:rsidRPr="004A323B">
        <w:rPr>
          <w:rFonts w:ascii="Fira Sans" w:hAnsi="Fira Sans"/>
          <w:sz w:val="19"/>
          <w:szCs w:val="19"/>
        </w:rPr>
        <w:t xml:space="preserve">Cały proces szyfrowania ma miejsce na stronie </w:t>
      </w:r>
      <w:hyperlink r:id="rId25" w:history="1">
        <w:r w:rsidR="00117A5C" w:rsidRPr="004A323B">
          <w:rPr>
            <w:rStyle w:val="Hipercze"/>
            <w:rFonts w:ascii="Fira Sans" w:hAnsi="Fira Sans"/>
            <w:sz w:val="19"/>
            <w:szCs w:val="19"/>
          </w:rPr>
          <w:t>https://miniportal.uzp.gov.pl</w:t>
        </w:r>
      </w:hyperlink>
      <w:r w:rsidR="00F2425E" w:rsidRPr="004A323B">
        <w:rPr>
          <w:rFonts w:ascii="Fira Sans" w:hAnsi="Fira Sans"/>
          <w:sz w:val="19"/>
          <w:szCs w:val="19"/>
        </w:rPr>
        <w:t xml:space="preserve"> </w:t>
      </w:r>
    </w:p>
    <w:p w:rsidR="00CD27E7" w:rsidRPr="004A323B" w:rsidRDefault="00CD27E7" w:rsidP="00111B11">
      <w:pPr>
        <w:pStyle w:val="Akapitzlist"/>
        <w:numPr>
          <w:ilvl w:val="2"/>
          <w:numId w:val="20"/>
        </w:numPr>
        <w:autoSpaceDE w:val="0"/>
        <w:autoSpaceDN w:val="0"/>
        <w:adjustRightInd w:val="0"/>
        <w:spacing w:after="0" w:line="240" w:lineRule="exact"/>
        <w:ind w:left="284" w:hanging="284"/>
        <w:jc w:val="both"/>
        <w:rPr>
          <w:rFonts w:ascii="Fira Sans" w:hAnsi="Fira Sans" w:cs="Fira Sans"/>
          <w:color w:val="000000"/>
          <w:sz w:val="19"/>
          <w:szCs w:val="19"/>
        </w:rPr>
      </w:pPr>
      <w:r w:rsidRPr="004A323B">
        <w:rPr>
          <w:rFonts w:ascii="Fira Sans" w:hAnsi="Fira Sans"/>
          <w:sz w:val="19"/>
          <w:szCs w:val="19"/>
        </w:rPr>
        <w:t xml:space="preserve">Sposób złożenia oferty w tym zaszyfrowania oferty opisany został w Instrukcji użytkownika systemu </w:t>
      </w:r>
      <w:proofErr w:type="spellStart"/>
      <w:r w:rsidRPr="004A323B">
        <w:rPr>
          <w:rFonts w:ascii="Fira Sans" w:hAnsi="Fira Sans"/>
          <w:sz w:val="19"/>
          <w:szCs w:val="19"/>
        </w:rPr>
        <w:t>miniPortal-ePUAP</w:t>
      </w:r>
      <w:proofErr w:type="spellEnd"/>
      <w:r w:rsidRPr="004A323B">
        <w:rPr>
          <w:rFonts w:ascii="Fira Sans" w:hAnsi="Fira Sans"/>
          <w:sz w:val="19"/>
          <w:szCs w:val="19"/>
        </w:rPr>
        <w:t xml:space="preserve">. W formularzu oferty Wykonawca zobowiązany jest podać adres skrzynki </w:t>
      </w:r>
      <w:proofErr w:type="spellStart"/>
      <w:r w:rsidRPr="004A323B">
        <w:rPr>
          <w:rFonts w:ascii="Fira Sans" w:hAnsi="Fira Sans"/>
          <w:sz w:val="19"/>
          <w:szCs w:val="19"/>
        </w:rPr>
        <w:t>ePUAP</w:t>
      </w:r>
      <w:proofErr w:type="spellEnd"/>
      <w:r w:rsidRPr="004A323B">
        <w:rPr>
          <w:rFonts w:ascii="Fira Sans" w:hAnsi="Fira Sans"/>
          <w:sz w:val="19"/>
          <w:szCs w:val="19"/>
        </w:rPr>
        <w:t xml:space="preserve">, </w:t>
      </w:r>
      <w:r w:rsidR="00513165" w:rsidRPr="004A323B">
        <w:rPr>
          <w:rFonts w:ascii="Fira Sans" w:hAnsi="Fira Sans"/>
          <w:sz w:val="19"/>
          <w:szCs w:val="19"/>
        </w:rPr>
        <w:br/>
      </w:r>
      <w:r w:rsidRPr="004A323B">
        <w:rPr>
          <w:rFonts w:ascii="Fira Sans" w:hAnsi="Fira Sans"/>
          <w:sz w:val="19"/>
          <w:szCs w:val="19"/>
        </w:rPr>
        <w:t>na którym prowadzona będzie korespondencja związana z postępowaniem.</w:t>
      </w:r>
    </w:p>
    <w:p w:rsidR="00CD27E7" w:rsidRPr="004A323B" w:rsidRDefault="00CD27E7" w:rsidP="00111B11">
      <w:pPr>
        <w:pStyle w:val="Akapitzlist"/>
        <w:numPr>
          <w:ilvl w:val="2"/>
          <w:numId w:val="20"/>
        </w:numPr>
        <w:autoSpaceDE w:val="0"/>
        <w:autoSpaceDN w:val="0"/>
        <w:adjustRightInd w:val="0"/>
        <w:spacing w:after="0" w:line="240" w:lineRule="exact"/>
        <w:ind w:left="284" w:hanging="284"/>
        <w:jc w:val="both"/>
        <w:rPr>
          <w:rFonts w:ascii="Fira Sans" w:hAnsi="Fira Sans" w:cs="Fira Sans"/>
          <w:color w:val="000000"/>
          <w:sz w:val="19"/>
          <w:szCs w:val="19"/>
        </w:rPr>
      </w:pPr>
      <w:r w:rsidRPr="004A323B">
        <w:rPr>
          <w:rFonts w:ascii="Fira Sans" w:hAnsi="Fira Sans"/>
          <w:sz w:val="19"/>
          <w:szCs w:val="19"/>
        </w:rPr>
        <w:t xml:space="preserve">Wykonawca może przed upływem terminu do składania ofert zmienić lub wycofać ofertę za pośrednictwem Formularza do złożenia, zmiany, wycofania oferty lub wniosku dostępnego na </w:t>
      </w:r>
      <w:proofErr w:type="spellStart"/>
      <w:r w:rsidRPr="004A323B">
        <w:rPr>
          <w:rFonts w:ascii="Fira Sans" w:hAnsi="Fira Sans"/>
          <w:sz w:val="19"/>
          <w:szCs w:val="19"/>
        </w:rPr>
        <w:t>ePUAP</w:t>
      </w:r>
      <w:proofErr w:type="spellEnd"/>
      <w:r w:rsidRPr="004A323B">
        <w:rPr>
          <w:rFonts w:ascii="Fira Sans" w:hAnsi="Fira Sans"/>
          <w:sz w:val="19"/>
          <w:szCs w:val="19"/>
        </w:rPr>
        <w:t xml:space="preserve"> i udostępnionych również na </w:t>
      </w:r>
      <w:proofErr w:type="spellStart"/>
      <w:r w:rsidRPr="004A323B">
        <w:rPr>
          <w:rFonts w:ascii="Fira Sans" w:hAnsi="Fira Sans"/>
          <w:sz w:val="19"/>
          <w:szCs w:val="19"/>
        </w:rPr>
        <w:t>miniPortalu</w:t>
      </w:r>
      <w:proofErr w:type="spellEnd"/>
      <w:r w:rsidRPr="004A323B">
        <w:rPr>
          <w:rFonts w:ascii="Fira Sans" w:hAnsi="Fira Sans"/>
          <w:sz w:val="19"/>
          <w:szCs w:val="19"/>
        </w:rPr>
        <w:t xml:space="preserve">. Sposób zmiany i wycofania oferty został opisany w Instrukcji użytkownika dostępnej na </w:t>
      </w:r>
      <w:proofErr w:type="spellStart"/>
      <w:r w:rsidRPr="004A323B">
        <w:rPr>
          <w:rFonts w:ascii="Fira Sans" w:hAnsi="Fira Sans"/>
          <w:sz w:val="19"/>
          <w:szCs w:val="19"/>
        </w:rPr>
        <w:t>miniPortalu</w:t>
      </w:r>
      <w:proofErr w:type="spellEnd"/>
      <w:r w:rsidRPr="004A323B">
        <w:rPr>
          <w:rFonts w:ascii="Fira Sans" w:hAnsi="Fira Sans"/>
          <w:sz w:val="19"/>
          <w:szCs w:val="19"/>
        </w:rPr>
        <w:t>.</w:t>
      </w:r>
    </w:p>
    <w:p w:rsidR="00CD27E7" w:rsidRPr="006E04E5" w:rsidRDefault="00CD27E7" w:rsidP="00111B11">
      <w:pPr>
        <w:pStyle w:val="Akapitzlist"/>
        <w:numPr>
          <w:ilvl w:val="2"/>
          <w:numId w:val="20"/>
        </w:numPr>
        <w:autoSpaceDE w:val="0"/>
        <w:autoSpaceDN w:val="0"/>
        <w:adjustRightInd w:val="0"/>
        <w:spacing w:after="0" w:line="240" w:lineRule="exact"/>
        <w:ind w:left="284" w:hanging="284"/>
        <w:jc w:val="both"/>
        <w:rPr>
          <w:rFonts w:ascii="Fira Sans" w:hAnsi="Fira Sans" w:cs="Fira Sans"/>
          <w:color w:val="000000"/>
          <w:sz w:val="19"/>
          <w:szCs w:val="19"/>
        </w:rPr>
      </w:pPr>
      <w:r w:rsidRPr="006E04E5">
        <w:rPr>
          <w:rFonts w:ascii="Fira Sans" w:hAnsi="Fira Sans"/>
          <w:sz w:val="19"/>
          <w:szCs w:val="19"/>
        </w:rPr>
        <w:t>Wykonawca po upływie terminu do składania ofert nie może skutecznie dokonać zmiany ani wycofać złożonej oferty.</w:t>
      </w:r>
    </w:p>
    <w:p w:rsidR="00CD27E7" w:rsidRPr="006E04E5" w:rsidRDefault="00CD27E7" w:rsidP="00111B11">
      <w:pPr>
        <w:pStyle w:val="Akapitzlist"/>
        <w:numPr>
          <w:ilvl w:val="2"/>
          <w:numId w:val="20"/>
        </w:numPr>
        <w:autoSpaceDE w:val="0"/>
        <w:autoSpaceDN w:val="0"/>
        <w:adjustRightInd w:val="0"/>
        <w:spacing w:after="0" w:line="240" w:lineRule="exact"/>
        <w:ind w:left="284" w:hanging="284"/>
        <w:jc w:val="both"/>
        <w:rPr>
          <w:rFonts w:ascii="Fira Sans" w:hAnsi="Fira Sans" w:cs="Fira Sans"/>
          <w:color w:val="000000"/>
          <w:sz w:val="19"/>
          <w:szCs w:val="19"/>
        </w:rPr>
      </w:pPr>
      <w:r w:rsidRPr="006E04E5">
        <w:rPr>
          <w:rFonts w:ascii="Fira Sans" w:hAnsi="Fira Sans"/>
          <w:sz w:val="19"/>
          <w:szCs w:val="19"/>
        </w:rPr>
        <w:t>Wykonawca ponosi wszelkie koszty związane z przygotowaniem i złożeniem oferty.</w:t>
      </w:r>
    </w:p>
    <w:p w:rsidR="00AA1453" w:rsidRPr="00F354B6" w:rsidRDefault="00CD27E7" w:rsidP="00111B11">
      <w:pPr>
        <w:pStyle w:val="Akapitzlist"/>
        <w:numPr>
          <w:ilvl w:val="2"/>
          <w:numId w:val="20"/>
        </w:numPr>
        <w:autoSpaceDE w:val="0"/>
        <w:autoSpaceDN w:val="0"/>
        <w:adjustRightInd w:val="0"/>
        <w:spacing w:after="0" w:line="240" w:lineRule="exact"/>
        <w:ind w:left="284" w:hanging="284"/>
        <w:jc w:val="both"/>
        <w:rPr>
          <w:rFonts w:ascii="Fira Sans" w:hAnsi="Fira Sans" w:cs="Fira Sans"/>
          <w:b/>
          <w:color w:val="000000"/>
          <w:sz w:val="19"/>
          <w:szCs w:val="19"/>
        </w:rPr>
      </w:pPr>
      <w:r w:rsidRPr="006E04E5">
        <w:rPr>
          <w:rFonts w:ascii="Fira Sans" w:hAnsi="Fira Sans"/>
          <w:sz w:val="19"/>
          <w:szCs w:val="19"/>
        </w:rPr>
        <w:t xml:space="preserve">Oferta musi obejmować całość przedmiotu zamówienia wskazanego w </w:t>
      </w:r>
      <w:r w:rsidRPr="00F354B6">
        <w:rPr>
          <w:rFonts w:ascii="Fira Sans" w:hAnsi="Fira Sans"/>
          <w:b/>
          <w:bCs/>
          <w:sz w:val="19"/>
          <w:szCs w:val="19"/>
        </w:rPr>
        <w:t>Rozdziale II</w:t>
      </w:r>
      <w:r w:rsidR="004A323B">
        <w:rPr>
          <w:rFonts w:ascii="Fira Sans" w:hAnsi="Fira Sans"/>
          <w:b/>
          <w:bCs/>
          <w:sz w:val="19"/>
          <w:szCs w:val="19"/>
        </w:rPr>
        <w:t>I</w:t>
      </w:r>
      <w:r w:rsidRPr="00F354B6">
        <w:rPr>
          <w:rFonts w:ascii="Fira Sans" w:hAnsi="Fira Sans"/>
          <w:b/>
          <w:bCs/>
          <w:sz w:val="19"/>
          <w:szCs w:val="19"/>
        </w:rPr>
        <w:t xml:space="preserve"> SWZ</w:t>
      </w:r>
      <w:r w:rsidRPr="00F354B6">
        <w:rPr>
          <w:rFonts w:ascii="Fira Sans" w:hAnsi="Fira Sans"/>
          <w:b/>
          <w:sz w:val="19"/>
          <w:szCs w:val="19"/>
        </w:rPr>
        <w:t>.</w:t>
      </w:r>
    </w:p>
    <w:p w:rsidR="00252A55" w:rsidRPr="006E04E5" w:rsidRDefault="00CD27E7" w:rsidP="00111B11">
      <w:pPr>
        <w:pStyle w:val="Akapitzlist"/>
        <w:numPr>
          <w:ilvl w:val="2"/>
          <w:numId w:val="20"/>
        </w:numPr>
        <w:autoSpaceDE w:val="0"/>
        <w:autoSpaceDN w:val="0"/>
        <w:adjustRightInd w:val="0"/>
        <w:spacing w:after="0" w:line="240" w:lineRule="exact"/>
        <w:ind w:left="284" w:hanging="284"/>
        <w:jc w:val="both"/>
        <w:rPr>
          <w:rFonts w:ascii="Fira Sans" w:hAnsi="Fira Sans" w:cs="Fira Sans"/>
          <w:color w:val="000000"/>
          <w:sz w:val="19"/>
          <w:szCs w:val="19"/>
        </w:rPr>
      </w:pPr>
      <w:r w:rsidRPr="006E04E5">
        <w:rPr>
          <w:rFonts w:ascii="Fira Sans" w:hAnsi="Fira Sans"/>
          <w:sz w:val="19"/>
          <w:szCs w:val="19"/>
        </w:rPr>
        <w:t>Zamawiający nie przewiduje zwrotu kosztów udziału w postępowaniu.</w:t>
      </w:r>
    </w:p>
    <w:p w:rsidR="001F4F5B" w:rsidRPr="006E04E5" w:rsidRDefault="001F4F5B" w:rsidP="001F4F5B">
      <w:pPr>
        <w:pStyle w:val="Akapitzlist"/>
        <w:autoSpaceDE w:val="0"/>
        <w:autoSpaceDN w:val="0"/>
        <w:adjustRightInd w:val="0"/>
        <w:spacing w:after="0" w:line="240" w:lineRule="exact"/>
        <w:ind w:left="284"/>
        <w:jc w:val="both"/>
        <w:rPr>
          <w:rFonts w:ascii="Fira Sans" w:hAnsi="Fira Sans" w:cs="Fira Sans"/>
          <w:color w:val="000000"/>
          <w:sz w:val="19"/>
          <w:szCs w:val="19"/>
        </w:rPr>
      </w:pPr>
    </w:p>
    <w:p w:rsidR="00D12F3C" w:rsidRPr="006E04E5" w:rsidRDefault="00D12F3C" w:rsidP="00111B11">
      <w:pPr>
        <w:pStyle w:val="Akapitzlist"/>
        <w:numPr>
          <w:ilvl w:val="0"/>
          <w:numId w:val="33"/>
        </w:numPr>
        <w:tabs>
          <w:tab w:val="left" w:pos="426"/>
        </w:tabs>
        <w:spacing w:after="0" w:line="240" w:lineRule="exact"/>
        <w:ind w:left="284" w:hanging="284"/>
        <w:jc w:val="center"/>
        <w:rPr>
          <w:rFonts w:ascii="Fira Sans" w:hAnsi="Fira Sans"/>
          <w:b/>
          <w:sz w:val="19"/>
          <w:szCs w:val="19"/>
          <w:u w:val="single"/>
        </w:rPr>
      </w:pPr>
      <w:r w:rsidRPr="006E04E5">
        <w:rPr>
          <w:rFonts w:ascii="Fira Sans" w:hAnsi="Fira Sans"/>
          <w:b/>
          <w:bCs/>
          <w:sz w:val="19"/>
          <w:szCs w:val="19"/>
          <w:u w:val="single"/>
        </w:rPr>
        <w:t>MIEJSCE ORAZ TERMIN SKŁADANIA OFERT</w:t>
      </w:r>
    </w:p>
    <w:p w:rsidR="00D12F3C" w:rsidRPr="006E04E5" w:rsidRDefault="00D12F3C" w:rsidP="00111B11">
      <w:pPr>
        <w:pStyle w:val="Akapitzlist"/>
        <w:numPr>
          <w:ilvl w:val="0"/>
          <w:numId w:val="45"/>
        </w:numPr>
        <w:tabs>
          <w:tab w:val="left" w:pos="284"/>
        </w:tabs>
        <w:spacing w:after="0" w:line="240" w:lineRule="exact"/>
        <w:ind w:left="284" w:hanging="284"/>
        <w:jc w:val="both"/>
        <w:rPr>
          <w:rFonts w:ascii="Fira Sans" w:hAnsi="Fira Sans"/>
          <w:b/>
          <w:sz w:val="19"/>
          <w:szCs w:val="19"/>
        </w:rPr>
      </w:pPr>
      <w:r w:rsidRPr="006E04E5">
        <w:rPr>
          <w:rFonts w:ascii="Fira Sans" w:hAnsi="Fira Sans"/>
          <w:sz w:val="19"/>
          <w:szCs w:val="19"/>
        </w:rPr>
        <w:t xml:space="preserve">Ofertę wraz ze wszystkimi wymaganymi oświadczeniami i dokumentami należy złożyć pod rygorem nieważności w postaci elektronicznej podpisanej kwalifikowanym podpisem elektronicznym, podpisem zaufanym lub podpisem osobistym zgodnie z obowiązującymi przepisami prawa za pośrednictwem strony internetowej prowadzącego postępowanie, dostępnej pod adresem: </w:t>
      </w:r>
      <w:proofErr w:type="spellStart"/>
      <w:r w:rsidRPr="006E04E5">
        <w:rPr>
          <w:rFonts w:ascii="Fira Sans" w:hAnsi="Fira Sans"/>
          <w:sz w:val="19"/>
          <w:szCs w:val="19"/>
        </w:rPr>
        <w:t>ePUAP</w:t>
      </w:r>
      <w:proofErr w:type="spellEnd"/>
      <w:r w:rsidRPr="006E04E5">
        <w:rPr>
          <w:rFonts w:ascii="Fira Sans" w:hAnsi="Fira Sans"/>
          <w:sz w:val="19"/>
          <w:szCs w:val="19"/>
        </w:rPr>
        <w:t xml:space="preserve">: </w:t>
      </w:r>
      <w:proofErr w:type="spellStart"/>
      <w:r w:rsidRPr="006E04E5">
        <w:rPr>
          <w:rFonts w:ascii="Fira Sans" w:hAnsi="Fira Sans" w:cs="DejaVu Sans Condensed"/>
          <w:sz w:val="19"/>
          <w:szCs w:val="19"/>
        </w:rPr>
        <w:t>SekretariatUSBDG</w:t>
      </w:r>
      <w:proofErr w:type="spellEnd"/>
      <w:r w:rsidRPr="006E04E5">
        <w:rPr>
          <w:rFonts w:ascii="Fira Sans" w:hAnsi="Fira Sans" w:cs="DejaVu Sans Condensed"/>
          <w:sz w:val="19"/>
          <w:szCs w:val="19"/>
        </w:rPr>
        <w:t xml:space="preserve"> (0dr1gh22pj),</w:t>
      </w:r>
      <w:r w:rsidRPr="006E04E5">
        <w:rPr>
          <w:rFonts w:ascii="Fira Sans" w:hAnsi="Fira Sans"/>
          <w:sz w:val="19"/>
          <w:szCs w:val="19"/>
        </w:rPr>
        <w:t xml:space="preserve"> w formie i postaci opisanej w </w:t>
      </w:r>
      <w:r w:rsidR="00513165" w:rsidRPr="006E04E5">
        <w:rPr>
          <w:rFonts w:ascii="Fira Sans" w:hAnsi="Fira Sans"/>
          <w:b/>
          <w:sz w:val="19"/>
          <w:szCs w:val="19"/>
        </w:rPr>
        <w:t>r</w:t>
      </w:r>
      <w:r w:rsidRPr="006E04E5">
        <w:rPr>
          <w:rFonts w:ascii="Fira Sans" w:hAnsi="Fira Sans"/>
          <w:b/>
          <w:sz w:val="19"/>
          <w:szCs w:val="19"/>
        </w:rPr>
        <w:t>ozdziale XI</w:t>
      </w:r>
      <w:r w:rsidR="00513165" w:rsidRPr="006E04E5">
        <w:rPr>
          <w:rFonts w:ascii="Fira Sans" w:hAnsi="Fira Sans"/>
          <w:b/>
          <w:sz w:val="19"/>
          <w:szCs w:val="19"/>
        </w:rPr>
        <w:t>I</w:t>
      </w:r>
      <w:r w:rsidR="00FE2126" w:rsidRPr="006E04E5">
        <w:rPr>
          <w:rFonts w:ascii="Fira Sans" w:hAnsi="Fira Sans"/>
          <w:sz w:val="19"/>
          <w:szCs w:val="19"/>
        </w:rPr>
        <w:t>.</w:t>
      </w:r>
    </w:p>
    <w:p w:rsidR="00D12F3C" w:rsidRPr="00A50DC3" w:rsidRDefault="00D12F3C" w:rsidP="00111B11">
      <w:pPr>
        <w:pStyle w:val="Akapitzlist"/>
        <w:numPr>
          <w:ilvl w:val="0"/>
          <w:numId w:val="45"/>
        </w:numPr>
        <w:tabs>
          <w:tab w:val="left" w:pos="284"/>
        </w:tabs>
        <w:spacing w:after="0" w:line="240" w:lineRule="exact"/>
        <w:ind w:left="284" w:hanging="284"/>
        <w:jc w:val="both"/>
        <w:rPr>
          <w:rFonts w:ascii="Fira Sans" w:hAnsi="Fira Sans"/>
          <w:b/>
          <w:sz w:val="19"/>
          <w:szCs w:val="19"/>
        </w:rPr>
      </w:pPr>
      <w:r w:rsidRPr="00A50DC3">
        <w:rPr>
          <w:rFonts w:ascii="Fira Sans" w:hAnsi="Fira Sans"/>
          <w:sz w:val="19"/>
          <w:szCs w:val="19"/>
        </w:rPr>
        <w:t xml:space="preserve">Za datę złożenia oferty, przyjmuje się datę i godzinę jej wczytania na </w:t>
      </w:r>
      <w:proofErr w:type="spellStart"/>
      <w:r w:rsidRPr="00A50DC3">
        <w:rPr>
          <w:rFonts w:ascii="Fira Sans" w:hAnsi="Fira Sans"/>
          <w:sz w:val="19"/>
          <w:szCs w:val="19"/>
        </w:rPr>
        <w:t>ePUAP</w:t>
      </w:r>
      <w:proofErr w:type="spellEnd"/>
      <w:r w:rsidRPr="00A50DC3">
        <w:rPr>
          <w:rFonts w:ascii="Fira Sans" w:hAnsi="Fira Sans"/>
          <w:sz w:val="19"/>
          <w:szCs w:val="19"/>
        </w:rPr>
        <w:t xml:space="preserve">. Oznaczenie czasu odbioru danych przez </w:t>
      </w:r>
      <w:proofErr w:type="spellStart"/>
      <w:r w:rsidRPr="00A50DC3">
        <w:rPr>
          <w:rFonts w:ascii="Fira Sans" w:hAnsi="Fira Sans"/>
          <w:sz w:val="19"/>
          <w:szCs w:val="19"/>
        </w:rPr>
        <w:t>ePuap</w:t>
      </w:r>
      <w:proofErr w:type="spellEnd"/>
      <w:r w:rsidRPr="00A50DC3">
        <w:rPr>
          <w:rFonts w:ascii="Fira Sans" w:hAnsi="Fira Sans"/>
          <w:sz w:val="19"/>
          <w:szCs w:val="19"/>
        </w:rPr>
        <w:t xml:space="preserve"> stanowi datę oraz dokładny czas (</w:t>
      </w:r>
      <w:proofErr w:type="spellStart"/>
      <w:r w:rsidRPr="00A50DC3">
        <w:rPr>
          <w:rFonts w:ascii="Fira Sans" w:hAnsi="Fira Sans"/>
          <w:sz w:val="19"/>
          <w:szCs w:val="19"/>
        </w:rPr>
        <w:t>hh:mm:ss</w:t>
      </w:r>
      <w:proofErr w:type="spellEnd"/>
      <w:r w:rsidRPr="00A50DC3">
        <w:rPr>
          <w:rFonts w:ascii="Fira Sans" w:hAnsi="Fira Sans"/>
          <w:sz w:val="19"/>
          <w:szCs w:val="19"/>
        </w:rPr>
        <w:t>) generowany wg. czasu lokalnego serwera synchronizowanego odpowiednim źródłem czasu - zegarem Głównego Instytutu Miar. Możliwość otwarcia plików zawierających ofertę dostępna jest dopiero po upływie terminu składania ofert.</w:t>
      </w:r>
    </w:p>
    <w:p w:rsidR="00D12F3C" w:rsidRPr="00A50DC3" w:rsidRDefault="00D12F3C" w:rsidP="00111B11">
      <w:pPr>
        <w:pStyle w:val="Akapitzlist"/>
        <w:numPr>
          <w:ilvl w:val="0"/>
          <w:numId w:val="45"/>
        </w:numPr>
        <w:tabs>
          <w:tab w:val="left" w:pos="284"/>
        </w:tabs>
        <w:spacing w:after="0" w:line="240" w:lineRule="exact"/>
        <w:ind w:hanging="1146"/>
        <w:jc w:val="both"/>
        <w:rPr>
          <w:rFonts w:ascii="Fira Sans" w:hAnsi="Fira Sans"/>
          <w:b/>
          <w:sz w:val="19"/>
          <w:szCs w:val="19"/>
        </w:rPr>
      </w:pPr>
      <w:r w:rsidRPr="00A50DC3">
        <w:rPr>
          <w:rFonts w:ascii="Fira Sans" w:hAnsi="Fira Sans"/>
          <w:sz w:val="19"/>
          <w:szCs w:val="19"/>
        </w:rPr>
        <w:t xml:space="preserve">Termin składania ofert upływa w </w:t>
      </w:r>
      <w:r w:rsidR="00F234D1" w:rsidRPr="00A50DC3">
        <w:rPr>
          <w:rFonts w:ascii="Fira Sans" w:hAnsi="Fira Sans"/>
          <w:b/>
          <w:bCs/>
          <w:sz w:val="19"/>
          <w:szCs w:val="19"/>
        </w:rPr>
        <w:t xml:space="preserve">dniu </w:t>
      </w:r>
      <w:r w:rsidR="00B01ED6" w:rsidRPr="00A50DC3">
        <w:rPr>
          <w:rFonts w:ascii="Fira Sans" w:hAnsi="Fira Sans"/>
          <w:b/>
          <w:bCs/>
          <w:sz w:val="19"/>
          <w:szCs w:val="19"/>
        </w:rPr>
        <w:t>2</w:t>
      </w:r>
      <w:r w:rsidR="00A50DC3" w:rsidRPr="00A50DC3">
        <w:rPr>
          <w:rFonts w:ascii="Fira Sans" w:hAnsi="Fira Sans"/>
          <w:b/>
          <w:bCs/>
          <w:sz w:val="19"/>
          <w:szCs w:val="19"/>
        </w:rPr>
        <w:t>4</w:t>
      </w:r>
      <w:r w:rsidR="00F234D1" w:rsidRPr="00A50DC3">
        <w:rPr>
          <w:rFonts w:ascii="Fira Sans" w:hAnsi="Fira Sans"/>
          <w:b/>
          <w:bCs/>
          <w:sz w:val="19"/>
          <w:szCs w:val="19"/>
        </w:rPr>
        <w:t>.</w:t>
      </w:r>
      <w:r w:rsidR="00B01ED6" w:rsidRPr="00A50DC3">
        <w:rPr>
          <w:rFonts w:ascii="Fira Sans" w:hAnsi="Fira Sans"/>
          <w:b/>
          <w:bCs/>
          <w:sz w:val="19"/>
          <w:szCs w:val="19"/>
        </w:rPr>
        <w:t>11</w:t>
      </w:r>
      <w:r w:rsidRPr="00A50DC3">
        <w:rPr>
          <w:rFonts w:ascii="Fira Sans" w:hAnsi="Fira Sans"/>
          <w:b/>
          <w:bCs/>
          <w:sz w:val="19"/>
          <w:szCs w:val="19"/>
        </w:rPr>
        <w:t>.2022 r. o godz. 9:00.</w:t>
      </w:r>
    </w:p>
    <w:p w:rsidR="00D12F3C" w:rsidRPr="00A50DC3" w:rsidRDefault="00D12F3C" w:rsidP="00111B11">
      <w:pPr>
        <w:pStyle w:val="Akapitzlist"/>
        <w:numPr>
          <w:ilvl w:val="0"/>
          <w:numId w:val="45"/>
        </w:numPr>
        <w:tabs>
          <w:tab w:val="left" w:pos="284"/>
        </w:tabs>
        <w:spacing w:after="0" w:line="240" w:lineRule="exact"/>
        <w:ind w:left="284" w:hanging="284"/>
        <w:jc w:val="both"/>
        <w:rPr>
          <w:rFonts w:ascii="Fira Sans" w:hAnsi="Fira Sans"/>
          <w:b/>
          <w:sz w:val="19"/>
          <w:szCs w:val="19"/>
        </w:rPr>
      </w:pPr>
      <w:r w:rsidRPr="00A50DC3">
        <w:rPr>
          <w:rFonts w:ascii="Fira Sans" w:hAnsi="Fira Sans"/>
          <w:sz w:val="19"/>
          <w:szCs w:val="19"/>
        </w:rPr>
        <w:t>Zamawiający nie ponosi odpowiedzialności za złożenie przez Wykonawcę oferty po terminie skł</w:t>
      </w:r>
      <w:r w:rsidR="00AD7F42" w:rsidRPr="00A50DC3">
        <w:rPr>
          <w:rFonts w:ascii="Fira Sans" w:hAnsi="Fira Sans"/>
          <w:sz w:val="19"/>
          <w:szCs w:val="19"/>
        </w:rPr>
        <w:t>adania ofert określonym w pkt. 3</w:t>
      </w:r>
      <w:r w:rsidRPr="00A50DC3">
        <w:rPr>
          <w:rFonts w:ascii="Fira Sans" w:hAnsi="Fira Sans"/>
          <w:sz w:val="19"/>
          <w:szCs w:val="19"/>
        </w:rPr>
        <w:t xml:space="preserve"> oraz za złożenie oferty w innej niż określona w pkt. 1 formie.</w:t>
      </w:r>
    </w:p>
    <w:p w:rsidR="00D12F3C" w:rsidRPr="00A50DC3" w:rsidRDefault="00D12F3C" w:rsidP="00111B11">
      <w:pPr>
        <w:pStyle w:val="Akapitzlist"/>
        <w:numPr>
          <w:ilvl w:val="0"/>
          <w:numId w:val="45"/>
        </w:numPr>
        <w:tabs>
          <w:tab w:val="left" w:pos="284"/>
        </w:tabs>
        <w:spacing w:after="0" w:line="240" w:lineRule="exact"/>
        <w:ind w:left="284" w:hanging="284"/>
        <w:jc w:val="both"/>
        <w:rPr>
          <w:rFonts w:ascii="Fira Sans" w:hAnsi="Fira Sans"/>
          <w:b/>
          <w:sz w:val="19"/>
          <w:szCs w:val="19"/>
        </w:rPr>
      </w:pPr>
      <w:r w:rsidRPr="00A50DC3">
        <w:rPr>
          <w:rFonts w:ascii="Fira Sans" w:hAnsi="Fira Sans"/>
          <w:sz w:val="19"/>
          <w:szCs w:val="19"/>
        </w:rPr>
        <w:t xml:space="preserve">Otwarcie ofert nastąpi w </w:t>
      </w:r>
      <w:r w:rsidR="00F234D1" w:rsidRPr="00A50DC3">
        <w:rPr>
          <w:rFonts w:ascii="Fira Sans" w:hAnsi="Fira Sans"/>
          <w:b/>
          <w:bCs/>
          <w:sz w:val="19"/>
          <w:szCs w:val="19"/>
        </w:rPr>
        <w:t xml:space="preserve">dniu </w:t>
      </w:r>
      <w:r w:rsidR="00B01ED6" w:rsidRPr="00A50DC3">
        <w:rPr>
          <w:rFonts w:ascii="Fira Sans" w:hAnsi="Fira Sans"/>
          <w:b/>
          <w:bCs/>
          <w:sz w:val="19"/>
          <w:szCs w:val="19"/>
        </w:rPr>
        <w:t>2</w:t>
      </w:r>
      <w:r w:rsidR="00A50DC3" w:rsidRPr="00A50DC3">
        <w:rPr>
          <w:rFonts w:ascii="Fira Sans" w:hAnsi="Fira Sans"/>
          <w:b/>
          <w:bCs/>
          <w:sz w:val="19"/>
          <w:szCs w:val="19"/>
        </w:rPr>
        <w:t>4</w:t>
      </w:r>
      <w:r w:rsidR="00F234D1" w:rsidRPr="00A50DC3">
        <w:rPr>
          <w:rFonts w:ascii="Fira Sans" w:hAnsi="Fira Sans"/>
          <w:b/>
          <w:bCs/>
          <w:sz w:val="19"/>
          <w:szCs w:val="19"/>
        </w:rPr>
        <w:t>.</w:t>
      </w:r>
      <w:r w:rsidR="00B01ED6" w:rsidRPr="00A50DC3">
        <w:rPr>
          <w:rFonts w:ascii="Fira Sans" w:hAnsi="Fira Sans"/>
          <w:b/>
          <w:bCs/>
          <w:sz w:val="19"/>
          <w:szCs w:val="19"/>
        </w:rPr>
        <w:t>11</w:t>
      </w:r>
      <w:r w:rsidRPr="00A50DC3">
        <w:rPr>
          <w:rFonts w:ascii="Fira Sans" w:hAnsi="Fira Sans"/>
          <w:b/>
          <w:bCs/>
          <w:sz w:val="19"/>
          <w:szCs w:val="19"/>
        </w:rPr>
        <w:t>.2022 r. o godz. 9:30.</w:t>
      </w:r>
    </w:p>
    <w:p w:rsidR="00D12F3C" w:rsidRPr="00B01ED6" w:rsidRDefault="00D12F3C" w:rsidP="00111B11">
      <w:pPr>
        <w:pStyle w:val="Akapitzlist"/>
        <w:numPr>
          <w:ilvl w:val="0"/>
          <w:numId w:val="45"/>
        </w:numPr>
        <w:tabs>
          <w:tab w:val="left" w:pos="284"/>
        </w:tabs>
        <w:spacing w:after="0" w:line="240" w:lineRule="exact"/>
        <w:ind w:left="284" w:hanging="284"/>
        <w:jc w:val="both"/>
        <w:rPr>
          <w:rFonts w:ascii="Fira Sans" w:hAnsi="Fira Sans"/>
          <w:b/>
          <w:sz w:val="19"/>
          <w:szCs w:val="19"/>
        </w:rPr>
      </w:pPr>
      <w:r w:rsidRPr="006E04E5">
        <w:rPr>
          <w:rFonts w:ascii="Fira Sans" w:hAnsi="Fira Sans"/>
          <w:sz w:val="19"/>
          <w:szCs w:val="19"/>
        </w:rPr>
        <w:t xml:space="preserve">Otwarcie ofert </w:t>
      </w:r>
      <w:r w:rsidRPr="00B01ED6">
        <w:rPr>
          <w:rFonts w:ascii="Fira Sans" w:hAnsi="Fira Sans"/>
          <w:sz w:val="19"/>
          <w:szCs w:val="19"/>
        </w:rPr>
        <w:t xml:space="preserve">złożonych na </w:t>
      </w:r>
      <w:proofErr w:type="spellStart"/>
      <w:r w:rsidRPr="00B01ED6">
        <w:rPr>
          <w:rFonts w:ascii="Fira Sans" w:hAnsi="Fira Sans"/>
          <w:sz w:val="19"/>
          <w:szCs w:val="19"/>
        </w:rPr>
        <w:t>ePUAP</w:t>
      </w:r>
      <w:proofErr w:type="spellEnd"/>
      <w:r w:rsidRPr="00B01ED6">
        <w:rPr>
          <w:rFonts w:ascii="Fira Sans" w:hAnsi="Fira Sans"/>
          <w:sz w:val="19"/>
          <w:szCs w:val="19"/>
        </w:rPr>
        <w:t>/</w:t>
      </w:r>
      <w:proofErr w:type="spellStart"/>
      <w:r w:rsidRPr="00B01ED6">
        <w:rPr>
          <w:rFonts w:ascii="Fira Sans" w:hAnsi="Fira Sans"/>
          <w:sz w:val="19"/>
          <w:szCs w:val="19"/>
        </w:rPr>
        <w:t>MINIportalu</w:t>
      </w:r>
      <w:proofErr w:type="spellEnd"/>
      <w:r w:rsidRPr="00B01ED6">
        <w:rPr>
          <w:rFonts w:ascii="Fira Sans" w:hAnsi="Fira Sans"/>
          <w:sz w:val="19"/>
          <w:szCs w:val="19"/>
        </w:rPr>
        <w:t xml:space="preserve"> dokonywane jest poprzez ich odszyfrowanie i otwarcie ofert.</w:t>
      </w:r>
    </w:p>
    <w:p w:rsidR="00D12F3C" w:rsidRPr="006E04E5" w:rsidRDefault="00D12F3C" w:rsidP="00111B11">
      <w:pPr>
        <w:pStyle w:val="Akapitzlist"/>
        <w:numPr>
          <w:ilvl w:val="0"/>
          <w:numId w:val="45"/>
        </w:numPr>
        <w:tabs>
          <w:tab w:val="left" w:pos="284"/>
        </w:tabs>
        <w:spacing w:after="0" w:line="240" w:lineRule="exact"/>
        <w:ind w:left="284" w:hanging="284"/>
        <w:jc w:val="both"/>
        <w:rPr>
          <w:rFonts w:ascii="Fira Sans" w:hAnsi="Fira Sans"/>
          <w:b/>
          <w:sz w:val="19"/>
          <w:szCs w:val="19"/>
        </w:rPr>
      </w:pPr>
      <w:r w:rsidRPr="006E04E5">
        <w:rPr>
          <w:rFonts w:ascii="Fira Sans" w:hAnsi="Fira Sans"/>
          <w:sz w:val="19"/>
          <w:szCs w:val="19"/>
        </w:rPr>
        <w:t>W przypadku awarii tego systemu teleinformatycznego, użytego do otwarcia ofert, która spowoduje brak możliwości otwarcia ofert w terminie, o którym mowa w pkt 5, otwarcie ofert nastąpi niezwłocznie po usunięciu awarii. W sytuacji, o której mowa w zdaniu pierwszym, Zamawiający informuje o zmianie terminu otwarcia ofert na stronie internetowej prowadzonego postępowania.</w:t>
      </w:r>
    </w:p>
    <w:p w:rsidR="00D12F3C" w:rsidRPr="006E04E5" w:rsidRDefault="00D12F3C" w:rsidP="00111B11">
      <w:pPr>
        <w:pStyle w:val="Akapitzlist"/>
        <w:numPr>
          <w:ilvl w:val="0"/>
          <w:numId w:val="45"/>
        </w:numPr>
        <w:tabs>
          <w:tab w:val="left" w:pos="284"/>
        </w:tabs>
        <w:spacing w:after="0" w:line="240" w:lineRule="exact"/>
        <w:ind w:left="284" w:hanging="284"/>
        <w:jc w:val="both"/>
        <w:rPr>
          <w:rFonts w:ascii="Fira Sans" w:hAnsi="Fira Sans"/>
          <w:b/>
          <w:sz w:val="19"/>
          <w:szCs w:val="19"/>
        </w:rPr>
      </w:pPr>
      <w:r w:rsidRPr="006E04E5">
        <w:rPr>
          <w:rFonts w:ascii="Fira Sans" w:hAnsi="Fira Sans"/>
          <w:sz w:val="19"/>
          <w:szCs w:val="19"/>
        </w:rPr>
        <w:t>Zamawiający, najpóźniej przed otwarciem ofert, udostępnia na stronie internetowej prowadzonego postępowania informację o kwocie, jaką zamierza przeznaczyć na sfinansowanie zamówienia.</w:t>
      </w:r>
    </w:p>
    <w:p w:rsidR="00D12F3C" w:rsidRPr="006E04E5" w:rsidRDefault="00D12F3C" w:rsidP="00111B11">
      <w:pPr>
        <w:pStyle w:val="Akapitzlist"/>
        <w:numPr>
          <w:ilvl w:val="0"/>
          <w:numId w:val="45"/>
        </w:numPr>
        <w:tabs>
          <w:tab w:val="left" w:pos="284"/>
        </w:tabs>
        <w:spacing w:after="0" w:line="240" w:lineRule="exact"/>
        <w:ind w:left="284" w:hanging="284"/>
        <w:jc w:val="both"/>
        <w:rPr>
          <w:rFonts w:ascii="Fira Sans" w:hAnsi="Fira Sans"/>
          <w:b/>
          <w:sz w:val="19"/>
          <w:szCs w:val="19"/>
        </w:rPr>
      </w:pPr>
      <w:r w:rsidRPr="006E04E5">
        <w:rPr>
          <w:rFonts w:ascii="Fira Sans" w:hAnsi="Fira Sans"/>
          <w:sz w:val="19"/>
          <w:szCs w:val="19"/>
        </w:rPr>
        <w:t>Zamawiający, niezwłocznie po otwarciu ofert, udostępnia na stronie internetowej informacje, o których mowa w art. 222 ust. 5 ustawy.</w:t>
      </w:r>
    </w:p>
    <w:p w:rsidR="00D12F3C" w:rsidRPr="006E04E5" w:rsidRDefault="00D12F3C" w:rsidP="00111B11">
      <w:pPr>
        <w:pStyle w:val="Akapitzlist"/>
        <w:numPr>
          <w:ilvl w:val="0"/>
          <w:numId w:val="45"/>
        </w:numPr>
        <w:tabs>
          <w:tab w:val="left" w:pos="284"/>
        </w:tabs>
        <w:spacing w:after="0" w:line="240" w:lineRule="exact"/>
        <w:ind w:left="284" w:hanging="284"/>
        <w:jc w:val="both"/>
        <w:rPr>
          <w:rFonts w:ascii="Fira Sans" w:hAnsi="Fira Sans"/>
          <w:b/>
          <w:sz w:val="19"/>
          <w:szCs w:val="19"/>
        </w:rPr>
      </w:pPr>
      <w:r w:rsidRPr="006E04E5">
        <w:rPr>
          <w:rFonts w:ascii="Fira Sans" w:hAnsi="Fira Sans"/>
          <w:sz w:val="19"/>
          <w:szCs w:val="19"/>
        </w:rPr>
        <w:t>Zamawiający odrzuca ofertę, która została złożona po terminie składania ofert.</w:t>
      </w:r>
    </w:p>
    <w:p w:rsidR="00D12F3C" w:rsidRPr="006E04E5" w:rsidRDefault="00D12F3C" w:rsidP="00111B11">
      <w:pPr>
        <w:pStyle w:val="Akapitzlist"/>
        <w:numPr>
          <w:ilvl w:val="0"/>
          <w:numId w:val="45"/>
        </w:numPr>
        <w:tabs>
          <w:tab w:val="left" w:pos="284"/>
        </w:tabs>
        <w:spacing w:after="0" w:line="240" w:lineRule="exact"/>
        <w:ind w:left="284" w:hanging="284"/>
        <w:jc w:val="both"/>
        <w:rPr>
          <w:rFonts w:ascii="Fira Sans" w:hAnsi="Fira Sans"/>
          <w:b/>
          <w:sz w:val="19"/>
          <w:szCs w:val="19"/>
        </w:rPr>
      </w:pPr>
      <w:r w:rsidRPr="006E04E5">
        <w:rPr>
          <w:rFonts w:ascii="Fira Sans" w:hAnsi="Fira Sans"/>
          <w:sz w:val="19"/>
          <w:szCs w:val="19"/>
        </w:rPr>
        <w:t>Zamawiający może unieważnić postępowanie o udzielenie zamówienia odpowiednio przed upływem terminu składania ofert, jeżeli wystąpiły okoliczności powodujące, że dalsze prowadzenie postępowania jest nieuzasadnione.</w:t>
      </w:r>
    </w:p>
    <w:p w:rsidR="00383D45" w:rsidRPr="006E04E5" w:rsidRDefault="00383D45" w:rsidP="00383D45">
      <w:pPr>
        <w:tabs>
          <w:tab w:val="left" w:pos="284"/>
        </w:tabs>
        <w:spacing w:after="0" w:line="240" w:lineRule="exact"/>
        <w:jc w:val="both"/>
        <w:rPr>
          <w:rFonts w:ascii="Fira Sans" w:hAnsi="Fira Sans"/>
          <w:sz w:val="19"/>
          <w:szCs w:val="19"/>
        </w:rPr>
      </w:pPr>
    </w:p>
    <w:p w:rsidR="00D0078F" w:rsidRPr="006E04E5" w:rsidRDefault="006B774A" w:rsidP="00111B11">
      <w:pPr>
        <w:pStyle w:val="Akapitzlist"/>
        <w:numPr>
          <w:ilvl w:val="0"/>
          <w:numId w:val="33"/>
        </w:numPr>
        <w:spacing w:after="0" w:line="240" w:lineRule="exact"/>
        <w:ind w:left="284" w:hanging="284"/>
        <w:jc w:val="center"/>
        <w:rPr>
          <w:rFonts w:ascii="Fira Sans" w:hAnsi="Fira Sans"/>
          <w:b/>
          <w:sz w:val="19"/>
          <w:szCs w:val="19"/>
          <w:u w:val="single"/>
        </w:rPr>
      </w:pPr>
      <w:r w:rsidRPr="006E04E5">
        <w:rPr>
          <w:rFonts w:ascii="Fira Sans" w:hAnsi="Fira Sans"/>
          <w:b/>
          <w:sz w:val="19"/>
          <w:szCs w:val="19"/>
          <w:u w:val="single"/>
        </w:rPr>
        <w:t>OPIS SPOSOBU OBLICZENIA CENY OFERTY</w:t>
      </w:r>
    </w:p>
    <w:p w:rsidR="002A2520" w:rsidRDefault="002A2520" w:rsidP="00111B11">
      <w:pPr>
        <w:numPr>
          <w:ilvl w:val="1"/>
          <w:numId w:val="18"/>
        </w:numPr>
        <w:spacing w:after="0" w:line="240" w:lineRule="exact"/>
        <w:ind w:left="284" w:hanging="284"/>
        <w:jc w:val="both"/>
        <w:rPr>
          <w:rFonts w:ascii="Fira Sans" w:hAnsi="Fira Sans" w:cs="Times New Roman"/>
          <w:sz w:val="19"/>
          <w:szCs w:val="19"/>
        </w:rPr>
      </w:pPr>
      <w:r w:rsidRPr="00984F04">
        <w:rPr>
          <w:rFonts w:ascii="Fira Sans" w:hAnsi="Fira Sans"/>
          <w:sz w:val="19"/>
          <w:szCs w:val="19"/>
        </w:rPr>
        <w:t xml:space="preserve">Wykonawca zobowiązany jest </w:t>
      </w:r>
      <w:r>
        <w:rPr>
          <w:rFonts w:ascii="Fira Sans" w:hAnsi="Fira Sans"/>
          <w:sz w:val="19"/>
          <w:szCs w:val="19"/>
        </w:rPr>
        <w:t xml:space="preserve">do podania ceny </w:t>
      </w:r>
      <w:r w:rsidRPr="00984F04">
        <w:rPr>
          <w:rFonts w:ascii="Fira Sans" w:hAnsi="Fira Sans"/>
          <w:sz w:val="19"/>
          <w:szCs w:val="19"/>
        </w:rPr>
        <w:t>net</w:t>
      </w:r>
      <w:r>
        <w:rPr>
          <w:rFonts w:ascii="Fira Sans" w:hAnsi="Fira Sans"/>
          <w:sz w:val="19"/>
          <w:szCs w:val="19"/>
        </w:rPr>
        <w:t xml:space="preserve">to i </w:t>
      </w:r>
      <w:r w:rsidRPr="00984F04">
        <w:rPr>
          <w:rFonts w:ascii="Fira Sans" w:hAnsi="Fira Sans"/>
          <w:sz w:val="19"/>
          <w:szCs w:val="19"/>
        </w:rPr>
        <w:t xml:space="preserve">brutto </w:t>
      </w:r>
      <w:r w:rsidRPr="00EE46D7">
        <w:rPr>
          <w:rFonts w:ascii="Fira Sans" w:hAnsi="Fira Sans"/>
          <w:bCs/>
          <w:sz w:val="19"/>
          <w:szCs w:val="19"/>
        </w:rPr>
        <w:t>(NETTO + VAT) za całość zamówienia oraz</w:t>
      </w:r>
      <w:r>
        <w:rPr>
          <w:rFonts w:ascii="Fira Sans" w:hAnsi="Fira Sans"/>
          <w:b/>
          <w:bCs/>
          <w:sz w:val="19"/>
          <w:szCs w:val="19"/>
        </w:rPr>
        <w:t xml:space="preserve"> </w:t>
      </w:r>
      <w:r w:rsidRPr="00984F04">
        <w:rPr>
          <w:rFonts w:ascii="Fira Sans" w:hAnsi="Fira Sans"/>
          <w:b/>
          <w:bCs/>
          <w:sz w:val="19"/>
          <w:szCs w:val="19"/>
        </w:rPr>
        <w:t xml:space="preserve"> </w:t>
      </w:r>
      <w:r>
        <w:rPr>
          <w:rFonts w:ascii="Fira Sans" w:hAnsi="Fira Sans"/>
          <w:b/>
          <w:bCs/>
          <w:sz w:val="19"/>
          <w:szCs w:val="19"/>
        </w:rPr>
        <w:t xml:space="preserve"> </w:t>
      </w:r>
      <w:r w:rsidRPr="006E04E5">
        <w:rPr>
          <w:rFonts w:ascii="Fira Sans" w:hAnsi="Fira Sans" w:cs="Times New Roman"/>
          <w:sz w:val="19"/>
          <w:szCs w:val="19"/>
        </w:rPr>
        <w:t>cen jednostkowych netto i brutto</w:t>
      </w:r>
      <w:r>
        <w:rPr>
          <w:rStyle w:val="Odwoaniedokomentarza"/>
        </w:rPr>
        <w:t/>
      </w:r>
      <w:r>
        <w:rPr>
          <w:rFonts w:ascii="Fira Sans" w:hAnsi="Fira Sans" w:cs="Times New Roman"/>
          <w:sz w:val="19"/>
          <w:szCs w:val="19"/>
        </w:rPr>
        <w:t xml:space="preserve"> wskazanych w tabeli </w:t>
      </w:r>
      <w:r w:rsidRPr="00984F04">
        <w:rPr>
          <w:rFonts w:ascii="Fira Sans" w:hAnsi="Fira Sans"/>
          <w:sz w:val="19"/>
          <w:szCs w:val="19"/>
        </w:rPr>
        <w:t xml:space="preserve">zgodnie z Formularzem oferty stanowiącym </w:t>
      </w:r>
      <w:r w:rsidRPr="00984F04">
        <w:rPr>
          <w:rFonts w:ascii="Fira Sans" w:hAnsi="Fira Sans"/>
          <w:b/>
          <w:bCs/>
          <w:i/>
          <w:iCs/>
          <w:sz w:val="19"/>
          <w:szCs w:val="19"/>
        </w:rPr>
        <w:t>Załącznik nr 1.</w:t>
      </w:r>
      <w:r>
        <w:rPr>
          <w:rStyle w:val="Odwoaniedokomentarza"/>
        </w:rPr>
        <w:t/>
      </w:r>
    </w:p>
    <w:p w:rsidR="004D72E2" w:rsidRPr="006E04E5" w:rsidRDefault="002A2520" w:rsidP="00111B11">
      <w:pPr>
        <w:numPr>
          <w:ilvl w:val="1"/>
          <w:numId w:val="18"/>
        </w:numPr>
        <w:spacing w:after="0" w:line="240" w:lineRule="exact"/>
        <w:ind w:left="284" w:hanging="284"/>
        <w:jc w:val="both"/>
        <w:rPr>
          <w:rFonts w:ascii="Fira Sans" w:hAnsi="Fira Sans" w:cs="Times New Roman"/>
          <w:sz w:val="19"/>
          <w:szCs w:val="19"/>
        </w:rPr>
      </w:pPr>
      <w:r w:rsidRPr="006E04E5">
        <w:rPr>
          <w:rFonts w:ascii="Fira Sans" w:hAnsi="Fira Sans" w:cs="Times New Roman"/>
          <w:sz w:val="19"/>
          <w:szCs w:val="19"/>
        </w:rPr>
        <w:t xml:space="preserve">Cena brutto oferty stanowi sumę wszystkich pozycji wskazanych </w:t>
      </w:r>
      <w:r>
        <w:rPr>
          <w:rStyle w:val="Odwoaniedokomentarza"/>
        </w:rPr>
        <w:t/>
      </w:r>
      <w:r>
        <w:rPr>
          <w:rStyle w:val="Odwoaniedokomentarza"/>
        </w:rPr>
        <w:t/>
      </w:r>
      <w:r w:rsidRPr="006E04E5">
        <w:rPr>
          <w:rFonts w:ascii="Fira Sans" w:hAnsi="Fira Sans" w:cs="Times New Roman"/>
          <w:sz w:val="19"/>
          <w:szCs w:val="19"/>
        </w:rPr>
        <w:t xml:space="preserve">w </w:t>
      </w:r>
      <w:r>
        <w:rPr>
          <w:rFonts w:ascii="Fira Sans" w:hAnsi="Fira Sans" w:cs="Times New Roman"/>
          <w:sz w:val="19"/>
          <w:szCs w:val="19"/>
        </w:rPr>
        <w:t xml:space="preserve">tabeli w </w:t>
      </w:r>
      <w:r w:rsidRPr="006E04E5">
        <w:rPr>
          <w:rFonts w:ascii="Fira Sans" w:hAnsi="Fira Sans" w:cs="Times New Roman"/>
          <w:sz w:val="19"/>
          <w:szCs w:val="19"/>
        </w:rPr>
        <w:t xml:space="preserve">Formularzu oferty, stanowiącym </w:t>
      </w:r>
      <w:r w:rsidRPr="006E04E5">
        <w:rPr>
          <w:rFonts w:ascii="Fira Sans" w:hAnsi="Fira Sans" w:cs="Times New Roman"/>
          <w:b/>
          <w:sz w:val="19"/>
          <w:szCs w:val="19"/>
        </w:rPr>
        <w:t>Załącznik nr 1</w:t>
      </w:r>
      <w:r w:rsidRPr="006E04E5">
        <w:rPr>
          <w:rFonts w:ascii="Fira Sans" w:hAnsi="Fira Sans" w:cs="Times New Roman"/>
          <w:sz w:val="19"/>
          <w:szCs w:val="19"/>
        </w:rPr>
        <w:t xml:space="preserve"> do SWZ</w:t>
      </w:r>
      <w:r>
        <w:rPr>
          <w:rFonts w:ascii="Fira Sans" w:hAnsi="Fira Sans" w:cs="Times New Roman"/>
          <w:sz w:val="19"/>
          <w:szCs w:val="19"/>
        </w:rPr>
        <w:t>.</w:t>
      </w:r>
    </w:p>
    <w:p w:rsidR="00FE2126" w:rsidRPr="006E04E5" w:rsidRDefault="00D96A63" w:rsidP="00111B11">
      <w:pPr>
        <w:numPr>
          <w:ilvl w:val="1"/>
          <w:numId w:val="18"/>
        </w:numPr>
        <w:spacing w:after="0" w:line="240" w:lineRule="exact"/>
        <w:ind w:left="284" w:hanging="284"/>
        <w:jc w:val="both"/>
        <w:rPr>
          <w:rFonts w:ascii="Fira Sans" w:hAnsi="Fira Sans" w:cs="Times New Roman"/>
          <w:sz w:val="19"/>
          <w:szCs w:val="19"/>
        </w:rPr>
      </w:pPr>
      <w:r w:rsidRPr="006E04E5">
        <w:rPr>
          <w:rFonts w:ascii="Fira Sans" w:hAnsi="Fira Sans" w:cs="Times New Roman"/>
          <w:sz w:val="19"/>
          <w:szCs w:val="19"/>
        </w:rPr>
        <w:t xml:space="preserve">Wykonawca w przedstawionej ofercie winien zaoferować kompletną, jednoznaczną i ostateczną cenę, uwzględniającą wszystkie przewidywane koszty związane z wykonaniem przedmiotu zamówienia, </w:t>
      </w:r>
      <w:r w:rsidRPr="006E04E5">
        <w:rPr>
          <w:rFonts w:ascii="Fira Sans" w:hAnsi="Fira Sans" w:cs="Times New Roman"/>
          <w:sz w:val="19"/>
          <w:szCs w:val="19"/>
        </w:rPr>
        <w:br/>
        <w:t xml:space="preserve">w szczególności: zysk Wykonawcy, wszelkie upusty, podatki (naliczone zgodnie z obowiązującymi przepisami na dzień składania oferty), a także pozostałe koszty niezbędne do prawidłowej realizacji zamówienia na </w:t>
      </w:r>
      <w:r w:rsidRPr="006E04E5">
        <w:rPr>
          <w:rFonts w:ascii="Fira Sans" w:hAnsi="Fira Sans" w:cs="Times New Roman"/>
          <w:sz w:val="19"/>
          <w:szCs w:val="19"/>
        </w:rPr>
        <w:lastRenderedPageBreak/>
        <w:t xml:space="preserve">warunkach, formie i w </w:t>
      </w:r>
      <w:r w:rsidR="004D72E2" w:rsidRPr="006E04E5">
        <w:rPr>
          <w:rFonts w:ascii="Fira Sans" w:hAnsi="Fira Sans" w:cs="Times New Roman"/>
          <w:sz w:val="19"/>
          <w:szCs w:val="19"/>
        </w:rPr>
        <w:t>zakresie określonym w SWZ</w:t>
      </w:r>
      <w:r w:rsidRPr="006E04E5">
        <w:rPr>
          <w:rFonts w:ascii="Fira Sans" w:hAnsi="Fira Sans" w:cs="Times New Roman"/>
          <w:sz w:val="19"/>
          <w:szCs w:val="19"/>
        </w:rPr>
        <w:t>, bez których realizacja przedmiotu zamówienia nie byłaby możliwa.</w:t>
      </w:r>
    </w:p>
    <w:p w:rsidR="00FE2126" w:rsidRPr="006E04E5" w:rsidRDefault="00D96A63" w:rsidP="00111B11">
      <w:pPr>
        <w:numPr>
          <w:ilvl w:val="1"/>
          <w:numId w:val="18"/>
        </w:numPr>
        <w:spacing w:after="0" w:line="240" w:lineRule="exact"/>
        <w:ind w:left="284" w:hanging="284"/>
        <w:jc w:val="both"/>
        <w:rPr>
          <w:rFonts w:ascii="Fira Sans" w:hAnsi="Fira Sans" w:cs="Times New Roman"/>
          <w:sz w:val="19"/>
          <w:szCs w:val="19"/>
        </w:rPr>
      </w:pPr>
      <w:r w:rsidRPr="006E04E5">
        <w:rPr>
          <w:rFonts w:ascii="Fira Sans" w:hAnsi="Fira Sans" w:cs="Times New Roman"/>
          <w:sz w:val="19"/>
          <w:szCs w:val="19"/>
        </w:rPr>
        <w:t>Cenę oferty z uwzględnieniem należnego podatku VAT należy podać w złotych polskich z dokładnością do dwóch miejsc po przecinku. Cena winna być określona z zaokrągleniami zgodnie z zasadami matematycznymi.</w:t>
      </w:r>
      <w:r w:rsidR="00FE2126" w:rsidRPr="006E04E5">
        <w:rPr>
          <w:rFonts w:ascii="Fira Sans" w:hAnsi="Fira Sans"/>
          <w:sz w:val="19"/>
          <w:szCs w:val="19"/>
        </w:rPr>
        <w:t xml:space="preserve"> </w:t>
      </w:r>
    </w:p>
    <w:p w:rsidR="00FE2126" w:rsidRPr="006E04E5" w:rsidRDefault="00FE2126" w:rsidP="00111B11">
      <w:pPr>
        <w:numPr>
          <w:ilvl w:val="1"/>
          <w:numId w:val="18"/>
        </w:numPr>
        <w:spacing w:after="0" w:line="240" w:lineRule="exact"/>
        <w:ind w:left="284" w:hanging="284"/>
        <w:jc w:val="both"/>
        <w:rPr>
          <w:rFonts w:ascii="Fira Sans" w:hAnsi="Fira Sans" w:cs="Times New Roman"/>
          <w:sz w:val="19"/>
          <w:szCs w:val="19"/>
        </w:rPr>
      </w:pPr>
      <w:r w:rsidRPr="006E04E5">
        <w:rPr>
          <w:rFonts w:ascii="Fira Sans" w:hAnsi="Fira Sans"/>
          <w:sz w:val="19"/>
          <w:szCs w:val="19"/>
        </w:rPr>
        <w:t xml:space="preserve">Zgodnie z dyspozycją art. 225 ust. </w:t>
      </w:r>
      <w:r w:rsidR="00297004" w:rsidRPr="006E04E5">
        <w:rPr>
          <w:rFonts w:ascii="Fira Sans" w:hAnsi="Fira Sans"/>
          <w:sz w:val="19"/>
          <w:szCs w:val="19"/>
        </w:rPr>
        <w:t xml:space="preserve">1 </w:t>
      </w:r>
      <w:r w:rsidRPr="006E04E5">
        <w:rPr>
          <w:rFonts w:ascii="Fira Sans" w:hAnsi="Fira Sans"/>
          <w:sz w:val="19"/>
          <w:szCs w:val="19"/>
        </w:rPr>
        <w:t xml:space="preserve">ustawy jeżeli złożono ofertę, której wybór prowadziłby do powstania </w:t>
      </w:r>
      <w:r w:rsidR="00AF4490" w:rsidRPr="006E04E5">
        <w:rPr>
          <w:rFonts w:ascii="Fira Sans" w:hAnsi="Fira Sans"/>
          <w:sz w:val="19"/>
          <w:szCs w:val="19"/>
        </w:rPr>
        <w:br/>
      </w:r>
      <w:r w:rsidRPr="006E04E5">
        <w:rPr>
          <w:rFonts w:ascii="Fira Sans" w:hAnsi="Fira Sans"/>
          <w:sz w:val="19"/>
          <w:szCs w:val="19"/>
        </w:rPr>
        <w:t xml:space="preserve">u Zamawiającego obowiązku podatkowego zgodnie z ustawą z dnia 11 marca 2004 r. o podatku od towarów </w:t>
      </w:r>
      <w:r w:rsidR="00AF4490" w:rsidRPr="006E04E5">
        <w:rPr>
          <w:rFonts w:ascii="Fira Sans" w:hAnsi="Fira Sans"/>
          <w:sz w:val="19"/>
          <w:szCs w:val="19"/>
        </w:rPr>
        <w:br/>
      </w:r>
      <w:r w:rsidRPr="006E04E5">
        <w:rPr>
          <w:rFonts w:ascii="Fira Sans" w:hAnsi="Fira Sans"/>
          <w:sz w:val="19"/>
          <w:szCs w:val="19"/>
        </w:rPr>
        <w:t>i usług (Dz.U.2021.685 t.j. ze zm.) dla celów zastosowania kryterium ceny lub kosztu Zamawiający dolicza do przedstawionej w tej ofercie ceny kwotę podatku od towarów i usług, którą miałby obowiązek rozliczyć.</w:t>
      </w:r>
    </w:p>
    <w:p w:rsidR="00FE2126" w:rsidRPr="006E04E5" w:rsidRDefault="00FE2126" w:rsidP="00FE2126">
      <w:pPr>
        <w:pStyle w:val="Default"/>
        <w:ind w:left="284"/>
        <w:jc w:val="both"/>
        <w:rPr>
          <w:sz w:val="19"/>
          <w:szCs w:val="19"/>
        </w:rPr>
      </w:pPr>
      <w:r w:rsidRPr="006E04E5">
        <w:rPr>
          <w:sz w:val="19"/>
          <w:szCs w:val="19"/>
        </w:rPr>
        <w:t>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E2126" w:rsidRPr="006E04E5" w:rsidRDefault="00D96A63" w:rsidP="00111B11">
      <w:pPr>
        <w:numPr>
          <w:ilvl w:val="1"/>
          <w:numId w:val="18"/>
        </w:numPr>
        <w:spacing w:after="0" w:line="240" w:lineRule="exact"/>
        <w:ind w:left="284" w:hanging="284"/>
        <w:jc w:val="both"/>
        <w:rPr>
          <w:rFonts w:ascii="Fira Sans" w:hAnsi="Fira Sans" w:cs="Times New Roman"/>
          <w:sz w:val="19"/>
          <w:szCs w:val="19"/>
        </w:rPr>
      </w:pPr>
      <w:r w:rsidRPr="006E04E5">
        <w:rPr>
          <w:rFonts w:ascii="Fira Sans" w:hAnsi="Fira Sans" w:cs="Times New Roman"/>
          <w:sz w:val="19"/>
          <w:szCs w:val="19"/>
        </w:rPr>
        <w:t>Rozliczenia w związku z realizowaniem zamówienia publicznego będą prowadzone wyłącznie w złotych polskich.</w:t>
      </w:r>
    </w:p>
    <w:p w:rsidR="00FE2126" w:rsidRPr="006E04E5" w:rsidRDefault="00FE2126" w:rsidP="00111B11">
      <w:pPr>
        <w:numPr>
          <w:ilvl w:val="1"/>
          <w:numId w:val="18"/>
        </w:numPr>
        <w:spacing w:after="0" w:line="240" w:lineRule="exact"/>
        <w:ind w:left="284" w:hanging="284"/>
        <w:jc w:val="both"/>
        <w:rPr>
          <w:rFonts w:ascii="Fira Sans" w:hAnsi="Fira Sans" w:cs="Times New Roman"/>
          <w:sz w:val="19"/>
          <w:szCs w:val="19"/>
        </w:rPr>
      </w:pPr>
      <w:r w:rsidRPr="006E04E5">
        <w:rPr>
          <w:rFonts w:ascii="Fira Sans" w:hAnsi="Fira Sans"/>
          <w:sz w:val="19"/>
          <w:szCs w:val="19"/>
        </w:rPr>
        <w:t>Zamawiający nie przewiduje rozliczenia w walutach obcych.</w:t>
      </w:r>
    </w:p>
    <w:p w:rsidR="00D96A63" w:rsidRPr="006E04E5" w:rsidRDefault="00D96A63" w:rsidP="00C5391E">
      <w:pPr>
        <w:spacing w:after="0" w:line="240" w:lineRule="exact"/>
        <w:jc w:val="both"/>
        <w:rPr>
          <w:rFonts w:ascii="Fira Sans" w:hAnsi="Fira Sans" w:cs="Times New Roman"/>
          <w:sz w:val="19"/>
          <w:szCs w:val="19"/>
        </w:rPr>
      </w:pPr>
    </w:p>
    <w:p w:rsidR="00600E93" w:rsidRPr="006E04E5" w:rsidRDefault="0030787B" w:rsidP="00111B11">
      <w:pPr>
        <w:pStyle w:val="Akapitzlist"/>
        <w:numPr>
          <w:ilvl w:val="0"/>
          <w:numId w:val="33"/>
        </w:numPr>
        <w:spacing w:after="0" w:line="240" w:lineRule="exact"/>
        <w:ind w:left="284" w:hanging="284"/>
        <w:jc w:val="center"/>
        <w:rPr>
          <w:rFonts w:ascii="Fira Sans" w:hAnsi="Fira Sans"/>
          <w:b/>
          <w:sz w:val="19"/>
          <w:szCs w:val="19"/>
          <w:u w:val="single"/>
        </w:rPr>
      </w:pPr>
      <w:r w:rsidRPr="006E04E5">
        <w:rPr>
          <w:rFonts w:ascii="Fira Sans" w:hAnsi="Fira Sans"/>
          <w:b/>
          <w:sz w:val="19"/>
          <w:szCs w:val="19"/>
          <w:u w:val="single"/>
        </w:rPr>
        <w:t>KRYTERIA OCENY I WYBÓR NAJKORZYSTNIEJSZEJ OFERTY</w:t>
      </w:r>
    </w:p>
    <w:p w:rsidR="00E4461B" w:rsidRPr="00BE3586" w:rsidRDefault="00E4461B" w:rsidP="00111B11">
      <w:pPr>
        <w:numPr>
          <w:ilvl w:val="0"/>
          <w:numId w:val="24"/>
        </w:numPr>
        <w:spacing w:after="0" w:line="240" w:lineRule="exact"/>
        <w:ind w:left="284" w:hanging="284"/>
        <w:jc w:val="both"/>
        <w:rPr>
          <w:rFonts w:ascii="Fira Sans" w:hAnsi="Fira Sans" w:cs="Times New Roman"/>
          <w:sz w:val="19"/>
          <w:szCs w:val="19"/>
        </w:rPr>
      </w:pPr>
      <w:r w:rsidRPr="00BE3586">
        <w:rPr>
          <w:rFonts w:ascii="Fira Sans" w:hAnsi="Fira Sans" w:cs="Times New Roman"/>
          <w:sz w:val="19"/>
          <w:szCs w:val="19"/>
        </w:rPr>
        <w:t>Zamawiający dokona oceny ważnych ofert na</w:t>
      </w:r>
      <w:r w:rsidRPr="00BE3586">
        <w:rPr>
          <w:rFonts w:ascii="Fira Sans" w:hAnsi="Fira Sans" w:cs="Times New Roman"/>
          <w:b/>
          <w:sz w:val="19"/>
          <w:szCs w:val="19"/>
        </w:rPr>
        <w:t xml:space="preserve"> </w:t>
      </w:r>
      <w:r w:rsidRPr="00BE3586">
        <w:rPr>
          <w:rFonts w:ascii="Fira Sans" w:hAnsi="Fira Sans" w:cs="Times New Roman"/>
          <w:sz w:val="19"/>
          <w:szCs w:val="19"/>
        </w:rPr>
        <w:t>podstawie następujących kryteriów:</w:t>
      </w:r>
    </w:p>
    <w:p w:rsidR="00BE3586" w:rsidRPr="00BE3586" w:rsidRDefault="00BE3586" w:rsidP="00BE3586">
      <w:pPr>
        <w:pStyle w:val="Akapitzlist"/>
        <w:spacing w:after="0" w:line="240" w:lineRule="exact"/>
        <w:jc w:val="both"/>
        <w:rPr>
          <w:rFonts w:ascii="Fira Sans" w:hAnsi="Fira Sans"/>
          <w:sz w:val="19"/>
          <w:szCs w:val="19"/>
        </w:rPr>
      </w:pPr>
    </w:p>
    <w:tbl>
      <w:tblPr>
        <w:tblStyle w:val="Tabela-Siatka"/>
        <w:tblW w:w="0" w:type="auto"/>
        <w:tblInd w:w="426" w:type="dxa"/>
        <w:tblLook w:val="04A0" w:firstRow="1" w:lastRow="0" w:firstColumn="1" w:lastColumn="0" w:noHBand="0" w:noVBand="1"/>
      </w:tblPr>
      <w:tblGrid>
        <w:gridCol w:w="543"/>
        <w:gridCol w:w="6227"/>
        <w:gridCol w:w="2126"/>
      </w:tblGrid>
      <w:tr w:rsidR="00BE3586" w:rsidRPr="00BE3586" w:rsidTr="00BE3586">
        <w:tc>
          <w:tcPr>
            <w:tcW w:w="543" w:type="dxa"/>
          </w:tcPr>
          <w:p w:rsidR="00BE3586" w:rsidRPr="00BE3586" w:rsidRDefault="00BE3586" w:rsidP="00BE3586">
            <w:pPr>
              <w:spacing w:line="240" w:lineRule="exact"/>
              <w:jc w:val="both"/>
              <w:rPr>
                <w:rFonts w:ascii="Fira Sans" w:hAnsi="Fira Sans" w:cs="Times New Roman"/>
                <w:sz w:val="19"/>
                <w:szCs w:val="19"/>
              </w:rPr>
            </w:pPr>
            <w:r w:rsidRPr="00BE3586">
              <w:rPr>
                <w:rFonts w:ascii="Fira Sans" w:hAnsi="Fira Sans" w:cs="Times New Roman"/>
                <w:sz w:val="19"/>
                <w:szCs w:val="19"/>
              </w:rPr>
              <w:t>Lp.</w:t>
            </w:r>
          </w:p>
        </w:tc>
        <w:tc>
          <w:tcPr>
            <w:tcW w:w="6227" w:type="dxa"/>
          </w:tcPr>
          <w:p w:rsidR="00BE3586" w:rsidRPr="00BE3586" w:rsidRDefault="00BE3586" w:rsidP="00BE3586">
            <w:pPr>
              <w:spacing w:line="240" w:lineRule="exact"/>
              <w:jc w:val="both"/>
              <w:rPr>
                <w:rFonts w:ascii="Fira Sans" w:hAnsi="Fira Sans" w:cs="Times New Roman"/>
                <w:sz w:val="19"/>
                <w:szCs w:val="19"/>
              </w:rPr>
            </w:pPr>
            <w:r w:rsidRPr="00BE3586">
              <w:rPr>
                <w:rFonts w:ascii="Fira Sans" w:hAnsi="Fira Sans" w:cs="Times New Roman"/>
                <w:sz w:val="19"/>
                <w:szCs w:val="19"/>
              </w:rPr>
              <w:t>Nazwa kryterium</w:t>
            </w:r>
          </w:p>
        </w:tc>
        <w:tc>
          <w:tcPr>
            <w:tcW w:w="2126" w:type="dxa"/>
          </w:tcPr>
          <w:p w:rsidR="00BE3586" w:rsidRPr="00BE3586" w:rsidRDefault="00BE3586" w:rsidP="00BE3586">
            <w:pPr>
              <w:spacing w:line="240" w:lineRule="exact"/>
              <w:jc w:val="both"/>
              <w:rPr>
                <w:rFonts w:ascii="Fira Sans" w:hAnsi="Fira Sans" w:cs="Times New Roman"/>
                <w:sz w:val="19"/>
                <w:szCs w:val="19"/>
              </w:rPr>
            </w:pPr>
            <w:r w:rsidRPr="00BE3586">
              <w:rPr>
                <w:rFonts w:ascii="Fira Sans" w:hAnsi="Fira Sans" w:cs="Times New Roman"/>
                <w:sz w:val="19"/>
                <w:szCs w:val="19"/>
              </w:rPr>
              <w:t>Waga kryterium w %</w:t>
            </w:r>
          </w:p>
        </w:tc>
      </w:tr>
      <w:tr w:rsidR="00BE3586" w:rsidRPr="00BE3586" w:rsidTr="00BE3586">
        <w:tc>
          <w:tcPr>
            <w:tcW w:w="543" w:type="dxa"/>
          </w:tcPr>
          <w:p w:rsidR="00BE3586" w:rsidRPr="00BE3586" w:rsidRDefault="00BE3586" w:rsidP="00BE3586">
            <w:pPr>
              <w:spacing w:line="240" w:lineRule="exact"/>
              <w:jc w:val="both"/>
              <w:rPr>
                <w:rFonts w:ascii="Fira Sans" w:hAnsi="Fira Sans" w:cs="Times New Roman"/>
                <w:sz w:val="19"/>
                <w:szCs w:val="19"/>
              </w:rPr>
            </w:pPr>
            <w:r w:rsidRPr="00BE3586">
              <w:rPr>
                <w:rFonts w:ascii="Fira Sans" w:hAnsi="Fira Sans" w:cs="Times New Roman"/>
                <w:sz w:val="19"/>
                <w:szCs w:val="19"/>
              </w:rPr>
              <w:t>1.</w:t>
            </w:r>
          </w:p>
        </w:tc>
        <w:tc>
          <w:tcPr>
            <w:tcW w:w="6227" w:type="dxa"/>
          </w:tcPr>
          <w:p w:rsidR="00BE3586" w:rsidRPr="00BE3586" w:rsidRDefault="00BE3586" w:rsidP="00BE3586">
            <w:pPr>
              <w:spacing w:line="240" w:lineRule="exact"/>
              <w:jc w:val="both"/>
              <w:rPr>
                <w:rFonts w:ascii="Fira Sans" w:hAnsi="Fira Sans" w:cs="Times New Roman"/>
                <w:sz w:val="19"/>
                <w:szCs w:val="19"/>
              </w:rPr>
            </w:pPr>
            <w:r w:rsidRPr="00BE3586">
              <w:rPr>
                <w:rFonts w:ascii="Fira Sans" w:hAnsi="Fira Sans" w:cs="Times New Roman"/>
                <w:sz w:val="19"/>
                <w:szCs w:val="19"/>
              </w:rPr>
              <w:t>Cena oferty brutto</w:t>
            </w:r>
          </w:p>
        </w:tc>
        <w:tc>
          <w:tcPr>
            <w:tcW w:w="2126" w:type="dxa"/>
          </w:tcPr>
          <w:p w:rsidR="00BE3586" w:rsidRPr="00BE3586" w:rsidRDefault="00BE3586" w:rsidP="00BE3586">
            <w:pPr>
              <w:spacing w:line="240" w:lineRule="exact"/>
              <w:jc w:val="center"/>
              <w:rPr>
                <w:rFonts w:ascii="Fira Sans" w:hAnsi="Fira Sans" w:cs="Times New Roman"/>
                <w:sz w:val="19"/>
                <w:szCs w:val="19"/>
              </w:rPr>
            </w:pPr>
            <w:r w:rsidRPr="00BE3586">
              <w:rPr>
                <w:rFonts w:ascii="Fira Sans" w:hAnsi="Fira Sans" w:cs="Times New Roman"/>
                <w:sz w:val="19"/>
                <w:szCs w:val="19"/>
              </w:rPr>
              <w:t>90</w:t>
            </w:r>
          </w:p>
        </w:tc>
      </w:tr>
      <w:tr w:rsidR="00BE3586" w:rsidRPr="00BE3586" w:rsidTr="00BE3586">
        <w:tc>
          <w:tcPr>
            <w:tcW w:w="543" w:type="dxa"/>
          </w:tcPr>
          <w:p w:rsidR="00BE3586" w:rsidRPr="00BE3586" w:rsidRDefault="00BE3586" w:rsidP="00BE3586">
            <w:pPr>
              <w:spacing w:line="240" w:lineRule="exact"/>
              <w:jc w:val="both"/>
              <w:rPr>
                <w:rFonts w:ascii="Fira Sans" w:hAnsi="Fira Sans" w:cs="Times New Roman"/>
                <w:sz w:val="19"/>
                <w:szCs w:val="19"/>
              </w:rPr>
            </w:pPr>
            <w:r w:rsidRPr="00BE3586">
              <w:rPr>
                <w:rFonts w:ascii="Fira Sans" w:hAnsi="Fira Sans" w:cs="Times New Roman"/>
                <w:sz w:val="19"/>
                <w:szCs w:val="19"/>
              </w:rPr>
              <w:t>2.</w:t>
            </w:r>
          </w:p>
        </w:tc>
        <w:tc>
          <w:tcPr>
            <w:tcW w:w="6227" w:type="dxa"/>
          </w:tcPr>
          <w:p w:rsidR="00BE3586" w:rsidRPr="00BE3586" w:rsidRDefault="00BE3586" w:rsidP="00BE3586">
            <w:pPr>
              <w:spacing w:line="240" w:lineRule="exact"/>
              <w:jc w:val="both"/>
              <w:rPr>
                <w:rFonts w:ascii="Fira Sans" w:hAnsi="Fira Sans" w:cs="Times New Roman"/>
                <w:sz w:val="19"/>
                <w:szCs w:val="19"/>
              </w:rPr>
            </w:pPr>
            <w:r w:rsidRPr="00BE3586">
              <w:rPr>
                <w:rFonts w:ascii="Fira Sans" w:hAnsi="Fira Sans" w:cs="Fira Sans"/>
                <w:color w:val="000000"/>
                <w:sz w:val="19"/>
                <w:szCs w:val="19"/>
              </w:rPr>
              <w:t>Możliwość śledzenia przez Internet rejestrowanych przesyłek pocztowych w obrocie krajowym</w:t>
            </w:r>
          </w:p>
        </w:tc>
        <w:tc>
          <w:tcPr>
            <w:tcW w:w="2126" w:type="dxa"/>
            <w:vAlign w:val="center"/>
          </w:tcPr>
          <w:p w:rsidR="00BE3586" w:rsidRPr="00BE3586" w:rsidRDefault="00BE3586" w:rsidP="00BE3586">
            <w:pPr>
              <w:spacing w:line="240" w:lineRule="exact"/>
              <w:jc w:val="center"/>
              <w:rPr>
                <w:rFonts w:ascii="Fira Sans" w:hAnsi="Fira Sans" w:cs="Times New Roman"/>
                <w:sz w:val="19"/>
                <w:szCs w:val="19"/>
              </w:rPr>
            </w:pPr>
            <w:r w:rsidRPr="00BE3586">
              <w:rPr>
                <w:rFonts w:ascii="Fira Sans" w:hAnsi="Fira Sans" w:cs="Times New Roman"/>
                <w:sz w:val="19"/>
                <w:szCs w:val="19"/>
              </w:rPr>
              <w:t>10</w:t>
            </w:r>
          </w:p>
        </w:tc>
      </w:tr>
    </w:tbl>
    <w:p w:rsidR="00BE3586" w:rsidRPr="00BE3586" w:rsidRDefault="00BE3586" w:rsidP="00BE3586">
      <w:pPr>
        <w:pStyle w:val="Akapitzlist"/>
        <w:spacing w:after="0" w:line="240" w:lineRule="exact"/>
        <w:jc w:val="both"/>
        <w:rPr>
          <w:rFonts w:ascii="Fira Sans" w:hAnsi="Fira Sans"/>
          <w:sz w:val="19"/>
          <w:szCs w:val="19"/>
        </w:rPr>
      </w:pPr>
    </w:p>
    <w:p w:rsidR="00BE3586" w:rsidRPr="00BE3586" w:rsidRDefault="00BE3586" w:rsidP="00BE3586">
      <w:pPr>
        <w:pStyle w:val="Akapitzlist"/>
        <w:spacing w:after="0" w:line="240" w:lineRule="exact"/>
        <w:ind w:left="284"/>
        <w:jc w:val="both"/>
        <w:rPr>
          <w:rFonts w:ascii="Fira Sans" w:hAnsi="Fira Sans"/>
          <w:b/>
          <w:sz w:val="19"/>
          <w:szCs w:val="19"/>
        </w:rPr>
      </w:pPr>
      <w:r w:rsidRPr="00BE3586">
        <w:rPr>
          <w:rFonts w:ascii="Fira Sans" w:hAnsi="Fira Sans"/>
          <w:sz w:val="19"/>
          <w:szCs w:val="19"/>
        </w:rPr>
        <w:t>W odniesieniu do każdego Wykonawcy, który spełnił warunki udziału w postępowaniu Zamawiający dokona oceny oferty na podstawie następującego wzoru:</w:t>
      </w:r>
    </w:p>
    <w:p w:rsidR="00BE3586" w:rsidRPr="00BE3586" w:rsidRDefault="00BE3586" w:rsidP="00BE3586">
      <w:pPr>
        <w:pStyle w:val="Akapitzlist"/>
        <w:spacing w:after="0" w:line="240" w:lineRule="exact"/>
        <w:jc w:val="both"/>
        <w:rPr>
          <w:rFonts w:ascii="Fira Sans" w:hAnsi="Fira Sans"/>
          <w:b/>
          <w:sz w:val="19"/>
          <w:szCs w:val="19"/>
        </w:rPr>
      </w:pPr>
    </w:p>
    <w:p w:rsidR="00BE3586" w:rsidRPr="00BE3586" w:rsidRDefault="00BE3586" w:rsidP="00BE3586">
      <w:pPr>
        <w:pStyle w:val="Akapitzlist"/>
        <w:spacing w:after="0" w:line="240" w:lineRule="exact"/>
        <w:ind w:left="284"/>
        <w:jc w:val="both"/>
        <w:rPr>
          <w:rFonts w:ascii="Fira Sans" w:hAnsi="Fira Sans"/>
          <w:sz w:val="19"/>
          <w:szCs w:val="19"/>
        </w:rPr>
      </w:pPr>
      <w:r w:rsidRPr="00BE3586">
        <w:rPr>
          <w:rFonts w:ascii="Fira Sans" w:hAnsi="Fira Sans"/>
          <w:b/>
          <w:sz w:val="19"/>
          <w:szCs w:val="19"/>
        </w:rPr>
        <w:t>Cena oferty brutto (PC):</w:t>
      </w:r>
    </w:p>
    <w:p w:rsidR="00BE3586" w:rsidRPr="00BE3586" w:rsidRDefault="00BE3586" w:rsidP="00BE3586">
      <w:pPr>
        <w:spacing w:after="0" w:line="240" w:lineRule="exact"/>
        <w:ind w:left="284"/>
        <w:jc w:val="center"/>
        <w:rPr>
          <w:rFonts w:ascii="Fira Sans" w:hAnsi="Fira Sans"/>
          <w:b/>
          <w:sz w:val="19"/>
          <w:szCs w:val="19"/>
        </w:rPr>
      </w:pPr>
    </w:p>
    <w:tbl>
      <w:tblPr>
        <w:tblStyle w:val="Tabela-Siatka"/>
        <w:tblW w:w="0" w:type="auto"/>
        <w:tblInd w:w="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809"/>
        <w:gridCol w:w="2730"/>
      </w:tblGrid>
      <w:tr w:rsidR="00BE3586" w:rsidRPr="00A75E0E" w:rsidTr="00BE3586">
        <w:tc>
          <w:tcPr>
            <w:tcW w:w="1101" w:type="dxa"/>
          </w:tcPr>
          <w:p w:rsidR="00BE3586" w:rsidRPr="00A75E0E" w:rsidRDefault="00BE3586" w:rsidP="00BE3586">
            <w:pPr>
              <w:spacing w:line="240" w:lineRule="exact"/>
              <w:jc w:val="center"/>
              <w:rPr>
                <w:rFonts w:ascii="Fira Sans" w:hAnsi="Fira Sans" w:cs="Times New Roman"/>
                <w:sz w:val="19"/>
                <w:szCs w:val="19"/>
              </w:rPr>
            </w:pPr>
          </w:p>
        </w:tc>
        <w:tc>
          <w:tcPr>
            <w:tcW w:w="2809" w:type="dxa"/>
          </w:tcPr>
          <w:p w:rsidR="00BE3586" w:rsidRPr="00A75E0E" w:rsidRDefault="00BE3586" w:rsidP="00BE3586">
            <w:pPr>
              <w:spacing w:line="240" w:lineRule="exact"/>
              <w:jc w:val="center"/>
              <w:rPr>
                <w:rFonts w:ascii="Fira Sans" w:hAnsi="Fira Sans" w:cs="Times New Roman"/>
                <w:sz w:val="19"/>
                <w:szCs w:val="19"/>
              </w:rPr>
            </w:pPr>
            <w:r w:rsidRPr="00A75E0E">
              <w:rPr>
                <w:rFonts w:ascii="Fira Sans" w:hAnsi="Fira Sans" w:cs="Times New Roman"/>
                <w:i/>
                <w:sz w:val="19"/>
                <w:szCs w:val="19"/>
              </w:rPr>
              <w:t>Cena najniższa</w:t>
            </w:r>
          </w:p>
        </w:tc>
        <w:tc>
          <w:tcPr>
            <w:tcW w:w="2730" w:type="dxa"/>
          </w:tcPr>
          <w:p w:rsidR="00BE3586" w:rsidRPr="00A75E0E" w:rsidRDefault="00BE3586" w:rsidP="00BE3586">
            <w:pPr>
              <w:spacing w:line="240" w:lineRule="exact"/>
              <w:jc w:val="center"/>
              <w:rPr>
                <w:rFonts w:ascii="Fira Sans" w:hAnsi="Fira Sans" w:cs="Times New Roman"/>
                <w:sz w:val="19"/>
                <w:szCs w:val="19"/>
              </w:rPr>
            </w:pPr>
          </w:p>
        </w:tc>
      </w:tr>
      <w:tr w:rsidR="00BE3586" w:rsidRPr="00A75E0E" w:rsidTr="00BE3586">
        <w:tc>
          <w:tcPr>
            <w:tcW w:w="1101" w:type="dxa"/>
          </w:tcPr>
          <w:p w:rsidR="00BE3586" w:rsidRPr="00A75E0E" w:rsidRDefault="00BE3586" w:rsidP="00BE3586">
            <w:pPr>
              <w:spacing w:line="240" w:lineRule="exact"/>
              <w:jc w:val="center"/>
              <w:rPr>
                <w:rFonts w:ascii="Fira Sans" w:hAnsi="Fira Sans" w:cs="Times New Roman"/>
                <w:i/>
                <w:sz w:val="19"/>
                <w:szCs w:val="19"/>
              </w:rPr>
            </w:pPr>
            <w:r>
              <w:rPr>
                <w:rFonts w:ascii="Fira Sans" w:hAnsi="Fira Sans" w:cs="Times New Roman"/>
                <w:i/>
                <w:sz w:val="19"/>
                <w:szCs w:val="19"/>
              </w:rPr>
              <w:t>Cena</w:t>
            </w:r>
            <w:r w:rsidRPr="00A75E0E">
              <w:rPr>
                <w:rFonts w:ascii="Fira Sans" w:hAnsi="Fira Sans" w:cs="Times New Roman"/>
                <w:i/>
                <w:sz w:val="19"/>
                <w:szCs w:val="19"/>
              </w:rPr>
              <w:t xml:space="preserve"> =</w:t>
            </w:r>
          </w:p>
        </w:tc>
        <w:tc>
          <w:tcPr>
            <w:tcW w:w="2809" w:type="dxa"/>
          </w:tcPr>
          <w:p w:rsidR="00BE3586" w:rsidRPr="00A75E0E" w:rsidRDefault="00481053" w:rsidP="00BE3586">
            <w:pPr>
              <w:spacing w:line="240" w:lineRule="exact"/>
              <w:jc w:val="center"/>
              <w:rPr>
                <w:rFonts w:ascii="Fira Sans" w:hAnsi="Fira Sans" w:cs="Times New Roman"/>
                <w:strike/>
                <w:sz w:val="19"/>
                <w:szCs w:val="19"/>
              </w:rPr>
            </w:pPr>
            <w:r>
              <w:rPr>
                <w:rFonts w:ascii="Fira Sans" w:hAnsi="Fira Sans" w:cs="Times New Roman"/>
                <w:strike/>
                <w:sz w:val="19"/>
                <w:szCs w:val="19"/>
              </w:rPr>
              <w:pict>
                <v:rect id="_x0000_i1025" style="width:0;height:1.5pt" o:hralign="center" o:hrstd="t" o:hr="t" fillcolor="gray" stroked="f"/>
              </w:pict>
            </w:r>
          </w:p>
        </w:tc>
        <w:tc>
          <w:tcPr>
            <w:tcW w:w="2730" w:type="dxa"/>
          </w:tcPr>
          <w:p w:rsidR="00BE3586" w:rsidRPr="00A75E0E" w:rsidRDefault="00BE3586" w:rsidP="00BE3586">
            <w:pPr>
              <w:spacing w:line="240" w:lineRule="exact"/>
              <w:rPr>
                <w:rFonts w:ascii="Fira Sans" w:hAnsi="Fira Sans" w:cs="Times New Roman"/>
                <w:sz w:val="19"/>
                <w:szCs w:val="19"/>
              </w:rPr>
            </w:pPr>
            <w:r w:rsidRPr="00A75E0E">
              <w:rPr>
                <w:rFonts w:ascii="Fira Sans" w:hAnsi="Fira Sans" w:cs="Times New Roman"/>
                <w:i/>
                <w:sz w:val="19"/>
                <w:szCs w:val="19"/>
              </w:rPr>
              <w:t xml:space="preserve">x </w:t>
            </w:r>
            <w:r>
              <w:rPr>
                <w:rFonts w:ascii="Fira Sans" w:hAnsi="Fira Sans" w:cs="Times New Roman"/>
                <w:i/>
                <w:sz w:val="19"/>
                <w:szCs w:val="19"/>
              </w:rPr>
              <w:t>9</w:t>
            </w:r>
            <w:r w:rsidRPr="00A75E0E">
              <w:rPr>
                <w:rFonts w:ascii="Fira Sans" w:hAnsi="Fira Sans" w:cs="Times New Roman"/>
                <w:i/>
                <w:sz w:val="19"/>
                <w:szCs w:val="19"/>
              </w:rPr>
              <w:t>0</w:t>
            </w:r>
          </w:p>
        </w:tc>
      </w:tr>
      <w:tr w:rsidR="00BE3586" w:rsidRPr="00A75E0E" w:rsidTr="00BE3586">
        <w:tc>
          <w:tcPr>
            <w:tcW w:w="1101" w:type="dxa"/>
          </w:tcPr>
          <w:p w:rsidR="00BE3586" w:rsidRPr="00A75E0E" w:rsidRDefault="00BE3586" w:rsidP="00BE3586">
            <w:pPr>
              <w:spacing w:line="240" w:lineRule="exact"/>
              <w:jc w:val="center"/>
              <w:rPr>
                <w:rFonts w:ascii="Fira Sans" w:hAnsi="Fira Sans" w:cs="Times New Roman"/>
                <w:sz w:val="19"/>
                <w:szCs w:val="19"/>
              </w:rPr>
            </w:pPr>
          </w:p>
        </w:tc>
        <w:tc>
          <w:tcPr>
            <w:tcW w:w="2809" w:type="dxa"/>
          </w:tcPr>
          <w:p w:rsidR="00BE3586" w:rsidRPr="00A75E0E" w:rsidRDefault="00BE3586" w:rsidP="00BE3586">
            <w:pPr>
              <w:spacing w:line="240" w:lineRule="exact"/>
              <w:jc w:val="center"/>
              <w:rPr>
                <w:rFonts w:ascii="Fira Sans" w:hAnsi="Fira Sans" w:cs="Times New Roman"/>
                <w:sz w:val="19"/>
                <w:szCs w:val="19"/>
              </w:rPr>
            </w:pPr>
            <w:r w:rsidRPr="00A75E0E">
              <w:rPr>
                <w:rFonts w:ascii="Fira Sans" w:hAnsi="Fira Sans" w:cs="Times New Roman"/>
                <w:i/>
                <w:sz w:val="19"/>
                <w:szCs w:val="19"/>
              </w:rPr>
              <w:t>Cena badanej oferty</w:t>
            </w:r>
          </w:p>
        </w:tc>
        <w:tc>
          <w:tcPr>
            <w:tcW w:w="2730" w:type="dxa"/>
          </w:tcPr>
          <w:p w:rsidR="00BE3586" w:rsidRDefault="00BE3586" w:rsidP="00BE3586">
            <w:pPr>
              <w:spacing w:line="240" w:lineRule="exact"/>
              <w:jc w:val="center"/>
              <w:rPr>
                <w:rFonts w:ascii="Fira Sans" w:hAnsi="Fira Sans" w:cs="Times New Roman"/>
                <w:sz w:val="19"/>
                <w:szCs w:val="19"/>
              </w:rPr>
            </w:pPr>
          </w:p>
          <w:p w:rsidR="00BE3586" w:rsidRPr="00A75E0E" w:rsidRDefault="00BE3586" w:rsidP="00BE3586">
            <w:pPr>
              <w:spacing w:line="240" w:lineRule="exact"/>
              <w:jc w:val="center"/>
              <w:rPr>
                <w:rFonts w:ascii="Fira Sans" w:hAnsi="Fira Sans" w:cs="Times New Roman"/>
                <w:sz w:val="19"/>
                <w:szCs w:val="19"/>
              </w:rPr>
            </w:pPr>
          </w:p>
        </w:tc>
      </w:tr>
    </w:tbl>
    <w:p w:rsidR="00BE3586" w:rsidRPr="00BE3586" w:rsidRDefault="00BE3586" w:rsidP="00BE3586">
      <w:pPr>
        <w:pStyle w:val="Akapitzlist"/>
        <w:tabs>
          <w:tab w:val="left" w:pos="2127"/>
        </w:tabs>
        <w:spacing w:after="0" w:line="240" w:lineRule="exact"/>
        <w:ind w:left="284"/>
        <w:jc w:val="both"/>
        <w:rPr>
          <w:rFonts w:ascii="Fira Sans" w:hAnsi="Fira Sans"/>
          <w:sz w:val="19"/>
          <w:szCs w:val="19"/>
        </w:rPr>
      </w:pPr>
      <w:r w:rsidRPr="00BE3586">
        <w:rPr>
          <w:rFonts w:ascii="Fira Sans" w:hAnsi="Fira Sans"/>
          <w:sz w:val="19"/>
          <w:szCs w:val="19"/>
        </w:rPr>
        <w:t>Przyznane punkty zostaną zaokrąglone do dwóch miejsc po przecinku.</w:t>
      </w:r>
    </w:p>
    <w:p w:rsidR="00BE3586" w:rsidRPr="00BE3586" w:rsidRDefault="00BE3586" w:rsidP="00BE3586">
      <w:pPr>
        <w:pStyle w:val="Akapitzlist"/>
        <w:tabs>
          <w:tab w:val="left" w:pos="284"/>
        </w:tabs>
        <w:spacing w:after="0" w:line="240" w:lineRule="exact"/>
        <w:ind w:left="284"/>
        <w:jc w:val="both"/>
        <w:rPr>
          <w:rFonts w:ascii="Fira Sans" w:hAnsi="Fira Sans"/>
          <w:b/>
          <w:sz w:val="19"/>
          <w:szCs w:val="19"/>
        </w:rPr>
      </w:pPr>
    </w:p>
    <w:p w:rsidR="00BE3586" w:rsidRPr="00BE3586" w:rsidRDefault="00BE3586" w:rsidP="00BE3586">
      <w:pPr>
        <w:pStyle w:val="Akapitzlist"/>
        <w:tabs>
          <w:tab w:val="left" w:pos="284"/>
        </w:tabs>
        <w:spacing w:after="0" w:line="240" w:lineRule="exact"/>
        <w:ind w:left="284"/>
        <w:jc w:val="both"/>
        <w:rPr>
          <w:rFonts w:ascii="Fira Sans" w:hAnsi="Fira Sans"/>
          <w:sz w:val="19"/>
          <w:szCs w:val="19"/>
        </w:rPr>
      </w:pPr>
      <w:r w:rsidRPr="00BE3586">
        <w:rPr>
          <w:rFonts w:ascii="Fira Sans" w:hAnsi="Fira Sans"/>
          <w:b/>
          <w:sz w:val="19"/>
          <w:szCs w:val="19"/>
        </w:rPr>
        <w:t xml:space="preserve">PŚ - </w:t>
      </w:r>
      <w:r w:rsidRPr="00BE3586">
        <w:rPr>
          <w:rFonts w:ascii="Fira Sans" w:hAnsi="Fira Sans"/>
          <w:sz w:val="19"/>
          <w:szCs w:val="19"/>
        </w:rPr>
        <w:t>Możliwość śledzenia przez Internet rejestrowanych przesyłek pocztowych w obrocie krajowym.</w:t>
      </w:r>
    </w:p>
    <w:p w:rsidR="00BE3586" w:rsidRPr="00BE3586" w:rsidRDefault="00BE3586" w:rsidP="00BE3586">
      <w:pPr>
        <w:pStyle w:val="Default"/>
        <w:ind w:left="284"/>
        <w:jc w:val="both"/>
        <w:rPr>
          <w:sz w:val="19"/>
          <w:szCs w:val="19"/>
        </w:rPr>
      </w:pPr>
    </w:p>
    <w:p w:rsidR="00BE3586" w:rsidRPr="00BE3586" w:rsidRDefault="00BE3586" w:rsidP="00BE3586">
      <w:pPr>
        <w:pStyle w:val="Default"/>
        <w:ind w:left="284"/>
        <w:jc w:val="both"/>
        <w:rPr>
          <w:sz w:val="19"/>
          <w:szCs w:val="19"/>
        </w:rPr>
      </w:pPr>
      <w:r w:rsidRPr="00BE3586">
        <w:rPr>
          <w:sz w:val="19"/>
          <w:szCs w:val="19"/>
        </w:rPr>
        <w:t xml:space="preserve">Wykonawca, który zaoferuje Zamawiającemu możliwość śledzenia przez Internet statusu przesyłek poleconych krajowych na podstawie nadanego przez Wykonawcę numeru przesyłki otrzyma odpowiednio: </w:t>
      </w:r>
    </w:p>
    <w:p w:rsidR="00BE3586" w:rsidRPr="00BE3586" w:rsidRDefault="00BE3586" w:rsidP="00BE3586">
      <w:pPr>
        <w:pStyle w:val="Default"/>
        <w:ind w:left="284"/>
        <w:jc w:val="both"/>
        <w:rPr>
          <w:sz w:val="19"/>
          <w:szCs w:val="19"/>
        </w:rPr>
      </w:pPr>
      <w:r w:rsidRPr="00BE3586">
        <w:rPr>
          <w:sz w:val="19"/>
          <w:szCs w:val="19"/>
        </w:rPr>
        <w:t xml:space="preserve">Śledzenie przesyłek poleconych krajowych – 10 pkt, </w:t>
      </w:r>
    </w:p>
    <w:p w:rsidR="00BE3586" w:rsidRPr="00BE3586" w:rsidRDefault="00BE3586" w:rsidP="00BE3586">
      <w:pPr>
        <w:pStyle w:val="Default"/>
        <w:ind w:left="284"/>
        <w:jc w:val="both"/>
        <w:rPr>
          <w:sz w:val="19"/>
          <w:szCs w:val="19"/>
        </w:rPr>
      </w:pPr>
      <w:r w:rsidRPr="00BE3586">
        <w:rPr>
          <w:sz w:val="19"/>
          <w:szCs w:val="19"/>
        </w:rPr>
        <w:t xml:space="preserve">Wykonawca, który nie zaoferuje możliwości śledzenia przesyłek poleconych otrzyma – 0 pkt. </w:t>
      </w:r>
    </w:p>
    <w:p w:rsidR="00BE3586" w:rsidRDefault="00BE3586" w:rsidP="00BE3586">
      <w:pPr>
        <w:pStyle w:val="Default"/>
        <w:ind w:left="284"/>
        <w:jc w:val="both"/>
        <w:rPr>
          <w:sz w:val="19"/>
          <w:szCs w:val="19"/>
          <w:u w:val="single"/>
        </w:rPr>
      </w:pPr>
    </w:p>
    <w:p w:rsidR="00BE3586" w:rsidRPr="00E41AB8" w:rsidRDefault="00BE3586" w:rsidP="00E41AB8">
      <w:pPr>
        <w:pStyle w:val="Default"/>
        <w:ind w:left="284"/>
        <w:jc w:val="both"/>
        <w:rPr>
          <w:sz w:val="19"/>
          <w:szCs w:val="19"/>
          <w:u w:val="single"/>
        </w:rPr>
      </w:pPr>
      <w:r w:rsidRPr="00CE3D3A">
        <w:rPr>
          <w:sz w:val="19"/>
          <w:szCs w:val="19"/>
          <w:u w:val="single"/>
        </w:rPr>
        <w:t xml:space="preserve">W przypadku nie zaznaczenia żadnej odpowiedzi Zamawiający uzna, że Wykonawca </w:t>
      </w:r>
      <w:r w:rsidR="00E41AB8">
        <w:rPr>
          <w:sz w:val="19"/>
          <w:szCs w:val="19"/>
          <w:u w:val="single"/>
        </w:rPr>
        <w:t xml:space="preserve">nie ma możliwości zaoferowania śledzenia przesyłek poleconych i otrzyma za to kryterium </w:t>
      </w:r>
      <w:r>
        <w:rPr>
          <w:sz w:val="19"/>
          <w:szCs w:val="19"/>
          <w:u w:val="single"/>
        </w:rPr>
        <w:t>0 pkt.</w:t>
      </w:r>
    </w:p>
    <w:p w:rsidR="00BE3586" w:rsidRDefault="00BE3586" w:rsidP="00BE3586">
      <w:pPr>
        <w:pStyle w:val="Default"/>
        <w:ind w:left="284"/>
        <w:jc w:val="both"/>
        <w:rPr>
          <w:sz w:val="19"/>
          <w:szCs w:val="19"/>
        </w:rPr>
      </w:pPr>
    </w:p>
    <w:p w:rsidR="00BE3586" w:rsidRPr="00BE3586" w:rsidRDefault="00BE3586" w:rsidP="00BE3586">
      <w:pPr>
        <w:pStyle w:val="Default"/>
        <w:ind w:left="284"/>
        <w:jc w:val="both"/>
        <w:rPr>
          <w:sz w:val="19"/>
          <w:szCs w:val="19"/>
        </w:rPr>
      </w:pPr>
      <w:r w:rsidRPr="00BE3586">
        <w:rPr>
          <w:sz w:val="19"/>
          <w:szCs w:val="19"/>
        </w:rPr>
        <w:t xml:space="preserve">Ocena w zakresie tego kryterium zostanie dokonana na podstawie wypełnionego Formularza Oferty – Załącznik nr 1 i złożonej w nim deklaracji Wykonawcy. </w:t>
      </w:r>
    </w:p>
    <w:p w:rsidR="00BE3586" w:rsidRPr="00BE3586" w:rsidRDefault="00BE3586" w:rsidP="00BE3586">
      <w:pPr>
        <w:pStyle w:val="Akapitzlist"/>
        <w:tabs>
          <w:tab w:val="left" w:pos="284"/>
        </w:tabs>
        <w:spacing w:after="0" w:line="240" w:lineRule="exact"/>
        <w:ind w:left="284"/>
        <w:jc w:val="both"/>
        <w:rPr>
          <w:rFonts w:ascii="Fira Sans" w:hAnsi="Fira Sans"/>
          <w:sz w:val="19"/>
          <w:szCs w:val="19"/>
        </w:rPr>
      </w:pPr>
    </w:p>
    <w:p w:rsidR="00BE3586" w:rsidRPr="00BE3586" w:rsidRDefault="00BE3586" w:rsidP="00BE3586">
      <w:pPr>
        <w:pStyle w:val="Akapitzlist"/>
        <w:tabs>
          <w:tab w:val="left" w:pos="284"/>
        </w:tabs>
        <w:spacing w:after="0" w:line="240" w:lineRule="exact"/>
        <w:ind w:left="284"/>
        <w:jc w:val="both"/>
        <w:rPr>
          <w:rFonts w:ascii="Fira Sans" w:hAnsi="Fira Sans"/>
          <w:b/>
          <w:sz w:val="19"/>
          <w:szCs w:val="19"/>
        </w:rPr>
      </w:pPr>
      <w:r w:rsidRPr="00BE3586">
        <w:rPr>
          <w:rFonts w:ascii="Fira Sans" w:hAnsi="Fira Sans"/>
          <w:sz w:val="19"/>
          <w:szCs w:val="19"/>
        </w:rPr>
        <w:t>Zamawiający wybierze jako najkorzystniejszą ofertę Wykonawcy, który uzyska największą ilość punktów PR. Liczba punktów zostanie ustalona według wzoru:</w:t>
      </w:r>
    </w:p>
    <w:p w:rsidR="00BE3586" w:rsidRPr="00BE3586" w:rsidRDefault="00BE3586" w:rsidP="00BE3586">
      <w:pPr>
        <w:pStyle w:val="Akapitzlist"/>
        <w:tabs>
          <w:tab w:val="left" w:pos="284"/>
        </w:tabs>
        <w:spacing w:after="0" w:line="240" w:lineRule="exact"/>
        <w:ind w:left="284"/>
        <w:jc w:val="both"/>
        <w:rPr>
          <w:rFonts w:ascii="Fira Sans" w:hAnsi="Fira Sans"/>
          <w:b/>
          <w:sz w:val="19"/>
          <w:szCs w:val="19"/>
        </w:rPr>
      </w:pPr>
    </w:p>
    <w:p w:rsidR="00BE3586" w:rsidRPr="00BE3586" w:rsidRDefault="00BE3586" w:rsidP="00BE3586">
      <w:pPr>
        <w:pStyle w:val="Akapitzlist"/>
        <w:tabs>
          <w:tab w:val="left" w:pos="284"/>
        </w:tabs>
        <w:spacing w:after="0" w:line="240" w:lineRule="exact"/>
        <w:ind w:left="284"/>
        <w:jc w:val="both"/>
        <w:rPr>
          <w:rFonts w:ascii="Fira Sans" w:hAnsi="Fira Sans"/>
          <w:b/>
          <w:sz w:val="19"/>
          <w:szCs w:val="19"/>
        </w:rPr>
      </w:pPr>
      <w:r w:rsidRPr="00BE3586">
        <w:rPr>
          <w:rFonts w:ascii="Fira Sans" w:hAnsi="Fira Sans"/>
          <w:b/>
          <w:sz w:val="19"/>
          <w:szCs w:val="19"/>
        </w:rPr>
        <w:t>PR = PC + PŚ</w:t>
      </w:r>
    </w:p>
    <w:p w:rsidR="00BE3586" w:rsidRPr="00BE3586" w:rsidRDefault="00BE3586" w:rsidP="00BE3586">
      <w:pPr>
        <w:pStyle w:val="Akapitzlist"/>
        <w:tabs>
          <w:tab w:val="left" w:pos="284"/>
        </w:tabs>
        <w:spacing w:after="0" w:line="240" w:lineRule="exact"/>
        <w:ind w:left="284"/>
        <w:jc w:val="both"/>
        <w:rPr>
          <w:rFonts w:ascii="Fira Sans" w:hAnsi="Fira Sans"/>
          <w:b/>
          <w:sz w:val="19"/>
          <w:szCs w:val="19"/>
        </w:rPr>
      </w:pPr>
    </w:p>
    <w:p w:rsidR="00BE3586" w:rsidRPr="00BE3586" w:rsidRDefault="00BE3586" w:rsidP="00BE3586">
      <w:pPr>
        <w:pStyle w:val="Akapitzlist"/>
        <w:tabs>
          <w:tab w:val="left" w:pos="284"/>
        </w:tabs>
        <w:spacing w:after="0" w:line="240" w:lineRule="exact"/>
        <w:ind w:left="284"/>
        <w:jc w:val="both"/>
        <w:rPr>
          <w:rFonts w:ascii="Fira Sans" w:hAnsi="Fira Sans"/>
          <w:b/>
          <w:sz w:val="19"/>
          <w:szCs w:val="19"/>
        </w:rPr>
      </w:pPr>
      <w:r w:rsidRPr="00BE3586">
        <w:rPr>
          <w:rFonts w:ascii="Fira Sans" w:hAnsi="Fira Sans"/>
          <w:b/>
          <w:sz w:val="19"/>
          <w:szCs w:val="19"/>
        </w:rPr>
        <w:t>Gdzie:</w:t>
      </w:r>
    </w:p>
    <w:p w:rsidR="00BE3586" w:rsidRPr="00BE3586" w:rsidRDefault="00BE3586" w:rsidP="00BE3586">
      <w:pPr>
        <w:pStyle w:val="Akapitzlist"/>
        <w:tabs>
          <w:tab w:val="left" w:pos="284"/>
        </w:tabs>
        <w:spacing w:after="0" w:line="240" w:lineRule="exact"/>
        <w:ind w:left="284"/>
        <w:jc w:val="both"/>
        <w:rPr>
          <w:rFonts w:ascii="Fira Sans" w:hAnsi="Fira Sans"/>
          <w:sz w:val="19"/>
          <w:szCs w:val="19"/>
        </w:rPr>
      </w:pPr>
      <w:r w:rsidRPr="00BE3586">
        <w:rPr>
          <w:rFonts w:ascii="Fira Sans" w:hAnsi="Fira Sans"/>
          <w:b/>
          <w:sz w:val="19"/>
          <w:szCs w:val="19"/>
        </w:rPr>
        <w:t>PR–</w:t>
      </w:r>
      <w:r w:rsidRPr="00BE3586">
        <w:rPr>
          <w:rFonts w:ascii="Fira Sans" w:hAnsi="Fira Sans"/>
          <w:sz w:val="19"/>
          <w:szCs w:val="19"/>
        </w:rPr>
        <w:t xml:space="preserve"> to suma wartości punktowych za dwa kryteria.</w:t>
      </w:r>
    </w:p>
    <w:p w:rsidR="00BE3586" w:rsidRPr="00BE3586" w:rsidRDefault="00BE3586" w:rsidP="00BE3586">
      <w:pPr>
        <w:pStyle w:val="Akapitzlist"/>
        <w:tabs>
          <w:tab w:val="left" w:pos="284"/>
        </w:tabs>
        <w:spacing w:after="0" w:line="240" w:lineRule="exact"/>
        <w:ind w:left="284"/>
        <w:jc w:val="both"/>
        <w:rPr>
          <w:rFonts w:ascii="Fira Sans" w:hAnsi="Fira Sans"/>
          <w:b/>
          <w:sz w:val="19"/>
          <w:szCs w:val="19"/>
        </w:rPr>
      </w:pPr>
      <w:r w:rsidRPr="00BE3586">
        <w:rPr>
          <w:rFonts w:ascii="Fira Sans" w:hAnsi="Fira Sans"/>
          <w:b/>
          <w:sz w:val="19"/>
          <w:szCs w:val="19"/>
        </w:rPr>
        <w:t xml:space="preserve">PC – </w:t>
      </w:r>
      <w:r w:rsidRPr="00BE3586">
        <w:rPr>
          <w:rFonts w:ascii="Fira Sans" w:hAnsi="Fira Sans"/>
          <w:sz w:val="19"/>
          <w:szCs w:val="19"/>
        </w:rPr>
        <w:t xml:space="preserve">to wartość punktowa za kryterium </w:t>
      </w:r>
      <w:r w:rsidRPr="00BE3586">
        <w:rPr>
          <w:rFonts w:ascii="Fira Sans" w:hAnsi="Fira Sans"/>
          <w:b/>
          <w:sz w:val="19"/>
          <w:szCs w:val="19"/>
        </w:rPr>
        <w:t>Cena oferty brutto</w:t>
      </w:r>
    </w:p>
    <w:p w:rsidR="00BE3586" w:rsidRPr="00BE3586" w:rsidRDefault="00BE3586" w:rsidP="00BE3586">
      <w:pPr>
        <w:pStyle w:val="Akapitzlist"/>
        <w:tabs>
          <w:tab w:val="left" w:pos="284"/>
        </w:tabs>
        <w:spacing w:after="0" w:line="240" w:lineRule="exact"/>
        <w:ind w:left="284"/>
        <w:jc w:val="both"/>
        <w:rPr>
          <w:rFonts w:ascii="Fira Sans" w:hAnsi="Fira Sans"/>
          <w:b/>
          <w:sz w:val="19"/>
          <w:szCs w:val="19"/>
        </w:rPr>
      </w:pPr>
      <w:r w:rsidRPr="00BE3586">
        <w:rPr>
          <w:rFonts w:ascii="Fira Sans" w:hAnsi="Fira Sans"/>
          <w:b/>
          <w:sz w:val="19"/>
          <w:szCs w:val="19"/>
        </w:rPr>
        <w:t xml:space="preserve">PŚ – </w:t>
      </w:r>
      <w:r w:rsidRPr="00BE3586">
        <w:rPr>
          <w:rFonts w:ascii="Fira Sans" w:hAnsi="Fira Sans"/>
          <w:sz w:val="19"/>
          <w:szCs w:val="19"/>
        </w:rPr>
        <w:t>to wartość punktowa za kryterium</w:t>
      </w:r>
      <w:r w:rsidRPr="00BE3586">
        <w:rPr>
          <w:rFonts w:ascii="Fira Sans" w:hAnsi="Fira Sans"/>
          <w:b/>
          <w:sz w:val="19"/>
          <w:szCs w:val="19"/>
        </w:rPr>
        <w:t xml:space="preserve"> Możliwość śledzenia przez Internet rejestrowanych przesyłek pocztowych w obrocie krajowym</w:t>
      </w:r>
    </w:p>
    <w:p w:rsidR="00BE3586" w:rsidRPr="00BE3586" w:rsidRDefault="00BE3586" w:rsidP="00BE3586">
      <w:pPr>
        <w:pStyle w:val="Akapitzlist"/>
        <w:tabs>
          <w:tab w:val="left" w:pos="284"/>
        </w:tabs>
        <w:spacing w:after="0" w:line="240" w:lineRule="exact"/>
        <w:jc w:val="both"/>
        <w:rPr>
          <w:rFonts w:ascii="Fira Sans" w:hAnsi="Fira Sans"/>
          <w:b/>
          <w:sz w:val="19"/>
          <w:szCs w:val="19"/>
        </w:rPr>
      </w:pPr>
    </w:p>
    <w:p w:rsidR="00E4461B" w:rsidRPr="006E04E5" w:rsidRDefault="00E4461B" w:rsidP="00E4461B">
      <w:pPr>
        <w:tabs>
          <w:tab w:val="left" w:pos="2127"/>
        </w:tabs>
        <w:spacing w:after="0" w:line="240" w:lineRule="exact"/>
        <w:ind w:left="426"/>
        <w:jc w:val="both"/>
        <w:rPr>
          <w:rFonts w:ascii="Fira Sans" w:hAnsi="Fira Sans" w:cs="Times New Roman"/>
          <w:sz w:val="19"/>
          <w:szCs w:val="19"/>
        </w:rPr>
      </w:pPr>
      <w:r w:rsidRPr="00BE3586">
        <w:rPr>
          <w:rFonts w:ascii="Fira Sans" w:hAnsi="Fira Sans" w:cs="Times New Roman"/>
          <w:sz w:val="19"/>
          <w:szCs w:val="19"/>
        </w:rPr>
        <w:lastRenderedPageBreak/>
        <w:t>Przyznane punkty zostaną zaokrąglone do dwóch miejsc po przecinku.</w:t>
      </w:r>
    </w:p>
    <w:p w:rsidR="00E4461B" w:rsidRPr="006E04E5" w:rsidRDefault="00E4461B" w:rsidP="00E4461B">
      <w:pPr>
        <w:shd w:val="clear" w:color="auto" w:fill="FFFFFF"/>
        <w:tabs>
          <w:tab w:val="left" w:leader="hyphen" w:pos="3696"/>
        </w:tabs>
        <w:spacing w:after="0" w:line="240" w:lineRule="exact"/>
        <w:jc w:val="both"/>
        <w:rPr>
          <w:rFonts w:ascii="Fira Sans" w:hAnsi="Fira Sans"/>
          <w:sz w:val="19"/>
          <w:szCs w:val="19"/>
        </w:rPr>
      </w:pPr>
    </w:p>
    <w:p w:rsidR="00525517" w:rsidRPr="006E04E5" w:rsidRDefault="00525517" w:rsidP="00111B11">
      <w:pPr>
        <w:pStyle w:val="Akapitzlist"/>
        <w:numPr>
          <w:ilvl w:val="0"/>
          <w:numId w:val="24"/>
        </w:numPr>
        <w:shd w:val="clear" w:color="auto" w:fill="FFFFFF"/>
        <w:suppressAutoHyphens/>
        <w:spacing w:after="0" w:line="240" w:lineRule="exact"/>
        <w:ind w:left="284" w:hanging="284"/>
        <w:jc w:val="both"/>
        <w:rPr>
          <w:rFonts w:ascii="Fira Sans" w:hAnsi="Fira Sans"/>
          <w:sz w:val="19"/>
          <w:szCs w:val="19"/>
        </w:rPr>
      </w:pPr>
      <w:r w:rsidRPr="006E04E5">
        <w:rPr>
          <w:rFonts w:ascii="Fira Sans" w:hAnsi="Fira Sans"/>
          <w:bCs/>
          <w:sz w:val="19"/>
          <w:szCs w:val="19"/>
        </w:rPr>
        <w:t>Za najkorzystniejszą zostanie uznana oferta, która</w:t>
      </w:r>
      <w:r w:rsidR="00785082" w:rsidRPr="006E04E5">
        <w:rPr>
          <w:rFonts w:ascii="Fira Sans" w:hAnsi="Fira Sans"/>
          <w:bCs/>
          <w:sz w:val="19"/>
          <w:szCs w:val="19"/>
        </w:rPr>
        <w:t xml:space="preserve"> spełni wszystkie postawione warunki,</w:t>
      </w:r>
      <w:r w:rsidRPr="006E04E5">
        <w:rPr>
          <w:rFonts w:ascii="Fira Sans" w:hAnsi="Fira Sans"/>
          <w:bCs/>
          <w:sz w:val="19"/>
          <w:szCs w:val="19"/>
        </w:rPr>
        <w:t xml:space="preserve"> nie podlega odrzuceniu oraz uzyska</w:t>
      </w:r>
      <w:r w:rsidR="000370E4" w:rsidRPr="006E04E5">
        <w:rPr>
          <w:rFonts w:ascii="Fira Sans" w:hAnsi="Fira Sans"/>
          <w:bCs/>
          <w:sz w:val="19"/>
          <w:szCs w:val="19"/>
        </w:rPr>
        <w:t xml:space="preserve"> </w:t>
      </w:r>
      <w:r w:rsidRPr="006E04E5">
        <w:rPr>
          <w:rFonts w:ascii="Fira Sans" w:hAnsi="Fira Sans"/>
          <w:bCs/>
          <w:sz w:val="19"/>
          <w:szCs w:val="19"/>
        </w:rPr>
        <w:t>największą łączn</w:t>
      </w:r>
      <w:r w:rsidR="00163CC3" w:rsidRPr="006E04E5">
        <w:rPr>
          <w:rFonts w:ascii="Fira Sans" w:hAnsi="Fira Sans"/>
          <w:bCs/>
          <w:sz w:val="19"/>
          <w:szCs w:val="19"/>
        </w:rPr>
        <w:t>ą liczbę punktów z w/w kryterium</w:t>
      </w:r>
      <w:r w:rsidRPr="006E04E5">
        <w:rPr>
          <w:rFonts w:ascii="Fira Sans" w:hAnsi="Fira Sans"/>
          <w:bCs/>
          <w:sz w:val="19"/>
          <w:szCs w:val="19"/>
        </w:rPr>
        <w:t>. Obliczone punkty zostaną zaokrąglone do dwóch miejsc po przecinku.</w:t>
      </w:r>
    </w:p>
    <w:p w:rsidR="00FE2126" w:rsidRPr="006E04E5" w:rsidRDefault="00FE2126" w:rsidP="00111B11">
      <w:pPr>
        <w:pStyle w:val="Akapitzlist"/>
        <w:numPr>
          <w:ilvl w:val="0"/>
          <w:numId w:val="24"/>
        </w:numPr>
        <w:spacing w:after="0" w:line="240" w:lineRule="exact"/>
        <w:ind w:left="284" w:hanging="284"/>
        <w:jc w:val="both"/>
        <w:rPr>
          <w:rFonts w:ascii="Fira Sans" w:hAnsi="Fira Sans"/>
          <w:sz w:val="19"/>
          <w:szCs w:val="19"/>
        </w:rPr>
      </w:pPr>
      <w:r w:rsidRPr="006E04E5">
        <w:rPr>
          <w:rFonts w:ascii="Fira Sans" w:hAnsi="Fira Sans" w:cs="Fira Sans"/>
          <w:color w:val="000000"/>
          <w:sz w:val="19"/>
          <w:szCs w:val="19"/>
        </w:rPr>
        <w:t>W toku badania i oceny ofert Zamawiający może żądać od Wykonawców wyjaśnień dotyczących treści złożonych ofert oraz składanych dokumentów lub oświadczeń.</w:t>
      </w:r>
    </w:p>
    <w:p w:rsidR="00FE2126" w:rsidRPr="006E04E5" w:rsidRDefault="00FE2126" w:rsidP="00111B11">
      <w:pPr>
        <w:pStyle w:val="Akapitzlist"/>
        <w:numPr>
          <w:ilvl w:val="0"/>
          <w:numId w:val="24"/>
        </w:numPr>
        <w:spacing w:after="0" w:line="240" w:lineRule="exact"/>
        <w:ind w:left="284" w:hanging="284"/>
        <w:jc w:val="both"/>
        <w:rPr>
          <w:rFonts w:ascii="Fira Sans" w:hAnsi="Fira Sans"/>
          <w:sz w:val="19"/>
          <w:szCs w:val="19"/>
        </w:rPr>
      </w:pPr>
      <w:r w:rsidRPr="006E04E5">
        <w:rPr>
          <w:rFonts w:ascii="Fira Sans" w:hAnsi="Fira Sans" w:cs="Fira Sans"/>
          <w:color w:val="000000"/>
          <w:sz w:val="19"/>
          <w:szCs w:val="19"/>
        </w:rPr>
        <w:t xml:space="preserve">W przypadku, gdy zaoferowana cena wydaje się rażąco niska w stosunku do przedmiotu zamówienia lub budzi wątpliwości Zamawiającego co do możliwości wykonania przedmiotu zamówienia zgodnie z wymaganiami określonymi w dokumentach zamówienia lub wynikającymi z odrębnych przepisów, Zamawiający zwróci się do Wykonawcy o udzielenie wyjaśnień, w tym złożenie dowodów </w:t>
      </w:r>
      <w:r w:rsidR="00AB6B75" w:rsidRPr="006E04E5">
        <w:rPr>
          <w:rFonts w:ascii="Fira Sans" w:hAnsi="Fira Sans" w:cs="Fira Sans"/>
          <w:color w:val="000000"/>
          <w:sz w:val="19"/>
          <w:szCs w:val="19"/>
        </w:rPr>
        <w:t>w zakresie wyliczenia ceny lub kosztu.</w:t>
      </w:r>
    </w:p>
    <w:p w:rsidR="00FE2126" w:rsidRPr="006E04E5" w:rsidRDefault="00FE2126" w:rsidP="00111B11">
      <w:pPr>
        <w:pStyle w:val="Akapitzlist"/>
        <w:numPr>
          <w:ilvl w:val="0"/>
          <w:numId w:val="24"/>
        </w:numPr>
        <w:spacing w:after="0" w:line="240" w:lineRule="exact"/>
        <w:ind w:left="284" w:hanging="284"/>
        <w:jc w:val="both"/>
        <w:rPr>
          <w:rFonts w:ascii="Fira Sans" w:hAnsi="Fira Sans"/>
          <w:sz w:val="19"/>
          <w:szCs w:val="19"/>
        </w:rPr>
      </w:pPr>
      <w:r w:rsidRPr="006E04E5">
        <w:rPr>
          <w:rFonts w:ascii="Fira Sans" w:hAnsi="Fira Sans"/>
          <w:sz w:val="19"/>
          <w:szCs w:val="19"/>
        </w:rPr>
        <w:t>W przypadku gdy cena całkowita oferty jest niższa o co najmniej 30% od:</w:t>
      </w:r>
    </w:p>
    <w:p w:rsidR="00FE2126" w:rsidRPr="006E04E5" w:rsidRDefault="00FE2126" w:rsidP="00111B11">
      <w:pPr>
        <w:pStyle w:val="Akapitzlist"/>
        <w:numPr>
          <w:ilvl w:val="1"/>
          <w:numId w:val="19"/>
        </w:numPr>
        <w:spacing w:after="0" w:line="240" w:lineRule="exact"/>
        <w:ind w:left="568" w:hanging="284"/>
        <w:jc w:val="both"/>
        <w:rPr>
          <w:rFonts w:ascii="Fira Sans" w:hAnsi="Fira Sans"/>
          <w:sz w:val="19"/>
          <w:szCs w:val="19"/>
        </w:rPr>
      </w:pPr>
      <w:r w:rsidRPr="006E04E5">
        <w:rPr>
          <w:rFonts w:ascii="Fira Sans" w:hAnsi="Fira Sans"/>
          <w:sz w:val="19"/>
          <w:szCs w:val="19"/>
        </w:rPr>
        <w:t xml:space="preserve">wartości </w:t>
      </w:r>
      <w:r w:rsidRPr="006E04E5">
        <w:rPr>
          <w:rFonts w:ascii="Fira Sans" w:hAnsi="Fira Sans"/>
          <w:iCs/>
          <w:sz w:val="19"/>
          <w:szCs w:val="19"/>
        </w:rPr>
        <w:t>zamówienia</w:t>
      </w:r>
      <w:r w:rsidRPr="006E04E5">
        <w:rPr>
          <w:rFonts w:ascii="Fira Sans" w:hAnsi="Fira Sans"/>
          <w:sz w:val="19"/>
          <w:szCs w:val="19"/>
        </w:rPr>
        <w:t xml:space="preserve"> powiększonej o należny podatek od towarów i usług, ustalonej przed wszczęciem postępowania lub średniej arytmetycznej cen wszystkich złożonych ofert</w:t>
      </w:r>
      <w:r w:rsidR="00D16754" w:rsidRPr="006E04E5">
        <w:rPr>
          <w:rFonts w:ascii="Fira Sans" w:hAnsi="Fira Sans"/>
          <w:sz w:val="19"/>
          <w:szCs w:val="19"/>
        </w:rPr>
        <w:t xml:space="preserve"> niepodlegających odrzuceniu na podstawie art.226 ust. 1 pkt 1 i 10</w:t>
      </w:r>
      <w:r w:rsidRPr="006E04E5">
        <w:rPr>
          <w:rFonts w:ascii="Fira Sans" w:hAnsi="Fira Sans"/>
          <w:sz w:val="19"/>
          <w:szCs w:val="19"/>
        </w:rPr>
        <w:t>, zamawiający zwraca się o udzielenie wyjaśnień, o których mowa</w:t>
      </w:r>
      <w:r w:rsidR="00297004" w:rsidRPr="006E04E5">
        <w:rPr>
          <w:rFonts w:ascii="Fira Sans" w:hAnsi="Fira Sans"/>
          <w:sz w:val="19"/>
          <w:szCs w:val="19"/>
        </w:rPr>
        <w:br/>
      </w:r>
      <w:r w:rsidRPr="006E04E5">
        <w:rPr>
          <w:rFonts w:ascii="Fira Sans" w:hAnsi="Fira Sans"/>
          <w:sz w:val="19"/>
          <w:szCs w:val="19"/>
        </w:rPr>
        <w:t>w</w:t>
      </w:r>
      <w:r w:rsidR="00AB6B75" w:rsidRPr="006E04E5">
        <w:rPr>
          <w:rFonts w:ascii="Fira Sans" w:hAnsi="Fira Sans"/>
          <w:sz w:val="19"/>
          <w:szCs w:val="19"/>
        </w:rPr>
        <w:t xml:space="preserve"> art. 223 ust.1 ustawy</w:t>
      </w:r>
      <w:r w:rsidRPr="006E04E5">
        <w:rPr>
          <w:rFonts w:ascii="Fira Sans" w:hAnsi="Fira Sans"/>
          <w:sz w:val="19"/>
          <w:szCs w:val="19"/>
        </w:rPr>
        <w:t>, chyba że rozbieżność wynika z okoliczności oczywistych, które nie wymagają wyjaśnienia;</w:t>
      </w:r>
    </w:p>
    <w:p w:rsidR="00FE2126" w:rsidRPr="006E04E5" w:rsidRDefault="00FE2126" w:rsidP="00111B11">
      <w:pPr>
        <w:pStyle w:val="Akapitzlist"/>
        <w:numPr>
          <w:ilvl w:val="1"/>
          <w:numId w:val="19"/>
        </w:numPr>
        <w:spacing w:after="0" w:line="240" w:lineRule="exact"/>
        <w:ind w:left="568" w:hanging="284"/>
        <w:jc w:val="both"/>
        <w:rPr>
          <w:rFonts w:ascii="Fira Sans" w:hAnsi="Fira Sans"/>
          <w:sz w:val="19"/>
          <w:szCs w:val="19"/>
        </w:rPr>
      </w:pPr>
      <w:r w:rsidRPr="006E04E5">
        <w:rPr>
          <w:rFonts w:ascii="Fira Sans" w:hAnsi="Fira Sans"/>
          <w:sz w:val="19"/>
          <w:szCs w:val="19"/>
        </w:rPr>
        <w:t xml:space="preserve">wartości </w:t>
      </w:r>
      <w:r w:rsidRPr="006E04E5">
        <w:rPr>
          <w:rFonts w:ascii="Fira Sans" w:hAnsi="Fira Sans"/>
          <w:iCs/>
          <w:sz w:val="19"/>
          <w:szCs w:val="19"/>
        </w:rPr>
        <w:t>zamówienia</w:t>
      </w:r>
      <w:r w:rsidRPr="006E04E5">
        <w:rPr>
          <w:rFonts w:ascii="Fira Sans" w:hAnsi="Fira Sans"/>
          <w:sz w:val="19"/>
          <w:szCs w:val="19"/>
        </w:rPr>
        <w:t xml:space="preserve"> powiększonej o należny podatek od towarów i usług, zaktualizowanej </w:t>
      </w:r>
      <w:r w:rsidRPr="006E04E5">
        <w:rPr>
          <w:rFonts w:ascii="Fira Sans" w:hAnsi="Fira Sans"/>
          <w:sz w:val="19"/>
          <w:szCs w:val="19"/>
        </w:rPr>
        <w:br/>
        <w:t xml:space="preserve">z uwzględnieniem okoliczności, które nastąpiły po wszczęciu postępowania, w szczególności istotnej zmiany cen rynkowych, Zamawiający może zwrócić się o udzielenie wyjaśnień, o których mowa w </w:t>
      </w:r>
      <w:r w:rsidR="00AB6B75" w:rsidRPr="006E04E5">
        <w:rPr>
          <w:rFonts w:ascii="Fira Sans" w:hAnsi="Fira Sans"/>
          <w:sz w:val="19"/>
          <w:szCs w:val="19"/>
        </w:rPr>
        <w:t>art. 223 ust.1 ustawy</w:t>
      </w:r>
      <w:r w:rsidRPr="006E04E5">
        <w:rPr>
          <w:rFonts w:ascii="Fira Sans" w:hAnsi="Fira Sans"/>
          <w:sz w:val="19"/>
          <w:szCs w:val="19"/>
        </w:rPr>
        <w:t>.</w:t>
      </w:r>
    </w:p>
    <w:p w:rsidR="00AB6B75" w:rsidRPr="006E04E5" w:rsidRDefault="00FE2126" w:rsidP="00111B11">
      <w:pPr>
        <w:pStyle w:val="Akapitzlist"/>
        <w:numPr>
          <w:ilvl w:val="0"/>
          <w:numId w:val="40"/>
        </w:numPr>
        <w:spacing w:after="0" w:line="240" w:lineRule="exact"/>
        <w:ind w:left="284" w:hanging="142"/>
        <w:jc w:val="both"/>
        <w:rPr>
          <w:rFonts w:ascii="Fira Sans" w:hAnsi="Fira Sans"/>
          <w:sz w:val="19"/>
          <w:szCs w:val="19"/>
        </w:rPr>
      </w:pPr>
      <w:r w:rsidRPr="006E04E5">
        <w:rPr>
          <w:rFonts w:ascii="Fira Sans" w:hAnsi="Fira Sans"/>
          <w:sz w:val="19"/>
          <w:szCs w:val="19"/>
        </w:rPr>
        <w:t>Obowiązek wykazania, że oferta nie zawiera rażąco niskiej ceny lub kosztu spoczywa na Wykonawcy.</w:t>
      </w:r>
    </w:p>
    <w:p w:rsidR="00AB6B75" w:rsidRPr="006E04E5" w:rsidRDefault="00FE2126" w:rsidP="00111B11">
      <w:pPr>
        <w:pStyle w:val="Akapitzlist"/>
        <w:numPr>
          <w:ilvl w:val="0"/>
          <w:numId w:val="40"/>
        </w:numPr>
        <w:spacing w:after="0" w:line="240" w:lineRule="exact"/>
        <w:ind w:left="284" w:hanging="142"/>
        <w:jc w:val="both"/>
        <w:rPr>
          <w:rFonts w:ascii="Fira Sans" w:hAnsi="Fira Sans"/>
          <w:sz w:val="19"/>
          <w:szCs w:val="19"/>
        </w:rPr>
      </w:pPr>
      <w:r w:rsidRPr="006E04E5">
        <w:rPr>
          <w:rFonts w:ascii="Fira Sans" w:hAnsi="Fira Sans"/>
          <w:sz w:val="19"/>
          <w:szCs w:val="19"/>
        </w:rPr>
        <w:t>Zamawiający odrzuci ofertę Wykonawcy, który nie udzieli wyjaśnień lub jeżeli złożone wyjaśnienia wraz z dowodami nie uzasadniają podanej w ofercie ceny lub kosztu.</w:t>
      </w:r>
    </w:p>
    <w:p w:rsidR="00FE2126" w:rsidRPr="006E04E5" w:rsidRDefault="00FE2126" w:rsidP="00111B11">
      <w:pPr>
        <w:pStyle w:val="Akapitzlist"/>
        <w:numPr>
          <w:ilvl w:val="0"/>
          <w:numId w:val="40"/>
        </w:numPr>
        <w:spacing w:after="0" w:line="240" w:lineRule="exact"/>
        <w:ind w:left="284" w:hanging="142"/>
        <w:jc w:val="both"/>
        <w:rPr>
          <w:rFonts w:ascii="Fira Sans" w:hAnsi="Fira Sans"/>
          <w:sz w:val="19"/>
          <w:szCs w:val="19"/>
        </w:rPr>
      </w:pPr>
      <w:r w:rsidRPr="006E04E5">
        <w:rPr>
          <w:rFonts w:ascii="Fira Sans" w:hAnsi="Fira Sans" w:cs="Fira Sans"/>
          <w:color w:val="000000"/>
          <w:sz w:val="19"/>
          <w:szCs w:val="19"/>
        </w:rPr>
        <w:t>Zamawiający poprawi w ofercie:</w:t>
      </w:r>
    </w:p>
    <w:p w:rsidR="00FE2126" w:rsidRPr="006E04E5" w:rsidRDefault="00FE2126" w:rsidP="00111B11">
      <w:pPr>
        <w:pStyle w:val="Akapitzlist"/>
        <w:numPr>
          <w:ilvl w:val="0"/>
          <w:numId w:val="46"/>
        </w:numPr>
        <w:autoSpaceDE w:val="0"/>
        <w:autoSpaceDN w:val="0"/>
        <w:adjustRightInd w:val="0"/>
        <w:spacing w:after="0" w:line="240" w:lineRule="exact"/>
        <w:jc w:val="both"/>
        <w:rPr>
          <w:rFonts w:ascii="Fira Sans" w:hAnsi="Fira Sans" w:cs="Fira Sans"/>
          <w:color w:val="000000"/>
          <w:sz w:val="19"/>
          <w:szCs w:val="19"/>
        </w:rPr>
      </w:pPr>
      <w:r w:rsidRPr="006E04E5">
        <w:rPr>
          <w:rFonts w:ascii="Fira Sans" w:hAnsi="Fira Sans" w:cs="Fira Sans"/>
          <w:color w:val="000000"/>
          <w:sz w:val="19"/>
          <w:szCs w:val="19"/>
        </w:rPr>
        <w:t>oczywiste omyłki pisarskie,</w:t>
      </w:r>
    </w:p>
    <w:p w:rsidR="00FE2126" w:rsidRPr="006E04E5" w:rsidRDefault="00FE2126" w:rsidP="00111B11">
      <w:pPr>
        <w:pStyle w:val="Akapitzlist"/>
        <w:numPr>
          <w:ilvl w:val="0"/>
          <w:numId w:val="46"/>
        </w:numPr>
        <w:autoSpaceDE w:val="0"/>
        <w:autoSpaceDN w:val="0"/>
        <w:adjustRightInd w:val="0"/>
        <w:spacing w:after="0" w:line="240" w:lineRule="exact"/>
        <w:jc w:val="both"/>
        <w:rPr>
          <w:rFonts w:ascii="Fira Sans" w:hAnsi="Fira Sans" w:cs="Fira Sans"/>
          <w:color w:val="000000"/>
          <w:sz w:val="19"/>
          <w:szCs w:val="19"/>
        </w:rPr>
      </w:pPr>
      <w:r w:rsidRPr="006E04E5">
        <w:rPr>
          <w:rFonts w:ascii="Fira Sans" w:hAnsi="Fira Sans" w:cs="Fira Sans"/>
          <w:color w:val="000000"/>
          <w:sz w:val="19"/>
          <w:szCs w:val="19"/>
        </w:rPr>
        <w:t>oczywiste omyłki rachunkowe, z uwzględnieniem konsekwencji rachunkowych dokonanych poprawek,</w:t>
      </w:r>
    </w:p>
    <w:p w:rsidR="00FE2126" w:rsidRPr="006E04E5" w:rsidRDefault="00FE2126" w:rsidP="00111B11">
      <w:pPr>
        <w:pStyle w:val="Akapitzlist"/>
        <w:numPr>
          <w:ilvl w:val="0"/>
          <w:numId w:val="46"/>
        </w:numPr>
        <w:autoSpaceDE w:val="0"/>
        <w:autoSpaceDN w:val="0"/>
        <w:adjustRightInd w:val="0"/>
        <w:spacing w:after="0" w:line="240" w:lineRule="exact"/>
        <w:jc w:val="both"/>
        <w:rPr>
          <w:rFonts w:ascii="Fira Sans" w:hAnsi="Fira Sans" w:cs="Fira Sans"/>
          <w:color w:val="000000"/>
          <w:sz w:val="19"/>
          <w:szCs w:val="19"/>
        </w:rPr>
      </w:pPr>
      <w:r w:rsidRPr="006E04E5">
        <w:rPr>
          <w:rFonts w:ascii="Fira Sans" w:hAnsi="Fira Sans" w:cs="Fira Sans"/>
          <w:color w:val="000000"/>
          <w:sz w:val="19"/>
          <w:szCs w:val="19"/>
        </w:rPr>
        <w:t>inne omyłki polegające na niezgodności oferty z dokumentami zamówienia, niepowodujące istotnych zmian w treści oferty,</w:t>
      </w:r>
    </w:p>
    <w:p w:rsidR="00FE2126" w:rsidRPr="006E04E5" w:rsidRDefault="00FE2126" w:rsidP="00F234D1">
      <w:pPr>
        <w:pStyle w:val="Akapitzlist"/>
        <w:tabs>
          <w:tab w:val="left" w:pos="284"/>
        </w:tabs>
        <w:spacing w:after="0" w:line="240" w:lineRule="exact"/>
        <w:ind w:left="284"/>
        <w:jc w:val="both"/>
        <w:rPr>
          <w:rFonts w:ascii="Fira Sans" w:hAnsi="Fira Sans" w:cs="Fira Sans"/>
          <w:color w:val="000000"/>
          <w:sz w:val="19"/>
          <w:szCs w:val="19"/>
        </w:rPr>
      </w:pPr>
      <w:r w:rsidRPr="006E04E5">
        <w:rPr>
          <w:rFonts w:ascii="Fira Sans" w:hAnsi="Fira Sans" w:cs="Fira Sans"/>
          <w:color w:val="000000"/>
          <w:sz w:val="19"/>
          <w:szCs w:val="19"/>
        </w:rPr>
        <w:t>- niezwłocznie zawiadamiając o tym Wykonawcę, którego oferta została poprawiona.</w:t>
      </w:r>
    </w:p>
    <w:p w:rsidR="00FE2126" w:rsidRPr="006E04E5" w:rsidRDefault="00FE2126" w:rsidP="00FE2126">
      <w:pPr>
        <w:autoSpaceDE w:val="0"/>
        <w:autoSpaceDN w:val="0"/>
        <w:adjustRightInd w:val="0"/>
        <w:spacing w:after="0" w:line="240" w:lineRule="exact"/>
        <w:ind w:left="284"/>
        <w:jc w:val="both"/>
        <w:rPr>
          <w:rFonts w:ascii="Fira Sans" w:hAnsi="Fira Sans" w:cs="Fira Sans"/>
          <w:color w:val="000000"/>
          <w:sz w:val="19"/>
          <w:szCs w:val="19"/>
        </w:rPr>
      </w:pPr>
      <w:r w:rsidRPr="006E04E5">
        <w:rPr>
          <w:rFonts w:ascii="Fira Sans" w:hAnsi="Fira Sans" w:cs="Fira Sans"/>
          <w:b/>
          <w:bCs/>
          <w:color w:val="000000"/>
          <w:sz w:val="19"/>
          <w:szCs w:val="19"/>
        </w:rPr>
        <w:t xml:space="preserve">UWAGA: </w:t>
      </w:r>
    </w:p>
    <w:p w:rsidR="00FE2126" w:rsidRPr="006E04E5" w:rsidRDefault="00AB6B75" w:rsidP="00FE2126">
      <w:pPr>
        <w:autoSpaceDE w:val="0"/>
        <w:autoSpaceDN w:val="0"/>
        <w:adjustRightInd w:val="0"/>
        <w:spacing w:after="0" w:line="240" w:lineRule="exact"/>
        <w:ind w:left="284"/>
        <w:jc w:val="both"/>
        <w:rPr>
          <w:rFonts w:ascii="Fira Sans" w:hAnsi="Fira Sans" w:cs="Fira Sans"/>
          <w:color w:val="000000"/>
          <w:sz w:val="19"/>
          <w:szCs w:val="19"/>
        </w:rPr>
      </w:pPr>
      <w:r w:rsidRPr="006E04E5">
        <w:rPr>
          <w:rFonts w:ascii="Fira Sans" w:hAnsi="Fira Sans" w:cs="Fira Sans"/>
          <w:bCs/>
          <w:color w:val="000000"/>
          <w:sz w:val="19"/>
          <w:szCs w:val="19"/>
        </w:rPr>
        <w:t>W przypadku, o którym mowa w ust. 9 pkt 3,</w:t>
      </w:r>
      <w:r w:rsidR="00FE2126" w:rsidRPr="006E04E5">
        <w:rPr>
          <w:rFonts w:ascii="Fira Sans" w:hAnsi="Fira Sans" w:cs="Fira Sans"/>
          <w:bCs/>
          <w:color w:val="000000"/>
          <w:sz w:val="19"/>
          <w:szCs w:val="19"/>
        </w:rPr>
        <w:t xml:space="preserve"> Zamawiający wyznacza Wykonawcy odpowiedni termin </w:t>
      </w:r>
      <w:r w:rsidR="004D2C2C" w:rsidRPr="006E04E5">
        <w:rPr>
          <w:rFonts w:ascii="Fira Sans" w:hAnsi="Fira Sans" w:cs="Fira Sans"/>
          <w:bCs/>
          <w:color w:val="000000"/>
          <w:sz w:val="19"/>
          <w:szCs w:val="19"/>
        </w:rPr>
        <w:br/>
      </w:r>
      <w:r w:rsidR="00FE2126" w:rsidRPr="006E04E5">
        <w:rPr>
          <w:rFonts w:ascii="Fira Sans" w:hAnsi="Fira Sans" w:cs="Fira Sans"/>
          <w:bCs/>
          <w:color w:val="000000"/>
          <w:sz w:val="19"/>
          <w:szCs w:val="19"/>
        </w:rPr>
        <w:t xml:space="preserve">na wyrażenie zgody na poprawienie w ofercie omyłki lub zakwestionowanie jej poprawienia. Brak odpowiedzi w wyznaczonym terminie uznaje się za wyrażenie zgody na poprawienie omyłki. </w:t>
      </w:r>
    </w:p>
    <w:p w:rsidR="000B0151" w:rsidRPr="006E04E5" w:rsidRDefault="00FE2126" w:rsidP="00FE2126">
      <w:pPr>
        <w:pStyle w:val="Akapitzlist"/>
        <w:tabs>
          <w:tab w:val="left" w:pos="284"/>
        </w:tabs>
        <w:spacing w:after="0" w:line="240" w:lineRule="exact"/>
        <w:ind w:left="284"/>
        <w:jc w:val="both"/>
        <w:rPr>
          <w:rFonts w:ascii="Fira Sans" w:hAnsi="Fira Sans"/>
          <w:sz w:val="19"/>
          <w:szCs w:val="19"/>
        </w:rPr>
      </w:pPr>
      <w:r w:rsidRPr="006E04E5">
        <w:rPr>
          <w:rFonts w:ascii="Fira Sans" w:hAnsi="Fira Sans" w:cs="Fira Sans"/>
          <w:bCs/>
          <w:color w:val="000000"/>
          <w:sz w:val="19"/>
          <w:szCs w:val="19"/>
        </w:rPr>
        <w:t xml:space="preserve">Zakwestionowanie przez Wykonawcę poprawienia omyłki, o której mowa w </w:t>
      </w:r>
      <w:r w:rsidR="00297004" w:rsidRPr="006E04E5">
        <w:rPr>
          <w:rFonts w:ascii="Fira Sans" w:hAnsi="Fira Sans" w:cs="Fira Sans"/>
          <w:bCs/>
          <w:color w:val="000000"/>
          <w:sz w:val="19"/>
          <w:szCs w:val="19"/>
        </w:rPr>
        <w:t xml:space="preserve">ust. 9 pkt 3 </w:t>
      </w:r>
      <w:r w:rsidRPr="006E04E5">
        <w:rPr>
          <w:rFonts w:ascii="Fira Sans" w:hAnsi="Fira Sans" w:cs="Fira Sans"/>
          <w:bCs/>
          <w:color w:val="000000"/>
          <w:sz w:val="19"/>
          <w:szCs w:val="19"/>
        </w:rPr>
        <w:t>w wyznaczonym terminie, stanowi przesłankę odrzucenia oferty, zgodnie z art. 226 ust. 1 pkt 11 ustawy.</w:t>
      </w:r>
    </w:p>
    <w:p w:rsidR="000B0151" w:rsidRPr="006E04E5" w:rsidRDefault="000B0151" w:rsidP="00383D45">
      <w:pPr>
        <w:spacing w:after="0" w:line="240" w:lineRule="exact"/>
        <w:jc w:val="both"/>
        <w:rPr>
          <w:rFonts w:ascii="Fira Sans" w:hAnsi="Fira Sans"/>
          <w:sz w:val="19"/>
          <w:szCs w:val="19"/>
        </w:rPr>
      </w:pPr>
    </w:p>
    <w:p w:rsidR="00167937" w:rsidRPr="006E04E5" w:rsidRDefault="00260264" w:rsidP="00111B11">
      <w:pPr>
        <w:pStyle w:val="Akapitzlist"/>
        <w:numPr>
          <w:ilvl w:val="0"/>
          <w:numId w:val="33"/>
        </w:numPr>
        <w:spacing w:after="0" w:line="240" w:lineRule="exact"/>
        <w:ind w:left="284" w:hanging="295"/>
        <w:jc w:val="center"/>
        <w:rPr>
          <w:rFonts w:ascii="Fira Sans" w:hAnsi="Fira Sans"/>
          <w:b/>
          <w:sz w:val="19"/>
          <w:szCs w:val="19"/>
          <w:u w:val="single"/>
        </w:rPr>
      </w:pPr>
      <w:r w:rsidRPr="006E04E5">
        <w:rPr>
          <w:rFonts w:ascii="Fira Sans" w:hAnsi="Fira Sans"/>
          <w:b/>
          <w:sz w:val="19"/>
          <w:szCs w:val="19"/>
          <w:u w:val="single"/>
        </w:rPr>
        <w:t>INFORMACJE O FORMALNOŚCIACH JAKIE POWINNY BYĆ DOPEŁNIONE PO WYBORZE OFERTY W CELU ZAWARCIA UMOWY</w:t>
      </w:r>
    </w:p>
    <w:p w:rsidR="00167937" w:rsidRPr="006E04E5" w:rsidRDefault="00167937" w:rsidP="00111B11">
      <w:pPr>
        <w:pStyle w:val="Nagwek2"/>
        <w:numPr>
          <w:ilvl w:val="2"/>
          <w:numId w:val="8"/>
        </w:numPr>
        <w:ind w:left="284" w:hanging="142"/>
        <w:rPr>
          <w:rFonts w:ascii="Fira Sans" w:hAnsi="Fira Sans"/>
          <w:sz w:val="19"/>
          <w:szCs w:val="19"/>
        </w:rPr>
      </w:pPr>
      <w:r w:rsidRPr="006E04E5">
        <w:rPr>
          <w:rFonts w:ascii="Fira Sans" w:hAnsi="Fira Sans"/>
          <w:sz w:val="19"/>
          <w:szCs w:val="19"/>
        </w:rPr>
        <w:t xml:space="preserve">Zamawiający zawrze umowę w sprawie zamówienia publicznego, z uwzględnieniem art. 577 </w:t>
      </w:r>
      <w:proofErr w:type="spellStart"/>
      <w:r w:rsidRPr="006E04E5">
        <w:rPr>
          <w:rFonts w:ascii="Fira Sans" w:hAnsi="Fira Sans"/>
          <w:sz w:val="19"/>
          <w:szCs w:val="19"/>
        </w:rPr>
        <w:t>Pzp</w:t>
      </w:r>
      <w:proofErr w:type="spellEnd"/>
      <w:r w:rsidRPr="006E04E5">
        <w:rPr>
          <w:rFonts w:ascii="Fira Sans" w:hAnsi="Fira Sans"/>
          <w:sz w:val="19"/>
          <w:szCs w:val="19"/>
        </w:rPr>
        <w:t xml:space="preserve">, w terminie nie krótszym niż </w:t>
      </w:r>
      <w:r w:rsidR="00306491" w:rsidRPr="006E04E5">
        <w:rPr>
          <w:rFonts w:ascii="Fira Sans" w:hAnsi="Fira Sans"/>
          <w:sz w:val="19"/>
          <w:szCs w:val="19"/>
        </w:rPr>
        <w:t>5</w:t>
      </w:r>
      <w:r w:rsidRPr="006E04E5">
        <w:rPr>
          <w:rFonts w:ascii="Fira Sans" w:hAnsi="Fira Sans"/>
          <w:sz w:val="19"/>
          <w:szCs w:val="19"/>
        </w:rPr>
        <w:t xml:space="preserve"> dni od dnia przesłania zawiadomienia o wyborze najkorzystniejszej oferty, jeżeli zawiadomienie to zostało przesłane przy użyciu środków kom</w:t>
      </w:r>
      <w:r w:rsidR="00306491" w:rsidRPr="006E04E5">
        <w:rPr>
          <w:rFonts w:ascii="Fira Sans" w:hAnsi="Fira Sans"/>
          <w:sz w:val="19"/>
          <w:szCs w:val="19"/>
        </w:rPr>
        <w:t>unikacji elektronicznej, albo 10</w:t>
      </w:r>
      <w:r w:rsidRPr="006E04E5">
        <w:rPr>
          <w:rFonts w:ascii="Fira Sans" w:hAnsi="Fira Sans"/>
          <w:sz w:val="19"/>
          <w:szCs w:val="19"/>
        </w:rPr>
        <w:t xml:space="preserve"> dni, jeżeli zostało przesłane w inny sposób.</w:t>
      </w:r>
    </w:p>
    <w:p w:rsidR="00167937" w:rsidRPr="006E04E5" w:rsidRDefault="00167937" w:rsidP="00111B11">
      <w:pPr>
        <w:pStyle w:val="Nagwek2"/>
        <w:numPr>
          <w:ilvl w:val="2"/>
          <w:numId w:val="8"/>
        </w:numPr>
        <w:ind w:left="284" w:hanging="142"/>
        <w:rPr>
          <w:rFonts w:ascii="Fira Sans" w:hAnsi="Fira Sans"/>
          <w:sz w:val="19"/>
          <w:szCs w:val="19"/>
        </w:rPr>
      </w:pPr>
      <w:r w:rsidRPr="006E04E5">
        <w:rPr>
          <w:rFonts w:ascii="Fira Sans" w:hAnsi="Fira Sans"/>
          <w:sz w:val="19"/>
          <w:szCs w:val="19"/>
        </w:rPr>
        <w:t xml:space="preserve">Zamawiający może zawrzeć umowę w sprawie zamówienia przed upływem terminu, o którym mowa w pkt 1, jeżeli w postępowaniu o udzielenie zamówienia prowadzonym w trybie podstawowym złożono tylko jedną ofertę. </w:t>
      </w:r>
    </w:p>
    <w:p w:rsidR="00167937" w:rsidRPr="006E04E5" w:rsidRDefault="000E0382" w:rsidP="00111B11">
      <w:pPr>
        <w:pStyle w:val="Nagwek2"/>
        <w:numPr>
          <w:ilvl w:val="2"/>
          <w:numId w:val="8"/>
        </w:numPr>
        <w:ind w:left="284" w:hanging="142"/>
        <w:rPr>
          <w:rFonts w:ascii="Fira Sans" w:hAnsi="Fira Sans"/>
          <w:sz w:val="19"/>
          <w:szCs w:val="19"/>
        </w:rPr>
      </w:pPr>
      <w:r w:rsidRPr="006E04E5">
        <w:rPr>
          <w:rFonts w:ascii="Fira Sans" w:hAnsi="Fira Sans"/>
          <w:sz w:val="19"/>
          <w:szCs w:val="19"/>
        </w:rPr>
        <w:t xml:space="preserve">Wykonawca, o którym mowa w ust. 1, ma obowiązek zawrzeć umowę w sprawie zamówienia na warunkach określonych w projektowanych postanowieniach umowy, które stanowią </w:t>
      </w:r>
      <w:r w:rsidRPr="006E04E5">
        <w:rPr>
          <w:rFonts w:ascii="Fira Sans" w:hAnsi="Fira Sans"/>
          <w:b/>
          <w:sz w:val="19"/>
          <w:szCs w:val="19"/>
        </w:rPr>
        <w:t>zał</w:t>
      </w:r>
      <w:r w:rsidR="00B6586D" w:rsidRPr="006E04E5">
        <w:rPr>
          <w:rFonts w:ascii="Fira Sans" w:hAnsi="Fira Sans"/>
          <w:b/>
          <w:sz w:val="19"/>
          <w:szCs w:val="19"/>
        </w:rPr>
        <w:t>ącznik nr 10</w:t>
      </w:r>
      <w:r w:rsidRPr="006E04E5">
        <w:rPr>
          <w:rFonts w:ascii="Fira Sans" w:hAnsi="Fira Sans"/>
          <w:sz w:val="19"/>
          <w:szCs w:val="19"/>
        </w:rPr>
        <w:t xml:space="preserve"> do SWZ. Umowa zostanie uzupełniona o zapisy wynikające ze złożonej oferty.</w:t>
      </w:r>
    </w:p>
    <w:p w:rsidR="00167937" w:rsidRPr="006E04E5" w:rsidRDefault="000E0382" w:rsidP="00111B11">
      <w:pPr>
        <w:pStyle w:val="Nagwek2"/>
        <w:numPr>
          <w:ilvl w:val="2"/>
          <w:numId w:val="8"/>
        </w:numPr>
        <w:ind w:left="284" w:hanging="142"/>
        <w:rPr>
          <w:rFonts w:ascii="Fira Sans" w:hAnsi="Fira Sans"/>
          <w:sz w:val="19"/>
          <w:szCs w:val="19"/>
        </w:rPr>
      </w:pPr>
      <w:r w:rsidRPr="006E04E5">
        <w:rPr>
          <w:rFonts w:ascii="Fira Sans" w:hAnsi="Fira Sans"/>
          <w:sz w:val="19"/>
          <w:szCs w:val="19"/>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67937" w:rsidRPr="006E04E5" w:rsidRDefault="000E0382" w:rsidP="00111B11">
      <w:pPr>
        <w:pStyle w:val="Nagwek2"/>
        <w:numPr>
          <w:ilvl w:val="2"/>
          <w:numId w:val="8"/>
        </w:numPr>
        <w:ind w:left="284" w:hanging="142"/>
        <w:rPr>
          <w:rFonts w:ascii="Fira Sans" w:hAnsi="Fira Sans"/>
          <w:sz w:val="19"/>
          <w:szCs w:val="19"/>
        </w:rPr>
      </w:pPr>
      <w:r w:rsidRPr="006E04E5">
        <w:rPr>
          <w:rFonts w:ascii="Fira Sans" w:hAnsi="Fira Sans"/>
          <w:sz w:val="19"/>
          <w:szCs w:val="19"/>
        </w:rPr>
        <w:t>Wykonawca będzie zobowiązany do podpisania umowy w miejscu i terminie wskazanym przez Zamawiającego.</w:t>
      </w:r>
    </w:p>
    <w:p w:rsidR="00167937" w:rsidRPr="006E04E5" w:rsidRDefault="000E0382" w:rsidP="00111B11">
      <w:pPr>
        <w:pStyle w:val="Nagwek2"/>
        <w:numPr>
          <w:ilvl w:val="2"/>
          <w:numId w:val="8"/>
        </w:numPr>
        <w:ind w:left="284" w:hanging="142"/>
        <w:rPr>
          <w:rFonts w:ascii="Fira Sans" w:hAnsi="Fira Sans"/>
          <w:sz w:val="19"/>
          <w:szCs w:val="19"/>
        </w:rPr>
      </w:pPr>
      <w:r w:rsidRPr="006E04E5">
        <w:rPr>
          <w:rFonts w:ascii="Fira Sans" w:hAnsi="Fira Sans"/>
          <w:sz w:val="19"/>
          <w:szCs w:val="19"/>
        </w:rPr>
        <w:t xml:space="preserve">Jeżeli Wykonawca, którego oferta została wybrana jako najkorzystniejsza, uchyli się od zawarcia umowy </w:t>
      </w:r>
      <w:r w:rsidR="000370E4" w:rsidRPr="006E04E5">
        <w:rPr>
          <w:rFonts w:ascii="Fira Sans" w:hAnsi="Fira Sans"/>
          <w:sz w:val="19"/>
          <w:szCs w:val="19"/>
        </w:rPr>
        <w:br/>
      </w:r>
      <w:r w:rsidRPr="006E04E5">
        <w:rPr>
          <w:rFonts w:ascii="Fira Sans" w:hAnsi="Fira Sans"/>
          <w:sz w:val="19"/>
          <w:szCs w:val="19"/>
        </w:rPr>
        <w:t>w sprawie zamówienia publicznego, Zamawiający dokona ponownego badania i oceny ofert spośród ofert pozostałych w postępowaniu Wykonawców albo unieważni postępowanie.</w:t>
      </w:r>
    </w:p>
    <w:p w:rsidR="00D17CEF" w:rsidRPr="006E04E5" w:rsidRDefault="00543A82" w:rsidP="00111B11">
      <w:pPr>
        <w:pStyle w:val="Nagwek2"/>
        <w:numPr>
          <w:ilvl w:val="2"/>
          <w:numId w:val="8"/>
        </w:numPr>
        <w:ind w:left="284" w:hanging="142"/>
        <w:rPr>
          <w:rFonts w:ascii="Fira Sans" w:hAnsi="Fira Sans"/>
          <w:sz w:val="19"/>
          <w:szCs w:val="19"/>
        </w:rPr>
      </w:pPr>
      <w:r w:rsidRPr="006E04E5">
        <w:rPr>
          <w:rFonts w:ascii="Fira Sans" w:hAnsi="Fira Sans"/>
          <w:sz w:val="19"/>
          <w:szCs w:val="19"/>
        </w:rPr>
        <w:lastRenderedPageBreak/>
        <w:t xml:space="preserve">Wszelkie istotne postanowienia umowy o udzielenie zamówienia publicznego zawarto w jej wzorze, który stanowi </w:t>
      </w:r>
      <w:r w:rsidRPr="006E04E5">
        <w:rPr>
          <w:rFonts w:ascii="Fira Sans" w:hAnsi="Fira Sans"/>
          <w:b/>
          <w:sz w:val="19"/>
          <w:szCs w:val="19"/>
        </w:rPr>
        <w:t xml:space="preserve">załącznik nr </w:t>
      </w:r>
      <w:r w:rsidR="00B6586D" w:rsidRPr="006E04E5">
        <w:rPr>
          <w:rFonts w:ascii="Fira Sans" w:hAnsi="Fira Sans"/>
          <w:b/>
          <w:sz w:val="19"/>
          <w:szCs w:val="19"/>
        </w:rPr>
        <w:t>10</w:t>
      </w:r>
      <w:r w:rsidRPr="006E04E5">
        <w:rPr>
          <w:rFonts w:ascii="Fira Sans" w:hAnsi="Fira Sans"/>
          <w:sz w:val="19"/>
          <w:szCs w:val="19"/>
        </w:rPr>
        <w:t xml:space="preserve"> do SWZ.</w:t>
      </w:r>
    </w:p>
    <w:p w:rsidR="00466070" w:rsidRPr="006E04E5" w:rsidRDefault="00466070" w:rsidP="00F9438E">
      <w:pPr>
        <w:pStyle w:val="Nagwek2"/>
        <w:numPr>
          <w:ilvl w:val="0"/>
          <w:numId w:val="0"/>
        </w:numPr>
        <w:rPr>
          <w:rFonts w:ascii="Fira Sans" w:hAnsi="Fira Sans"/>
          <w:sz w:val="19"/>
          <w:szCs w:val="19"/>
        </w:rPr>
      </w:pPr>
    </w:p>
    <w:p w:rsidR="005A6E50" w:rsidRPr="006E04E5" w:rsidRDefault="005A6E50" w:rsidP="00111B11">
      <w:pPr>
        <w:pStyle w:val="Akapitzlist"/>
        <w:numPr>
          <w:ilvl w:val="0"/>
          <w:numId w:val="33"/>
        </w:numPr>
        <w:tabs>
          <w:tab w:val="left" w:pos="426"/>
        </w:tabs>
        <w:spacing w:after="0" w:line="240" w:lineRule="exact"/>
        <w:ind w:left="284" w:hanging="284"/>
        <w:jc w:val="center"/>
        <w:rPr>
          <w:rFonts w:ascii="Fira Sans" w:hAnsi="Fira Sans"/>
          <w:b/>
          <w:sz w:val="19"/>
          <w:szCs w:val="19"/>
          <w:u w:val="single"/>
        </w:rPr>
      </w:pPr>
      <w:r w:rsidRPr="006E04E5">
        <w:rPr>
          <w:rFonts w:ascii="Fira Sans" w:hAnsi="Fira Sans"/>
          <w:b/>
          <w:bCs/>
          <w:sz w:val="19"/>
          <w:szCs w:val="19"/>
          <w:u w:val="single"/>
        </w:rPr>
        <w:t>POUCZENIE O ŚRODKACH OCHRONY PRAWNEJ</w:t>
      </w:r>
    </w:p>
    <w:p w:rsidR="005A6E50" w:rsidRPr="006E04E5" w:rsidRDefault="005A6E50" w:rsidP="00111B11">
      <w:pPr>
        <w:pStyle w:val="Akapitzlist"/>
        <w:numPr>
          <w:ilvl w:val="0"/>
          <w:numId w:val="49"/>
        </w:numPr>
        <w:tabs>
          <w:tab w:val="left" w:pos="284"/>
        </w:tabs>
        <w:spacing w:after="0" w:line="240" w:lineRule="exact"/>
        <w:ind w:left="284" w:hanging="284"/>
        <w:jc w:val="both"/>
        <w:rPr>
          <w:rFonts w:ascii="Fira Sans" w:hAnsi="Fira Sans"/>
          <w:b/>
          <w:sz w:val="19"/>
          <w:szCs w:val="19"/>
        </w:rPr>
      </w:pPr>
      <w:r w:rsidRPr="006E04E5">
        <w:rPr>
          <w:rFonts w:ascii="Fira Sans" w:hAnsi="Fira Sans" w:cs="Fira Sans"/>
          <w:color w:val="000000"/>
          <w:sz w:val="19"/>
          <w:szCs w:val="19"/>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 jak dla postępowań o wartości mniejszej niż progi unijne.</w:t>
      </w:r>
    </w:p>
    <w:p w:rsidR="005A6E50" w:rsidRPr="006E04E5" w:rsidRDefault="005A6E50" w:rsidP="00111B11">
      <w:pPr>
        <w:pStyle w:val="Akapitzlist"/>
        <w:numPr>
          <w:ilvl w:val="0"/>
          <w:numId w:val="49"/>
        </w:numPr>
        <w:tabs>
          <w:tab w:val="left" w:pos="284"/>
        </w:tabs>
        <w:spacing w:after="0" w:line="240" w:lineRule="exact"/>
        <w:ind w:left="284" w:hanging="284"/>
        <w:jc w:val="both"/>
        <w:rPr>
          <w:rFonts w:ascii="Fira Sans" w:hAnsi="Fira Sans"/>
          <w:b/>
          <w:sz w:val="19"/>
          <w:szCs w:val="19"/>
        </w:rPr>
      </w:pPr>
      <w:r w:rsidRPr="006E04E5">
        <w:rPr>
          <w:rFonts w:ascii="Fira Sans" w:hAnsi="Fira Sans" w:cs="Fira Sans"/>
          <w:color w:val="000000"/>
          <w:sz w:val="19"/>
          <w:szCs w:val="19"/>
        </w:rPr>
        <w:t>Środki ochrony prawnej wobec ogłoszenia o zamówieniu oraz dokumentów zamówienia przysługują również organizacjom wpisanym na listę, o której mowa w art. 469 pkt 15 ustawy oraz Rzecznikowi Małych i Średnich Przedsiębiorców.</w:t>
      </w:r>
    </w:p>
    <w:p w:rsidR="005A6E50" w:rsidRPr="006E04E5" w:rsidRDefault="005A6E50" w:rsidP="00111B11">
      <w:pPr>
        <w:pStyle w:val="Akapitzlist"/>
        <w:numPr>
          <w:ilvl w:val="0"/>
          <w:numId w:val="49"/>
        </w:numPr>
        <w:tabs>
          <w:tab w:val="left" w:pos="284"/>
        </w:tabs>
        <w:spacing w:after="0" w:line="240" w:lineRule="exact"/>
        <w:ind w:left="284" w:hanging="284"/>
        <w:jc w:val="both"/>
        <w:rPr>
          <w:rFonts w:ascii="Fira Sans" w:hAnsi="Fira Sans"/>
          <w:b/>
          <w:sz w:val="19"/>
          <w:szCs w:val="19"/>
        </w:rPr>
      </w:pPr>
      <w:r w:rsidRPr="006E04E5">
        <w:rPr>
          <w:rFonts w:ascii="Fira Sans" w:hAnsi="Fira Sans" w:cs="Fira Sans"/>
          <w:color w:val="000000"/>
          <w:sz w:val="19"/>
          <w:szCs w:val="19"/>
        </w:rPr>
        <w:t>Odwołanie przysługuje na:</w:t>
      </w:r>
    </w:p>
    <w:p w:rsidR="005A6E50" w:rsidRPr="006E04E5" w:rsidRDefault="005A6E50" w:rsidP="00111B11">
      <w:pPr>
        <w:pStyle w:val="Akapitzlist"/>
        <w:numPr>
          <w:ilvl w:val="0"/>
          <w:numId w:val="47"/>
        </w:numPr>
        <w:tabs>
          <w:tab w:val="left" w:pos="284"/>
        </w:tabs>
        <w:spacing w:after="0" w:line="240" w:lineRule="exact"/>
        <w:ind w:left="567" w:hanging="284"/>
        <w:jc w:val="both"/>
        <w:rPr>
          <w:rFonts w:ascii="Fira Sans" w:hAnsi="Fira Sans"/>
          <w:b/>
          <w:sz w:val="19"/>
          <w:szCs w:val="19"/>
        </w:rPr>
      </w:pPr>
      <w:r w:rsidRPr="006E04E5">
        <w:rPr>
          <w:rFonts w:ascii="Fira Sans" w:hAnsi="Fira Sans" w:cs="Fira Sans"/>
          <w:color w:val="000000"/>
          <w:sz w:val="19"/>
          <w:szCs w:val="19"/>
        </w:rPr>
        <w:t>niezgodną z przepisami ustawy czynność Zamawiającego, podjętą w postępowaniu o udzielenie zamówienia, w tym na projektowane postanowienie umowy;</w:t>
      </w:r>
    </w:p>
    <w:p w:rsidR="005A6E50" w:rsidRPr="006E04E5" w:rsidRDefault="005A6E50" w:rsidP="00111B11">
      <w:pPr>
        <w:pStyle w:val="Akapitzlist"/>
        <w:numPr>
          <w:ilvl w:val="0"/>
          <w:numId w:val="47"/>
        </w:numPr>
        <w:tabs>
          <w:tab w:val="left" w:pos="284"/>
        </w:tabs>
        <w:spacing w:after="0" w:line="240" w:lineRule="exact"/>
        <w:ind w:left="567" w:hanging="284"/>
        <w:jc w:val="both"/>
        <w:rPr>
          <w:rFonts w:ascii="Fira Sans" w:hAnsi="Fira Sans"/>
          <w:b/>
          <w:sz w:val="19"/>
          <w:szCs w:val="19"/>
        </w:rPr>
      </w:pPr>
      <w:r w:rsidRPr="006E04E5">
        <w:rPr>
          <w:rFonts w:ascii="Fira Sans" w:hAnsi="Fira Sans" w:cs="Fira Sans"/>
          <w:color w:val="000000"/>
          <w:sz w:val="19"/>
          <w:szCs w:val="19"/>
        </w:rPr>
        <w:t>zaniechanie czynności w postępowaniu o udzielenie zamówienia, do której Zamawiający był obowiązany na podstawie ustawy.</w:t>
      </w:r>
    </w:p>
    <w:p w:rsidR="004D2C2C" w:rsidRPr="006E04E5" w:rsidRDefault="005A6E50" w:rsidP="00111B11">
      <w:pPr>
        <w:pStyle w:val="Akapitzlist"/>
        <w:numPr>
          <w:ilvl w:val="0"/>
          <w:numId w:val="44"/>
        </w:numPr>
        <w:tabs>
          <w:tab w:val="left" w:pos="284"/>
        </w:tabs>
        <w:spacing w:after="0" w:line="240" w:lineRule="exact"/>
        <w:ind w:hanging="284"/>
        <w:jc w:val="both"/>
        <w:rPr>
          <w:rFonts w:ascii="Fira Sans" w:hAnsi="Fira Sans"/>
          <w:b/>
          <w:sz w:val="19"/>
          <w:szCs w:val="19"/>
        </w:rPr>
      </w:pPr>
      <w:r w:rsidRPr="006E04E5">
        <w:rPr>
          <w:rFonts w:ascii="Fira Sans" w:hAnsi="Fira Sans" w:cs="Fira Sans"/>
          <w:color w:val="000000"/>
          <w:sz w:val="19"/>
          <w:szCs w:val="19"/>
        </w:rPr>
        <w:t>Odwołanie wnosi się do Prezesa Krajowej Izby Odwoławczej.</w:t>
      </w:r>
    </w:p>
    <w:p w:rsidR="005A6E50" w:rsidRPr="006E04E5" w:rsidRDefault="005A6E50" w:rsidP="00111B11">
      <w:pPr>
        <w:pStyle w:val="Akapitzlist"/>
        <w:numPr>
          <w:ilvl w:val="0"/>
          <w:numId w:val="44"/>
        </w:numPr>
        <w:tabs>
          <w:tab w:val="left" w:pos="284"/>
        </w:tabs>
        <w:spacing w:after="0" w:line="240" w:lineRule="exact"/>
        <w:ind w:hanging="284"/>
        <w:jc w:val="both"/>
        <w:rPr>
          <w:rFonts w:ascii="Fira Sans" w:hAnsi="Fira Sans"/>
          <w:b/>
          <w:sz w:val="19"/>
          <w:szCs w:val="19"/>
        </w:rPr>
      </w:pPr>
      <w:r w:rsidRPr="006E04E5">
        <w:rPr>
          <w:rFonts w:ascii="Fira Sans" w:hAnsi="Fira Sans" w:cs="Fira Sans"/>
          <w:color w:val="000000"/>
          <w:sz w:val="19"/>
          <w:szCs w:val="19"/>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5A6E50" w:rsidRPr="006E04E5" w:rsidRDefault="005A6E50" w:rsidP="00111B11">
      <w:pPr>
        <w:pStyle w:val="Akapitzlist"/>
        <w:numPr>
          <w:ilvl w:val="0"/>
          <w:numId w:val="44"/>
        </w:numPr>
        <w:tabs>
          <w:tab w:val="left" w:pos="284"/>
        </w:tabs>
        <w:spacing w:after="0" w:line="240" w:lineRule="exact"/>
        <w:ind w:hanging="578"/>
        <w:jc w:val="both"/>
        <w:rPr>
          <w:rFonts w:ascii="Fira Sans" w:hAnsi="Fira Sans"/>
          <w:b/>
          <w:sz w:val="19"/>
          <w:szCs w:val="19"/>
        </w:rPr>
      </w:pPr>
      <w:r w:rsidRPr="006E04E5">
        <w:rPr>
          <w:rFonts w:ascii="Fira Sans" w:hAnsi="Fira Sans" w:cs="Fira Sans"/>
          <w:color w:val="000000"/>
          <w:sz w:val="19"/>
          <w:szCs w:val="19"/>
        </w:rPr>
        <w:t>Odwołanie wnosi się w terminie:</w:t>
      </w:r>
    </w:p>
    <w:p w:rsidR="005A6E50" w:rsidRPr="006E04E5" w:rsidRDefault="005A6E50" w:rsidP="00111B11">
      <w:pPr>
        <w:pStyle w:val="Akapitzlist"/>
        <w:numPr>
          <w:ilvl w:val="0"/>
          <w:numId w:val="48"/>
        </w:numPr>
        <w:tabs>
          <w:tab w:val="left" w:pos="284"/>
        </w:tabs>
        <w:spacing w:after="0" w:line="240" w:lineRule="exact"/>
        <w:ind w:left="567" w:hanging="283"/>
        <w:jc w:val="both"/>
        <w:rPr>
          <w:rFonts w:ascii="Fira Sans" w:hAnsi="Fira Sans"/>
          <w:b/>
          <w:sz w:val="19"/>
          <w:szCs w:val="19"/>
        </w:rPr>
      </w:pPr>
      <w:r w:rsidRPr="006E04E5">
        <w:rPr>
          <w:rFonts w:ascii="Fira Sans" w:hAnsi="Fira Sans" w:cs="Fira Sans"/>
          <w:color w:val="000000"/>
          <w:sz w:val="19"/>
          <w:szCs w:val="19"/>
        </w:rPr>
        <w:t>5 dni od dnia przekazania informacji o czynności Zamawiającego stanowiącej podstawę jego wniesienia, jeżeli informacja została przekazana przy użyciu środków komunikacji elektronicznej,</w:t>
      </w:r>
    </w:p>
    <w:p w:rsidR="005A6E50" w:rsidRPr="006E04E5" w:rsidRDefault="005A6E50" w:rsidP="00111B11">
      <w:pPr>
        <w:pStyle w:val="Akapitzlist"/>
        <w:numPr>
          <w:ilvl w:val="0"/>
          <w:numId w:val="48"/>
        </w:numPr>
        <w:tabs>
          <w:tab w:val="left" w:pos="284"/>
        </w:tabs>
        <w:spacing w:after="0" w:line="240" w:lineRule="exact"/>
        <w:ind w:left="567" w:hanging="283"/>
        <w:jc w:val="both"/>
        <w:rPr>
          <w:rFonts w:ascii="Fira Sans" w:hAnsi="Fira Sans"/>
          <w:b/>
          <w:sz w:val="19"/>
          <w:szCs w:val="19"/>
        </w:rPr>
      </w:pPr>
      <w:r w:rsidRPr="006E04E5">
        <w:rPr>
          <w:rFonts w:ascii="Fira Sans" w:hAnsi="Fira Sans" w:cs="Fira Sans"/>
          <w:color w:val="000000"/>
          <w:sz w:val="19"/>
          <w:szCs w:val="19"/>
        </w:rPr>
        <w:t>5 dni od dnia zamieszczenia ogłoszenia w Biuletynie Zamówień Publicznych lub zamieszczenia dokumentów zamówienia na stronie internetowej – wobec treści ogłoszenia o zamówieniu oraz wobec dokumentów zamówienia,</w:t>
      </w:r>
    </w:p>
    <w:p w:rsidR="005A6E50" w:rsidRPr="006E04E5" w:rsidRDefault="005A6E50" w:rsidP="00111B11">
      <w:pPr>
        <w:pStyle w:val="Akapitzlist"/>
        <w:numPr>
          <w:ilvl w:val="0"/>
          <w:numId w:val="48"/>
        </w:numPr>
        <w:tabs>
          <w:tab w:val="left" w:pos="284"/>
        </w:tabs>
        <w:spacing w:after="0" w:line="240" w:lineRule="exact"/>
        <w:ind w:left="567" w:hanging="283"/>
        <w:jc w:val="both"/>
        <w:rPr>
          <w:rFonts w:ascii="Fira Sans" w:hAnsi="Fira Sans"/>
          <w:b/>
          <w:sz w:val="19"/>
          <w:szCs w:val="19"/>
        </w:rPr>
      </w:pPr>
      <w:r w:rsidRPr="006E04E5">
        <w:rPr>
          <w:rFonts w:ascii="Fira Sans" w:hAnsi="Fira Sans" w:cs="Fira Sans"/>
          <w:color w:val="000000"/>
          <w:sz w:val="19"/>
          <w:szCs w:val="19"/>
        </w:rPr>
        <w:t>5 dni od dnia, w którym powzięto lub przy zachowaniu należytej staranności można było powziąć wiadomość o okolicznościach stanowiących podstawę jego wniesienia – wobec czynności innych niż określone w pkt 1) i 2) SWZ.</w:t>
      </w:r>
    </w:p>
    <w:p w:rsidR="005A6E50" w:rsidRPr="006E04E5" w:rsidRDefault="005A6E50" w:rsidP="00111B11">
      <w:pPr>
        <w:pStyle w:val="Akapitzlist"/>
        <w:numPr>
          <w:ilvl w:val="0"/>
          <w:numId w:val="24"/>
        </w:numPr>
        <w:tabs>
          <w:tab w:val="left" w:pos="284"/>
        </w:tabs>
        <w:spacing w:after="0" w:line="240" w:lineRule="exact"/>
        <w:ind w:left="284" w:hanging="284"/>
        <w:jc w:val="both"/>
        <w:rPr>
          <w:rFonts w:ascii="Fira Sans" w:hAnsi="Fira Sans"/>
          <w:b/>
          <w:sz w:val="19"/>
          <w:szCs w:val="19"/>
        </w:rPr>
      </w:pPr>
      <w:r w:rsidRPr="006E04E5">
        <w:rPr>
          <w:rFonts w:ascii="Fira Sans" w:hAnsi="Fira Sans" w:cs="Fira Sans"/>
          <w:color w:val="000000"/>
          <w:sz w:val="19"/>
          <w:szCs w:val="19"/>
        </w:rPr>
        <w:t>W przypadku wniesienia odwołania wobec treści ogłoszenia o zamówieniu lub dokumentów zamówienia Zamawiający może przedłużyć termin składania ofert.</w:t>
      </w:r>
    </w:p>
    <w:p w:rsidR="008363F2" w:rsidRPr="006E04E5" w:rsidRDefault="008363F2" w:rsidP="004D2C2C">
      <w:pPr>
        <w:spacing w:after="0" w:line="240" w:lineRule="exact"/>
        <w:jc w:val="both"/>
        <w:rPr>
          <w:rFonts w:ascii="Fira Sans" w:hAnsi="Fira Sans" w:cs="Tahoma"/>
          <w:sz w:val="19"/>
          <w:szCs w:val="19"/>
        </w:rPr>
      </w:pPr>
    </w:p>
    <w:p w:rsidR="004E200A" w:rsidRPr="006E04E5" w:rsidRDefault="004E200A" w:rsidP="00111B11">
      <w:pPr>
        <w:pStyle w:val="Akapitzlist"/>
        <w:numPr>
          <w:ilvl w:val="0"/>
          <w:numId w:val="33"/>
        </w:numPr>
        <w:spacing w:after="0" w:line="240" w:lineRule="exact"/>
        <w:ind w:left="284" w:hanging="284"/>
        <w:jc w:val="center"/>
        <w:rPr>
          <w:rFonts w:ascii="Fira Sans" w:hAnsi="Fira Sans"/>
          <w:b/>
          <w:sz w:val="19"/>
          <w:szCs w:val="19"/>
          <w:u w:val="single"/>
        </w:rPr>
      </w:pPr>
      <w:r w:rsidRPr="006E04E5">
        <w:rPr>
          <w:rFonts w:ascii="Fira Sans" w:hAnsi="Fira Sans"/>
          <w:b/>
          <w:bCs/>
          <w:sz w:val="19"/>
          <w:szCs w:val="19"/>
          <w:u w:val="single"/>
        </w:rPr>
        <w:t>ZAŁĄCZNIKI DO SWZ</w:t>
      </w:r>
    </w:p>
    <w:p w:rsidR="004E200A" w:rsidRPr="006E04E5" w:rsidRDefault="004E200A" w:rsidP="004E200A">
      <w:pPr>
        <w:spacing w:after="0" w:line="240" w:lineRule="exact"/>
        <w:rPr>
          <w:rFonts w:ascii="Fira Sans" w:hAnsi="Fira Sans" w:cs="Fira Sans"/>
          <w:color w:val="000000"/>
          <w:sz w:val="19"/>
          <w:szCs w:val="19"/>
        </w:rPr>
      </w:pPr>
      <w:r w:rsidRPr="006E04E5">
        <w:rPr>
          <w:rFonts w:ascii="Fira Sans" w:hAnsi="Fira Sans" w:cs="Fira Sans"/>
          <w:color w:val="000000"/>
          <w:sz w:val="19"/>
          <w:szCs w:val="19"/>
        </w:rPr>
        <w:t>Integralną część SWZ stanowią poniższe załączniki:</w:t>
      </w:r>
    </w:p>
    <w:p w:rsidR="004E200A" w:rsidRPr="006E04E5" w:rsidRDefault="004E200A" w:rsidP="004E200A">
      <w:pPr>
        <w:spacing w:after="0" w:line="240" w:lineRule="exact"/>
        <w:jc w:val="both"/>
        <w:rPr>
          <w:rFonts w:ascii="Fira Sans" w:hAnsi="Fira Sans" w:cs="Times New Roman"/>
          <w:sz w:val="19"/>
          <w:szCs w:val="19"/>
        </w:rPr>
      </w:pPr>
      <w:r w:rsidRPr="006E04E5">
        <w:rPr>
          <w:rFonts w:ascii="Fira Sans" w:hAnsi="Fira Sans" w:cs="Times New Roman"/>
          <w:b/>
          <w:sz w:val="19"/>
          <w:szCs w:val="19"/>
        </w:rPr>
        <w:t xml:space="preserve">Załącznik nr </w:t>
      </w:r>
      <w:r w:rsidR="00F9438E" w:rsidRPr="006E04E5">
        <w:rPr>
          <w:rFonts w:ascii="Fira Sans" w:hAnsi="Fira Sans" w:cs="Times New Roman"/>
          <w:b/>
          <w:sz w:val="19"/>
          <w:szCs w:val="19"/>
        </w:rPr>
        <w:t>1</w:t>
      </w:r>
      <w:r w:rsidR="00F9438E" w:rsidRPr="006E04E5">
        <w:rPr>
          <w:rFonts w:ascii="Fira Sans" w:hAnsi="Fira Sans" w:cs="Times New Roman"/>
          <w:b/>
          <w:sz w:val="19"/>
          <w:szCs w:val="19"/>
        </w:rPr>
        <w:tab/>
      </w:r>
      <w:r w:rsidR="00F9438E" w:rsidRPr="006E04E5">
        <w:rPr>
          <w:rFonts w:ascii="Fira Sans" w:hAnsi="Fira Sans" w:cs="Times New Roman"/>
          <w:b/>
          <w:sz w:val="19"/>
          <w:szCs w:val="19"/>
        </w:rPr>
        <w:tab/>
      </w:r>
      <w:r w:rsidR="000370E4" w:rsidRPr="006E04E5">
        <w:rPr>
          <w:rFonts w:ascii="Fira Sans" w:hAnsi="Fira Sans" w:cs="Times New Roman"/>
          <w:sz w:val="19"/>
          <w:szCs w:val="19"/>
        </w:rPr>
        <w:t xml:space="preserve"> </w:t>
      </w:r>
      <w:r w:rsidR="000370E4" w:rsidRPr="006E04E5">
        <w:rPr>
          <w:rFonts w:ascii="Fira Sans" w:hAnsi="Fira Sans"/>
          <w:bCs/>
          <w:sz w:val="19"/>
          <w:szCs w:val="19"/>
        </w:rPr>
        <w:t>–</w:t>
      </w:r>
      <w:r w:rsidR="000370E4" w:rsidRPr="006E04E5">
        <w:rPr>
          <w:rFonts w:ascii="Fira Sans" w:hAnsi="Fira Sans" w:cs="Times New Roman"/>
          <w:sz w:val="19"/>
          <w:szCs w:val="19"/>
        </w:rPr>
        <w:t xml:space="preserve"> </w:t>
      </w:r>
      <w:r w:rsidRPr="006E04E5">
        <w:rPr>
          <w:rFonts w:ascii="Fira Sans" w:hAnsi="Fira Sans" w:cs="Times New Roman"/>
          <w:sz w:val="19"/>
          <w:szCs w:val="19"/>
        </w:rPr>
        <w:t>Formularz ofertowy</w:t>
      </w:r>
    </w:p>
    <w:p w:rsidR="004E200A" w:rsidRPr="006E04E5" w:rsidRDefault="004E200A" w:rsidP="004E200A">
      <w:pPr>
        <w:spacing w:after="0" w:line="240" w:lineRule="exact"/>
        <w:jc w:val="both"/>
        <w:rPr>
          <w:rFonts w:ascii="Fira Sans" w:hAnsi="Fira Sans" w:cs="Times New Roman"/>
          <w:sz w:val="19"/>
          <w:szCs w:val="19"/>
        </w:rPr>
      </w:pPr>
      <w:r w:rsidRPr="006E04E5">
        <w:rPr>
          <w:rFonts w:ascii="Fira Sans" w:hAnsi="Fira Sans" w:cs="Times New Roman"/>
          <w:b/>
          <w:sz w:val="19"/>
          <w:szCs w:val="19"/>
        </w:rPr>
        <w:t>Załącznik nr 2</w:t>
      </w:r>
      <w:r w:rsidR="00F234D1" w:rsidRPr="006E04E5">
        <w:rPr>
          <w:rFonts w:ascii="Fira Sans" w:hAnsi="Fira Sans" w:cs="Times New Roman"/>
          <w:sz w:val="19"/>
          <w:szCs w:val="19"/>
        </w:rPr>
        <w:t xml:space="preserve"> </w:t>
      </w:r>
      <w:r w:rsidR="000370E4" w:rsidRPr="006E04E5">
        <w:rPr>
          <w:rFonts w:ascii="Fira Sans" w:hAnsi="Fira Sans"/>
          <w:bCs/>
          <w:sz w:val="19"/>
          <w:szCs w:val="19"/>
        </w:rPr>
        <w:t>–</w:t>
      </w:r>
      <w:r w:rsidRPr="006E04E5">
        <w:rPr>
          <w:rFonts w:ascii="Fira Sans" w:hAnsi="Fira Sans" w:cs="Times New Roman"/>
          <w:sz w:val="19"/>
          <w:szCs w:val="19"/>
        </w:rPr>
        <w:t xml:space="preserve"> Opis przedmiotu zamówienia</w:t>
      </w:r>
    </w:p>
    <w:p w:rsidR="004E200A" w:rsidRPr="006E04E5" w:rsidRDefault="004E200A" w:rsidP="004E200A">
      <w:pPr>
        <w:spacing w:after="0" w:line="240" w:lineRule="exact"/>
        <w:jc w:val="both"/>
        <w:rPr>
          <w:rFonts w:ascii="Fira Sans" w:hAnsi="Fira Sans" w:cs="Times New Roman"/>
          <w:sz w:val="19"/>
          <w:szCs w:val="19"/>
        </w:rPr>
      </w:pPr>
      <w:r w:rsidRPr="006E04E5">
        <w:rPr>
          <w:rFonts w:ascii="Fira Sans" w:hAnsi="Fira Sans" w:cs="Times New Roman"/>
          <w:b/>
          <w:sz w:val="19"/>
          <w:szCs w:val="19"/>
        </w:rPr>
        <w:t>Załącznik nr 3</w:t>
      </w:r>
      <w:r w:rsidR="00F234D1" w:rsidRPr="006E04E5">
        <w:rPr>
          <w:rFonts w:ascii="Fira Sans" w:hAnsi="Fira Sans" w:cs="Times New Roman"/>
          <w:sz w:val="19"/>
          <w:szCs w:val="19"/>
        </w:rPr>
        <w:t xml:space="preserve"> </w:t>
      </w:r>
      <w:r w:rsidR="000370E4" w:rsidRPr="006E04E5">
        <w:rPr>
          <w:rFonts w:ascii="Fira Sans" w:hAnsi="Fira Sans"/>
          <w:bCs/>
          <w:sz w:val="19"/>
          <w:szCs w:val="19"/>
        </w:rPr>
        <w:t>–</w:t>
      </w:r>
      <w:r w:rsidRPr="006E04E5">
        <w:rPr>
          <w:rFonts w:ascii="Fira Sans" w:hAnsi="Fira Sans" w:cs="Times New Roman"/>
          <w:sz w:val="19"/>
          <w:szCs w:val="19"/>
        </w:rPr>
        <w:t xml:space="preserve"> Oświadczenie wstępne Wykonawcy</w:t>
      </w:r>
    </w:p>
    <w:p w:rsidR="00F9438E" w:rsidRPr="006E04E5" w:rsidRDefault="00B6586D" w:rsidP="00F234D1">
      <w:pPr>
        <w:spacing w:after="0" w:line="240" w:lineRule="exact"/>
        <w:ind w:left="1418" w:hanging="1418"/>
        <w:rPr>
          <w:rFonts w:ascii="Fira Sans" w:hAnsi="Fira Sans" w:cs="Times New Roman"/>
          <w:b/>
          <w:sz w:val="19"/>
          <w:szCs w:val="19"/>
        </w:rPr>
      </w:pPr>
      <w:r w:rsidRPr="006E04E5">
        <w:rPr>
          <w:rFonts w:ascii="Fira Sans" w:hAnsi="Fira Sans" w:cs="Times New Roman"/>
          <w:b/>
          <w:sz w:val="19"/>
          <w:szCs w:val="19"/>
        </w:rPr>
        <w:t>Załącznik nr 4</w:t>
      </w:r>
      <w:r w:rsidR="00F9438E" w:rsidRPr="006E04E5">
        <w:rPr>
          <w:rFonts w:ascii="Fira Sans" w:hAnsi="Fira Sans" w:cs="Times New Roman"/>
          <w:b/>
          <w:sz w:val="19"/>
          <w:szCs w:val="19"/>
        </w:rPr>
        <w:t xml:space="preserve"> </w:t>
      </w:r>
      <w:r w:rsidR="000370E4" w:rsidRPr="006E04E5">
        <w:rPr>
          <w:rFonts w:ascii="Fira Sans" w:hAnsi="Fira Sans"/>
          <w:bCs/>
          <w:sz w:val="19"/>
          <w:szCs w:val="19"/>
        </w:rPr>
        <w:t>–</w:t>
      </w:r>
      <w:r w:rsidR="00F234D1" w:rsidRPr="006E04E5">
        <w:rPr>
          <w:rFonts w:ascii="Fira Sans" w:hAnsi="Fira Sans" w:cs="Times New Roman"/>
          <w:b/>
          <w:sz w:val="19"/>
          <w:szCs w:val="19"/>
        </w:rPr>
        <w:t xml:space="preserve"> </w:t>
      </w:r>
      <w:r w:rsidR="005A6E50" w:rsidRPr="006E04E5">
        <w:rPr>
          <w:rFonts w:ascii="Fira Sans" w:hAnsi="Fira Sans" w:cs="Fira Sans"/>
          <w:color w:val="000000"/>
          <w:sz w:val="19"/>
          <w:szCs w:val="19"/>
        </w:rPr>
        <w:t>Oświadczenie o braku podstaw do wykluczenia z postępowania</w:t>
      </w:r>
      <w:r w:rsidR="005A6E50" w:rsidRPr="006E04E5">
        <w:rPr>
          <w:rFonts w:ascii="Fira Sans" w:hAnsi="Fira Sans" w:cs="Times New Roman"/>
          <w:sz w:val="19"/>
          <w:szCs w:val="19"/>
        </w:rPr>
        <w:t>,</w:t>
      </w:r>
      <w:r w:rsidR="005A6E50" w:rsidRPr="006E04E5">
        <w:rPr>
          <w:rFonts w:ascii="Fira Sans" w:hAnsi="Fira Sans"/>
          <w:sz w:val="19"/>
          <w:szCs w:val="19"/>
        </w:rPr>
        <w:t xml:space="preserve"> w zakresie przeciwdziałania wspieraniu agresji na Ukrainę</w:t>
      </w:r>
    </w:p>
    <w:p w:rsidR="004E200A" w:rsidRPr="006E04E5" w:rsidRDefault="004E200A" w:rsidP="004E200A">
      <w:pPr>
        <w:spacing w:after="0" w:line="240" w:lineRule="exact"/>
        <w:jc w:val="both"/>
        <w:rPr>
          <w:rFonts w:ascii="Fira Sans" w:hAnsi="Fira Sans" w:cs="Times New Roman"/>
          <w:sz w:val="19"/>
          <w:szCs w:val="19"/>
        </w:rPr>
      </w:pPr>
      <w:r w:rsidRPr="006E04E5">
        <w:rPr>
          <w:rFonts w:ascii="Fira Sans" w:hAnsi="Fira Sans" w:cs="Times New Roman"/>
          <w:b/>
          <w:sz w:val="19"/>
          <w:szCs w:val="19"/>
        </w:rPr>
        <w:t xml:space="preserve">Załącznik nr </w:t>
      </w:r>
      <w:r w:rsidR="00B6586D" w:rsidRPr="006E04E5">
        <w:rPr>
          <w:rFonts w:ascii="Fira Sans" w:hAnsi="Fira Sans" w:cs="Times New Roman"/>
          <w:b/>
          <w:sz w:val="19"/>
          <w:szCs w:val="19"/>
        </w:rPr>
        <w:t>5</w:t>
      </w:r>
      <w:r w:rsidR="00F234D1" w:rsidRPr="006E04E5">
        <w:rPr>
          <w:rFonts w:ascii="Fira Sans" w:hAnsi="Fira Sans" w:cs="Times New Roman"/>
          <w:sz w:val="19"/>
          <w:szCs w:val="19"/>
        </w:rPr>
        <w:t xml:space="preserve"> </w:t>
      </w:r>
      <w:r w:rsidR="000370E4" w:rsidRPr="006E04E5">
        <w:rPr>
          <w:rFonts w:ascii="Fira Sans" w:hAnsi="Fira Sans"/>
          <w:bCs/>
          <w:sz w:val="19"/>
          <w:szCs w:val="19"/>
        </w:rPr>
        <w:t>–</w:t>
      </w:r>
      <w:r w:rsidRPr="006E04E5">
        <w:rPr>
          <w:rFonts w:ascii="Fira Sans" w:hAnsi="Fira Sans" w:cs="Times New Roman"/>
          <w:sz w:val="19"/>
          <w:szCs w:val="19"/>
        </w:rPr>
        <w:t xml:space="preserve"> Oświadczenie aktualności informacji</w:t>
      </w:r>
      <w:r w:rsidR="005A6E50" w:rsidRPr="006E04E5">
        <w:rPr>
          <w:rFonts w:ascii="Fira Sans" w:hAnsi="Fira Sans" w:cs="Times New Roman"/>
          <w:sz w:val="19"/>
          <w:szCs w:val="19"/>
        </w:rPr>
        <w:t xml:space="preserve"> </w:t>
      </w:r>
    </w:p>
    <w:p w:rsidR="004E200A" w:rsidRPr="006E04E5" w:rsidRDefault="004E200A" w:rsidP="004E200A">
      <w:pPr>
        <w:spacing w:after="0" w:line="240" w:lineRule="exact"/>
        <w:jc w:val="both"/>
        <w:rPr>
          <w:rFonts w:ascii="Fira Sans" w:hAnsi="Fira Sans" w:cs="Times New Roman"/>
          <w:sz w:val="19"/>
          <w:szCs w:val="19"/>
        </w:rPr>
      </w:pPr>
      <w:r w:rsidRPr="006E04E5">
        <w:rPr>
          <w:rFonts w:ascii="Fira Sans" w:hAnsi="Fira Sans" w:cs="Times New Roman"/>
          <w:b/>
          <w:sz w:val="19"/>
          <w:szCs w:val="19"/>
        </w:rPr>
        <w:t xml:space="preserve">Załącznik nr </w:t>
      </w:r>
      <w:r w:rsidR="00B6586D" w:rsidRPr="006E04E5">
        <w:rPr>
          <w:rFonts w:ascii="Fira Sans" w:hAnsi="Fira Sans" w:cs="Times New Roman"/>
          <w:b/>
          <w:sz w:val="19"/>
          <w:szCs w:val="19"/>
        </w:rPr>
        <w:t>6</w:t>
      </w:r>
      <w:r w:rsidR="00F234D1" w:rsidRPr="006E04E5">
        <w:rPr>
          <w:rFonts w:ascii="Fira Sans" w:hAnsi="Fira Sans" w:cs="Times New Roman"/>
          <w:sz w:val="19"/>
          <w:szCs w:val="19"/>
        </w:rPr>
        <w:t xml:space="preserve"> </w:t>
      </w:r>
      <w:r w:rsidR="000370E4" w:rsidRPr="006E04E5">
        <w:rPr>
          <w:rFonts w:ascii="Fira Sans" w:hAnsi="Fira Sans"/>
          <w:bCs/>
          <w:sz w:val="19"/>
          <w:szCs w:val="19"/>
        </w:rPr>
        <w:t>–</w:t>
      </w:r>
      <w:r w:rsidRPr="006E04E5">
        <w:rPr>
          <w:rFonts w:ascii="Fira Sans" w:hAnsi="Fira Sans" w:cs="Times New Roman"/>
          <w:sz w:val="19"/>
          <w:szCs w:val="19"/>
        </w:rPr>
        <w:t xml:space="preserve"> </w:t>
      </w:r>
      <w:r w:rsidR="00E4441E" w:rsidRPr="006E04E5">
        <w:rPr>
          <w:rFonts w:ascii="Fira Sans" w:hAnsi="Fira Sans" w:cs="Times New Roman"/>
          <w:sz w:val="19"/>
          <w:szCs w:val="19"/>
        </w:rPr>
        <w:t>Oświadczenie Wykonawców wspólnie ubiegających się o udzielenie zamówienia</w:t>
      </w:r>
    </w:p>
    <w:p w:rsidR="004E200A" w:rsidRPr="006E04E5" w:rsidRDefault="004E200A" w:rsidP="004E200A">
      <w:pPr>
        <w:spacing w:after="0" w:line="240" w:lineRule="exact"/>
        <w:jc w:val="both"/>
        <w:rPr>
          <w:rFonts w:ascii="Fira Sans" w:hAnsi="Fira Sans" w:cs="Times New Roman"/>
          <w:sz w:val="19"/>
          <w:szCs w:val="19"/>
        </w:rPr>
      </w:pPr>
      <w:r w:rsidRPr="006E04E5">
        <w:rPr>
          <w:rFonts w:ascii="Fira Sans" w:hAnsi="Fira Sans" w:cs="Times New Roman"/>
          <w:b/>
          <w:sz w:val="19"/>
          <w:szCs w:val="19"/>
        </w:rPr>
        <w:t xml:space="preserve">Załącznik nr </w:t>
      </w:r>
      <w:r w:rsidR="00B6586D" w:rsidRPr="006E04E5">
        <w:rPr>
          <w:rFonts w:ascii="Fira Sans" w:hAnsi="Fira Sans" w:cs="Times New Roman"/>
          <w:b/>
          <w:sz w:val="19"/>
          <w:szCs w:val="19"/>
        </w:rPr>
        <w:t>7</w:t>
      </w:r>
      <w:r w:rsidR="00F234D1" w:rsidRPr="006E04E5">
        <w:rPr>
          <w:rFonts w:ascii="Fira Sans" w:hAnsi="Fira Sans" w:cs="Times New Roman"/>
          <w:sz w:val="19"/>
          <w:szCs w:val="19"/>
        </w:rPr>
        <w:t xml:space="preserve"> </w:t>
      </w:r>
      <w:r w:rsidR="000370E4" w:rsidRPr="006E04E5">
        <w:rPr>
          <w:rFonts w:ascii="Fira Sans" w:hAnsi="Fira Sans"/>
          <w:bCs/>
          <w:sz w:val="19"/>
          <w:szCs w:val="19"/>
        </w:rPr>
        <w:t>–</w:t>
      </w:r>
      <w:r w:rsidRPr="006E04E5">
        <w:rPr>
          <w:rFonts w:ascii="Fira Sans" w:hAnsi="Fira Sans" w:cs="Times New Roman"/>
          <w:sz w:val="19"/>
          <w:szCs w:val="19"/>
        </w:rPr>
        <w:t xml:space="preserve"> </w:t>
      </w:r>
      <w:r w:rsidR="00E4441E" w:rsidRPr="006E04E5">
        <w:rPr>
          <w:rFonts w:ascii="Fira Sans" w:hAnsi="Fira Sans" w:cs="Times New Roman"/>
          <w:sz w:val="19"/>
          <w:szCs w:val="19"/>
        </w:rPr>
        <w:t>Wykaz usług</w:t>
      </w:r>
    </w:p>
    <w:p w:rsidR="004E200A" w:rsidRPr="006E04E5" w:rsidRDefault="004E200A" w:rsidP="004E200A">
      <w:pPr>
        <w:spacing w:after="0" w:line="240" w:lineRule="exact"/>
        <w:jc w:val="both"/>
        <w:rPr>
          <w:rFonts w:ascii="Fira Sans" w:hAnsi="Fira Sans" w:cs="Times New Roman"/>
          <w:sz w:val="19"/>
          <w:szCs w:val="19"/>
        </w:rPr>
      </w:pPr>
      <w:r w:rsidRPr="006E04E5">
        <w:rPr>
          <w:rFonts w:ascii="Fira Sans" w:hAnsi="Fira Sans" w:cs="Times New Roman"/>
          <w:b/>
          <w:sz w:val="19"/>
          <w:szCs w:val="19"/>
        </w:rPr>
        <w:t>Załącznik nr 8</w:t>
      </w:r>
      <w:r w:rsidR="00F234D1" w:rsidRPr="006E04E5">
        <w:rPr>
          <w:rFonts w:ascii="Fira Sans" w:hAnsi="Fira Sans" w:cs="Times New Roman"/>
          <w:sz w:val="19"/>
          <w:szCs w:val="19"/>
        </w:rPr>
        <w:t xml:space="preserve"> </w:t>
      </w:r>
      <w:r w:rsidR="000370E4" w:rsidRPr="006E04E5">
        <w:rPr>
          <w:rFonts w:ascii="Fira Sans" w:hAnsi="Fira Sans"/>
          <w:bCs/>
          <w:sz w:val="19"/>
          <w:szCs w:val="19"/>
        </w:rPr>
        <w:t>–</w:t>
      </w:r>
      <w:r w:rsidRPr="006E04E5">
        <w:rPr>
          <w:rFonts w:ascii="Fira Sans" w:hAnsi="Fira Sans" w:cs="Times New Roman"/>
          <w:sz w:val="19"/>
          <w:szCs w:val="19"/>
        </w:rPr>
        <w:t xml:space="preserve"> Oświadczenie Wykonawcy dotyczące grupy kapitałowej</w:t>
      </w:r>
    </w:p>
    <w:p w:rsidR="004E200A" w:rsidRPr="006E04E5" w:rsidRDefault="004E200A" w:rsidP="004E200A">
      <w:pPr>
        <w:spacing w:after="0" w:line="240" w:lineRule="exact"/>
        <w:jc w:val="both"/>
        <w:rPr>
          <w:rFonts w:ascii="Fira Sans" w:hAnsi="Fira Sans" w:cs="Times New Roman"/>
          <w:sz w:val="19"/>
          <w:szCs w:val="19"/>
        </w:rPr>
      </w:pPr>
      <w:r w:rsidRPr="006E04E5">
        <w:rPr>
          <w:rFonts w:ascii="Fira Sans" w:hAnsi="Fira Sans" w:cs="Times New Roman"/>
          <w:b/>
          <w:sz w:val="19"/>
          <w:szCs w:val="19"/>
        </w:rPr>
        <w:t>Załącznik nr 9</w:t>
      </w:r>
      <w:r w:rsidR="00F234D1" w:rsidRPr="006E04E5">
        <w:rPr>
          <w:rFonts w:ascii="Fira Sans" w:hAnsi="Fira Sans" w:cs="Times New Roman"/>
          <w:sz w:val="19"/>
          <w:szCs w:val="19"/>
        </w:rPr>
        <w:t xml:space="preserve"> </w:t>
      </w:r>
      <w:r w:rsidR="000370E4" w:rsidRPr="006E04E5">
        <w:rPr>
          <w:rFonts w:ascii="Fira Sans" w:hAnsi="Fira Sans"/>
          <w:bCs/>
          <w:sz w:val="19"/>
          <w:szCs w:val="19"/>
        </w:rPr>
        <w:t>–</w:t>
      </w:r>
      <w:r w:rsidRPr="006E04E5">
        <w:rPr>
          <w:rFonts w:ascii="Fira Sans" w:hAnsi="Fira Sans" w:cs="Times New Roman"/>
          <w:sz w:val="19"/>
          <w:szCs w:val="19"/>
        </w:rPr>
        <w:t xml:space="preserve"> Oświadczenie zastrzeżenie informacji</w:t>
      </w:r>
    </w:p>
    <w:p w:rsidR="004E200A" w:rsidRPr="006E04E5" w:rsidRDefault="004E200A" w:rsidP="004E200A">
      <w:pPr>
        <w:spacing w:after="0" w:line="240" w:lineRule="exact"/>
        <w:rPr>
          <w:rFonts w:ascii="Fira Sans" w:hAnsi="Fira Sans" w:cs="Times New Roman"/>
          <w:sz w:val="19"/>
          <w:szCs w:val="19"/>
        </w:rPr>
      </w:pPr>
      <w:r w:rsidRPr="006E04E5">
        <w:rPr>
          <w:rFonts w:ascii="Fira Sans" w:hAnsi="Fira Sans" w:cs="Times New Roman"/>
          <w:b/>
          <w:sz w:val="19"/>
          <w:szCs w:val="19"/>
        </w:rPr>
        <w:t xml:space="preserve">Załącznik nr 10 </w:t>
      </w:r>
      <w:r w:rsidR="000370E4" w:rsidRPr="006E04E5">
        <w:rPr>
          <w:rFonts w:ascii="Fira Sans" w:hAnsi="Fira Sans"/>
          <w:bCs/>
          <w:sz w:val="19"/>
          <w:szCs w:val="19"/>
        </w:rPr>
        <w:t>–</w:t>
      </w:r>
      <w:r w:rsidRPr="006E04E5">
        <w:rPr>
          <w:rFonts w:ascii="Fira Sans" w:hAnsi="Fira Sans" w:cs="Times New Roman"/>
          <w:sz w:val="19"/>
          <w:szCs w:val="19"/>
        </w:rPr>
        <w:t xml:space="preserve"> Wzór umowy</w:t>
      </w:r>
    </w:p>
    <w:p w:rsidR="004E200A" w:rsidRPr="006E04E5" w:rsidRDefault="004E200A" w:rsidP="004E200A">
      <w:pPr>
        <w:spacing w:after="0" w:line="240" w:lineRule="exact"/>
        <w:rPr>
          <w:rFonts w:ascii="Fira Sans" w:hAnsi="Fira Sans" w:cs="Times New Roman"/>
          <w:sz w:val="19"/>
          <w:szCs w:val="19"/>
        </w:rPr>
      </w:pPr>
    </w:p>
    <w:p w:rsidR="00AC2744" w:rsidRPr="006E04E5" w:rsidRDefault="00AC2744" w:rsidP="00111B11">
      <w:pPr>
        <w:pStyle w:val="Akapitzlist"/>
        <w:numPr>
          <w:ilvl w:val="0"/>
          <w:numId w:val="33"/>
        </w:numPr>
        <w:spacing w:after="0" w:line="240" w:lineRule="exact"/>
        <w:ind w:left="284" w:hanging="284"/>
        <w:jc w:val="center"/>
        <w:rPr>
          <w:rFonts w:ascii="Fira Sans" w:hAnsi="Fira Sans"/>
          <w:b/>
          <w:sz w:val="19"/>
          <w:szCs w:val="19"/>
          <w:u w:val="single"/>
        </w:rPr>
      </w:pPr>
      <w:r w:rsidRPr="006E04E5">
        <w:rPr>
          <w:rFonts w:ascii="Fira Sans" w:hAnsi="Fira Sans"/>
          <w:b/>
          <w:sz w:val="19"/>
          <w:szCs w:val="19"/>
          <w:u w:val="single"/>
        </w:rPr>
        <w:t>INFORMACJA O PRZETWARZANIU DANYCH OSOBOWYC</w:t>
      </w:r>
      <w:r w:rsidR="00383D45" w:rsidRPr="006E04E5">
        <w:rPr>
          <w:rFonts w:ascii="Fira Sans" w:hAnsi="Fira Sans"/>
          <w:b/>
          <w:sz w:val="19"/>
          <w:szCs w:val="19"/>
          <w:u w:val="single"/>
        </w:rPr>
        <w:t xml:space="preserve">H DLA UCZESTNIKÓW POSTĘPOWAŃ O </w:t>
      </w:r>
      <w:r w:rsidRPr="006E04E5">
        <w:rPr>
          <w:rFonts w:ascii="Fira Sans" w:hAnsi="Fira Sans"/>
          <w:b/>
          <w:sz w:val="19"/>
          <w:szCs w:val="19"/>
          <w:u w:val="single"/>
        </w:rPr>
        <w:t>ZAMÓWIENIA PUBLICZNE</w:t>
      </w:r>
    </w:p>
    <w:p w:rsidR="000B0151" w:rsidRPr="006E04E5" w:rsidRDefault="000B0151" w:rsidP="004D2C2C">
      <w:pPr>
        <w:spacing w:after="0" w:line="240" w:lineRule="exact"/>
        <w:jc w:val="both"/>
        <w:rPr>
          <w:rFonts w:ascii="Fira Sans" w:hAnsi="Fira Sans"/>
          <w:sz w:val="19"/>
          <w:szCs w:val="19"/>
        </w:rPr>
      </w:pPr>
      <w:r w:rsidRPr="006E04E5">
        <w:rPr>
          <w:rFonts w:ascii="Fira Sans" w:hAnsi="Fira Sans"/>
          <w:sz w:val="19"/>
          <w:szCs w:val="19"/>
        </w:rPr>
        <w:t xml:space="preserve">Realizując wymogi Rozporządzenia Parlamentu Europejskiego i Rady (UE) 2016/679 z dnia 27 kwietnia 2016 r. </w:t>
      </w:r>
      <w:r w:rsidRPr="006E04E5">
        <w:rPr>
          <w:rFonts w:ascii="Fira Sans" w:hAnsi="Fira Sans"/>
          <w:sz w:val="19"/>
          <w:szCs w:val="19"/>
        </w:rPr>
        <w:br/>
        <w:t xml:space="preserve">w sprawie ochrony osób fizycznych w związku z przetwarzaniem danych osobowych i w sprawie swobodnego przepływu takich danych oraz uchylenia dyrektywy 95/46/WE (ogólne rozporządzenie o </w:t>
      </w:r>
      <w:proofErr w:type="spellStart"/>
      <w:r w:rsidRPr="006E04E5">
        <w:rPr>
          <w:rFonts w:ascii="Fira Sans" w:hAnsi="Fira Sans"/>
          <w:sz w:val="19"/>
          <w:szCs w:val="19"/>
        </w:rPr>
        <w:t>chronie</w:t>
      </w:r>
      <w:proofErr w:type="spellEnd"/>
      <w:r w:rsidRPr="006E04E5">
        <w:rPr>
          <w:rFonts w:ascii="Fira Sans" w:hAnsi="Fira Sans"/>
          <w:sz w:val="19"/>
          <w:szCs w:val="19"/>
        </w:rPr>
        <w:t xml:space="preserve"> danych) („RODO”), Urząd Statystyczny w Bydgoszczy informuje o zasadach oraz o przysługujących prawach związanych </w:t>
      </w:r>
      <w:r w:rsidRPr="006E04E5">
        <w:rPr>
          <w:rFonts w:ascii="Fira Sans" w:hAnsi="Fira Sans"/>
          <w:sz w:val="19"/>
          <w:szCs w:val="19"/>
        </w:rPr>
        <w:br/>
        <w:t>z przetwarzaniem danych osobowych.</w:t>
      </w:r>
    </w:p>
    <w:p w:rsidR="000B0151" w:rsidRPr="006E04E5" w:rsidRDefault="000B0151" w:rsidP="00111B11">
      <w:pPr>
        <w:pStyle w:val="Akapitzlist"/>
        <w:numPr>
          <w:ilvl w:val="0"/>
          <w:numId w:val="26"/>
        </w:numPr>
        <w:spacing w:after="0" w:line="240" w:lineRule="exact"/>
        <w:jc w:val="both"/>
        <w:rPr>
          <w:rFonts w:ascii="Fira Sans" w:hAnsi="Fira Sans"/>
          <w:b/>
          <w:sz w:val="19"/>
          <w:szCs w:val="19"/>
        </w:rPr>
      </w:pPr>
      <w:r w:rsidRPr="006E04E5">
        <w:rPr>
          <w:rFonts w:ascii="Fira Sans" w:hAnsi="Fira Sans"/>
          <w:b/>
          <w:sz w:val="19"/>
          <w:szCs w:val="19"/>
        </w:rPr>
        <w:t>Administrator</w:t>
      </w:r>
    </w:p>
    <w:p w:rsidR="000B0151" w:rsidRPr="006E04E5" w:rsidRDefault="000B0151" w:rsidP="000B0151">
      <w:pPr>
        <w:spacing w:after="0" w:line="240" w:lineRule="exact"/>
        <w:contextualSpacing/>
        <w:jc w:val="both"/>
        <w:rPr>
          <w:rFonts w:ascii="Fira Sans" w:hAnsi="Fira Sans"/>
          <w:sz w:val="19"/>
          <w:szCs w:val="19"/>
        </w:rPr>
      </w:pPr>
      <w:r w:rsidRPr="006E04E5">
        <w:rPr>
          <w:rFonts w:ascii="Fira Sans" w:hAnsi="Fira Sans"/>
          <w:sz w:val="19"/>
          <w:szCs w:val="19"/>
        </w:rPr>
        <w:t xml:space="preserve">Administratorem danych osobowych (dalej: „Administrator”) jest Urząd Statystyczny w Bydgoszczy mający siedzibę w Bydgoszczy przy </w:t>
      </w:r>
      <w:r w:rsidRPr="006E04E5">
        <w:rPr>
          <w:rFonts w:ascii="Fira Sans" w:hAnsi="Fira Sans" w:cs="Tahoma"/>
          <w:sz w:val="19"/>
          <w:szCs w:val="19"/>
        </w:rPr>
        <w:t>ul. Ks. Stanisława Konarskiego 1-3, 85-066 Bydgoszcz</w:t>
      </w:r>
      <w:r w:rsidRPr="006E04E5">
        <w:rPr>
          <w:rFonts w:ascii="Fira Sans" w:hAnsi="Fira Sans"/>
          <w:sz w:val="19"/>
          <w:szCs w:val="19"/>
        </w:rPr>
        <w:t>.</w:t>
      </w:r>
    </w:p>
    <w:p w:rsidR="000B0151" w:rsidRPr="006E04E5" w:rsidRDefault="000B0151" w:rsidP="00111B11">
      <w:pPr>
        <w:pStyle w:val="Akapitzlist"/>
        <w:numPr>
          <w:ilvl w:val="0"/>
          <w:numId w:val="26"/>
        </w:numPr>
        <w:spacing w:after="0" w:line="240" w:lineRule="exact"/>
        <w:jc w:val="both"/>
        <w:rPr>
          <w:rFonts w:ascii="Fira Sans" w:hAnsi="Fira Sans"/>
          <w:b/>
          <w:sz w:val="19"/>
          <w:szCs w:val="19"/>
        </w:rPr>
      </w:pPr>
      <w:r w:rsidRPr="006E04E5">
        <w:rPr>
          <w:rFonts w:ascii="Fira Sans" w:hAnsi="Fira Sans"/>
          <w:b/>
          <w:sz w:val="19"/>
          <w:szCs w:val="19"/>
        </w:rPr>
        <w:t>Inspektor ochrony danych</w:t>
      </w:r>
    </w:p>
    <w:p w:rsidR="000B0151" w:rsidRPr="006E04E5" w:rsidRDefault="000B0151" w:rsidP="000B0151">
      <w:pPr>
        <w:spacing w:after="0" w:line="240" w:lineRule="exact"/>
        <w:jc w:val="both"/>
        <w:rPr>
          <w:rFonts w:ascii="Fira Sans" w:hAnsi="Fira Sans"/>
          <w:sz w:val="19"/>
          <w:szCs w:val="19"/>
        </w:rPr>
      </w:pPr>
      <w:r w:rsidRPr="006E04E5">
        <w:rPr>
          <w:rFonts w:ascii="Fira Sans" w:hAnsi="Fira Sans"/>
          <w:sz w:val="19"/>
          <w:szCs w:val="19"/>
        </w:rPr>
        <w:t>Z inspektorem ochrony danych (IOD) mogą się Państwo kontaktować:</w:t>
      </w:r>
    </w:p>
    <w:p w:rsidR="000B0151" w:rsidRPr="006E04E5" w:rsidRDefault="000B0151" w:rsidP="00111B11">
      <w:pPr>
        <w:pStyle w:val="Akapitzlist"/>
        <w:numPr>
          <w:ilvl w:val="0"/>
          <w:numId w:val="3"/>
        </w:numPr>
        <w:spacing w:after="0" w:line="240" w:lineRule="exact"/>
        <w:jc w:val="both"/>
        <w:rPr>
          <w:rFonts w:ascii="Fira Sans" w:hAnsi="Fira Sans"/>
          <w:sz w:val="19"/>
          <w:szCs w:val="19"/>
        </w:rPr>
      </w:pPr>
      <w:r w:rsidRPr="006E04E5">
        <w:rPr>
          <w:rFonts w:ascii="Fira Sans" w:hAnsi="Fira Sans"/>
          <w:sz w:val="19"/>
          <w:szCs w:val="19"/>
        </w:rPr>
        <w:lastRenderedPageBreak/>
        <w:t xml:space="preserve">pocztą tradycyjną na adres: Urząd Statystyczny w Bydgoszczy, </w:t>
      </w:r>
      <w:r w:rsidRPr="006E04E5">
        <w:rPr>
          <w:rFonts w:ascii="Fira Sans" w:hAnsi="Fira Sans" w:cs="Tahoma"/>
          <w:sz w:val="19"/>
          <w:szCs w:val="19"/>
        </w:rPr>
        <w:t xml:space="preserve">ul. Ks. Stanisława Konarskiego 1-3, </w:t>
      </w:r>
      <w:r w:rsidRPr="006E04E5">
        <w:rPr>
          <w:rFonts w:ascii="Fira Sans" w:hAnsi="Fira Sans" w:cs="Tahoma"/>
          <w:sz w:val="19"/>
          <w:szCs w:val="19"/>
        </w:rPr>
        <w:br/>
        <w:t xml:space="preserve">85-066 Bydgoszcz, z dopiskiem </w:t>
      </w:r>
      <w:r w:rsidRPr="006E04E5">
        <w:rPr>
          <w:rFonts w:ascii="Fira Sans" w:hAnsi="Fira Sans"/>
          <w:sz w:val="19"/>
          <w:szCs w:val="19"/>
        </w:rPr>
        <w:t>IOD</w:t>
      </w:r>
    </w:p>
    <w:p w:rsidR="000B0151" w:rsidRPr="006E04E5" w:rsidRDefault="000B0151" w:rsidP="00111B11">
      <w:pPr>
        <w:pStyle w:val="Akapitzlist"/>
        <w:numPr>
          <w:ilvl w:val="0"/>
          <w:numId w:val="3"/>
        </w:numPr>
        <w:spacing w:after="0" w:line="240" w:lineRule="exact"/>
        <w:jc w:val="both"/>
        <w:rPr>
          <w:rFonts w:ascii="Fira Sans" w:hAnsi="Fira Sans"/>
          <w:sz w:val="19"/>
          <w:szCs w:val="19"/>
        </w:rPr>
      </w:pPr>
      <w:r w:rsidRPr="006E04E5">
        <w:rPr>
          <w:rFonts w:ascii="Fira Sans" w:hAnsi="Fira Sans"/>
          <w:sz w:val="19"/>
          <w:szCs w:val="19"/>
        </w:rPr>
        <w:t xml:space="preserve">pocztą elektroniczną na adres e-mail: </w:t>
      </w:r>
      <w:hyperlink r:id="rId26" w:history="1">
        <w:r w:rsidRPr="006E04E5">
          <w:rPr>
            <w:rStyle w:val="Hipercze"/>
            <w:rFonts w:ascii="Fira Sans" w:hAnsi="Fira Sans"/>
            <w:sz w:val="19"/>
            <w:szCs w:val="19"/>
          </w:rPr>
          <w:t>iod_usbdg@stat.gov.pl</w:t>
        </w:r>
      </w:hyperlink>
      <w:r w:rsidRPr="006E04E5">
        <w:rPr>
          <w:rFonts w:ascii="Fira Sans" w:hAnsi="Fira Sans"/>
          <w:sz w:val="19"/>
          <w:szCs w:val="19"/>
        </w:rPr>
        <w:t xml:space="preserve">  </w:t>
      </w:r>
    </w:p>
    <w:p w:rsidR="000B0151" w:rsidRPr="006E04E5" w:rsidRDefault="000B0151" w:rsidP="00111B11">
      <w:pPr>
        <w:pStyle w:val="Akapitzlist"/>
        <w:numPr>
          <w:ilvl w:val="0"/>
          <w:numId w:val="26"/>
        </w:numPr>
        <w:spacing w:after="0" w:line="240" w:lineRule="exact"/>
        <w:jc w:val="both"/>
        <w:rPr>
          <w:rFonts w:ascii="Fira Sans" w:hAnsi="Fira Sans"/>
          <w:b/>
          <w:sz w:val="19"/>
          <w:szCs w:val="19"/>
        </w:rPr>
      </w:pPr>
      <w:r w:rsidRPr="006E04E5">
        <w:rPr>
          <w:rFonts w:ascii="Fira Sans" w:hAnsi="Fira Sans"/>
          <w:b/>
          <w:sz w:val="19"/>
          <w:szCs w:val="19"/>
        </w:rPr>
        <w:t>Cele oraz podstawa prawna przetwarzania danych osobowych</w:t>
      </w:r>
    </w:p>
    <w:p w:rsidR="000B0151" w:rsidRPr="006E04E5" w:rsidRDefault="000B0151" w:rsidP="000B0151">
      <w:pPr>
        <w:pStyle w:val="Akapitzlist"/>
        <w:spacing w:after="0" w:line="240" w:lineRule="exact"/>
        <w:ind w:left="0"/>
        <w:jc w:val="both"/>
        <w:rPr>
          <w:rFonts w:ascii="Fira Sans" w:hAnsi="Fira Sans"/>
          <w:sz w:val="19"/>
          <w:szCs w:val="19"/>
        </w:rPr>
      </w:pPr>
      <w:r w:rsidRPr="006E04E5">
        <w:rPr>
          <w:rFonts w:ascii="Fira Sans" w:hAnsi="Fira Sans"/>
          <w:sz w:val="19"/>
          <w:szCs w:val="19"/>
        </w:rPr>
        <w:t>Pani/Pana dane będą przetwarzane na podstawie art. 6 ust 1 lit. c) RODO w celu związanym z postępowaniem o udzielenie zamówienia publicznego. Podstawą prawną ich przetwarzania są przepisy prawa:</w:t>
      </w:r>
    </w:p>
    <w:p w:rsidR="000B0151" w:rsidRPr="006E04E5" w:rsidRDefault="000B0151" w:rsidP="00111B11">
      <w:pPr>
        <w:pStyle w:val="Akapitzlist"/>
        <w:numPr>
          <w:ilvl w:val="0"/>
          <w:numId w:val="6"/>
        </w:numPr>
        <w:spacing w:after="0" w:line="240" w:lineRule="exact"/>
        <w:jc w:val="both"/>
        <w:rPr>
          <w:rFonts w:ascii="Fira Sans" w:hAnsi="Fira Sans"/>
          <w:sz w:val="19"/>
          <w:szCs w:val="19"/>
        </w:rPr>
      </w:pPr>
      <w:r w:rsidRPr="006E04E5">
        <w:rPr>
          <w:rFonts w:ascii="Fira Sans" w:hAnsi="Fira Sans"/>
          <w:sz w:val="19"/>
          <w:szCs w:val="19"/>
        </w:rPr>
        <w:t xml:space="preserve">ustawa z dnia 11 września 2019 roku Prawo zamówień publicznych (t.j. Dz.U. z 2021 r. poz. 1129 z </w:t>
      </w:r>
      <w:proofErr w:type="spellStart"/>
      <w:r w:rsidRPr="006E04E5">
        <w:rPr>
          <w:rFonts w:ascii="Fira Sans" w:hAnsi="Fira Sans"/>
          <w:sz w:val="19"/>
          <w:szCs w:val="19"/>
        </w:rPr>
        <w:t>późn</w:t>
      </w:r>
      <w:proofErr w:type="spellEnd"/>
      <w:r w:rsidRPr="006E04E5">
        <w:rPr>
          <w:rFonts w:ascii="Fira Sans" w:hAnsi="Fira Sans"/>
          <w:sz w:val="19"/>
          <w:szCs w:val="19"/>
        </w:rPr>
        <w:t>. zm.),</w:t>
      </w:r>
    </w:p>
    <w:p w:rsidR="000B0151" w:rsidRPr="006E04E5" w:rsidRDefault="000B0151" w:rsidP="00111B11">
      <w:pPr>
        <w:pStyle w:val="Akapitzlist"/>
        <w:numPr>
          <w:ilvl w:val="0"/>
          <w:numId w:val="6"/>
        </w:numPr>
        <w:spacing w:after="0" w:line="240" w:lineRule="exact"/>
        <w:jc w:val="both"/>
        <w:rPr>
          <w:rFonts w:ascii="Fira Sans" w:hAnsi="Fira Sans"/>
          <w:sz w:val="19"/>
          <w:szCs w:val="19"/>
        </w:rPr>
      </w:pPr>
      <w:r w:rsidRPr="006E04E5">
        <w:rPr>
          <w:rFonts w:ascii="Fira Sans" w:hAnsi="Fira Sans"/>
          <w:sz w:val="19"/>
          <w:szCs w:val="19"/>
        </w:rPr>
        <w:t>rozporządzenie Ministra Rozwoju, Pracy i Technologii z dnia 23 grudnia 2020 roku w sprawie podmiotowych środków dowodowych oraz innych dokumentów lub oświadczeń, jakich może żądać zamawiający od wykonawcy (Dz.U. z 2020 r. poz. 2415),</w:t>
      </w:r>
    </w:p>
    <w:p w:rsidR="000B0151" w:rsidRPr="006E04E5" w:rsidRDefault="000B0151" w:rsidP="00111B11">
      <w:pPr>
        <w:pStyle w:val="Akapitzlist"/>
        <w:numPr>
          <w:ilvl w:val="0"/>
          <w:numId w:val="6"/>
        </w:numPr>
        <w:spacing w:after="0" w:line="240" w:lineRule="exact"/>
        <w:jc w:val="both"/>
        <w:rPr>
          <w:rFonts w:ascii="Fira Sans" w:hAnsi="Fira Sans"/>
          <w:sz w:val="19"/>
          <w:szCs w:val="19"/>
        </w:rPr>
      </w:pPr>
      <w:r w:rsidRPr="006E04E5">
        <w:rPr>
          <w:rFonts w:ascii="Fira Sans" w:hAnsi="Fira Sans"/>
          <w:sz w:val="19"/>
          <w:szCs w:val="19"/>
        </w:rPr>
        <w:t>ustawa z dnia 14 lipca 1983 r. o narodowym zasobie archiwalnym i archiwach (t.j.</w:t>
      </w:r>
      <w:hyperlink r:id="rId27" w:history="1">
        <w:r w:rsidRPr="006E04E5">
          <w:rPr>
            <w:rFonts w:ascii="Fira Sans" w:hAnsi="Fira Sans"/>
            <w:sz w:val="19"/>
            <w:szCs w:val="19"/>
          </w:rPr>
          <w:t xml:space="preserve"> Dz.U. z 2020 r. poz. 164 z </w:t>
        </w:r>
        <w:proofErr w:type="spellStart"/>
        <w:r w:rsidRPr="006E04E5">
          <w:rPr>
            <w:rFonts w:ascii="Fira Sans" w:hAnsi="Fira Sans"/>
            <w:sz w:val="19"/>
            <w:szCs w:val="19"/>
          </w:rPr>
          <w:t>późn</w:t>
        </w:r>
        <w:proofErr w:type="spellEnd"/>
        <w:r w:rsidRPr="006E04E5">
          <w:rPr>
            <w:rFonts w:ascii="Fira Sans" w:hAnsi="Fira Sans"/>
            <w:sz w:val="19"/>
            <w:szCs w:val="19"/>
          </w:rPr>
          <w:t>. zm.)</w:t>
        </w:r>
      </w:hyperlink>
      <w:r w:rsidRPr="006E04E5">
        <w:rPr>
          <w:rFonts w:ascii="Fira Sans" w:hAnsi="Fira Sans"/>
          <w:sz w:val="19"/>
          <w:szCs w:val="19"/>
        </w:rPr>
        <w:t xml:space="preserve"> i wydane na jej podprawie akty wykonawcze.</w:t>
      </w:r>
    </w:p>
    <w:p w:rsidR="000B0151" w:rsidRPr="006E04E5" w:rsidRDefault="000B0151" w:rsidP="00111B11">
      <w:pPr>
        <w:pStyle w:val="Akapitzlist"/>
        <w:numPr>
          <w:ilvl w:val="0"/>
          <w:numId w:val="26"/>
        </w:numPr>
        <w:spacing w:after="0" w:line="240" w:lineRule="exact"/>
        <w:jc w:val="both"/>
        <w:rPr>
          <w:rFonts w:ascii="Fira Sans" w:hAnsi="Fira Sans"/>
          <w:b/>
          <w:sz w:val="19"/>
          <w:szCs w:val="19"/>
        </w:rPr>
      </w:pPr>
      <w:r w:rsidRPr="006E04E5">
        <w:rPr>
          <w:rFonts w:ascii="Fira Sans" w:hAnsi="Fira Sans"/>
          <w:b/>
          <w:sz w:val="19"/>
          <w:szCs w:val="19"/>
        </w:rPr>
        <w:t>Odbiorcy danych osobowych</w:t>
      </w:r>
    </w:p>
    <w:p w:rsidR="000B0151" w:rsidRPr="006E04E5" w:rsidRDefault="000B0151" w:rsidP="00111B11">
      <w:pPr>
        <w:pStyle w:val="Akapitzlist"/>
        <w:numPr>
          <w:ilvl w:val="0"/>
          <w:numId w:val="27"/>
        </w:numPr>
        <w:tabs>
          <w:tab w:val="left" w:pos="284"/>
        </w:tabs>
        <w:spacing w:after="0" w:line="240" w:lineRule="exact"/>
        <w:ind w:left="284" w:hanging="295"/>
        <w:jc w:val="both"/>
        <w:rPr>
          <w:rFonts w:ascii="Fira Sans" w:hAnsi="Fira Sans"/>
          <w:sz w:val="19"/>
          <w:szCs w:val="19"/>
        </w:rPr>
      </w:pPr>
      <w:r w:rsidRPr="006E04E5">
        <w:rPr>
          <w:rFonts w:ascii="Fira Sans" w:hAnsi="Fira Sans"/>
          <w:sz w:val="19"/>
          <w:szCs w:val="19"/>
        </w:rPr>
        <w:t xml:space="preserve">Pani/Pana dane pozyskane w związku z postępowaniem o udzielenie zamówienia publicznego przekazywane będą wszystkim zainteresowanym podmiotom i osobom, gdyż co do zasady postępowanie o udzielenie zamówienia publicznego jest jawne.  </w:t>
      </w:r>
    </w:p>
    <w:p w:rsidR="000B0151" w:rsidRPr="006E04E5" w:rsidRDefault="000B0151" w:rsidP="00111B11">
      <w:pPr>
        <w:pStyle w:val="Akapitzlist"/>
        <w:numPr>
          <w:ilvl w:val="0"/>
          <w:numId w:val="27"/>
        </w:numPr>
        <w:tabs>
          <w:tab w:val="left" w:pos="284"/>
        </w:tabs>
        <w:spacing w:after="0" w:line="240" w:lineRule="exact"/>
        <w:ind w:left="284" w:hanging="295"/>
        <w:jc w:val="both"/>
        <w:rPr>
          <w:rFonts w:ascii="Fira Sans" w:hAnsi="Fira Sans"/>
          <w:sz w:val="19"/>
          <w:szCs w:val="19"/>
        </w:rPr>
      </w:pPr>
      <w:r w:rsidRPr="006E04E5">
        <w:rPr>
          <w:rFonts w:ascii="Fira Sans" w:hAnsi="Fira Sans"/>
          <w:sz w:val="19"/>
          <w:szCs w:val="19"/>
        </w:rPr>
        <w:t xml:space="preserve">Ograniczenie dostępu do Pani/Pana danych, o których mowa wyżej może wystąpić jedynie w szczególnych przypadkach jeśli jest to uzasadnione ochroną prywatności zgodnie z art.18 ust 5 pkt. 1 i 2 oraz art. 74 ustawy z dnia 11 września 2019 roku Prawo zamówień publicznych (t.j. Dz.U. z 2021 r. poz. 1129 z </w:t>
      </w:r>
      <w:proofErr w:type="spellStart"/>
      <w:r w:rsidRPr="006E04E5">
        <w:rPr>
          <w:rFonts w:ascii="Fira Sans" w:hAnsi="Fira Sans"/>
          <w:sz w:val="19"/>
          <w:szCs w:val="19"/>
        </w:rPr>
        <w:t>późn</w:t>
      </w:r>
      <w:proofErr w:type="spellEnd"/>
      <w:r w:rsidRPr="006E04E5">
        <w:rPr>
          <w:rFonts w:ascii="Fira Sans" w:hAnsi="Fira Sans"/>
          <w:sz w:val="19"/>
          <w:szCs w:val="19"/>
        </w:rPr>
        <w:t>. zm.).</w:t>
      </w:r>
    </w:p>
    <w:p w:rsidR="000B0151" w:rsidRPr="006E04E5" w:rsidRDefault="000B0151" w:rsidP="00111B11">
      <w:pPr>
        <w:pStyle w:val="Akapitzlist"/>
        <w:numPr>
          <w:ilvl w:val="0"/>
          <w:numId w:val="26"/>
        </w:numPr>
        <w:spacing w:after="0" w:line="240" w:lineRule="exact"/>
        <w:jc w:val="both"/>
        <w:rPr>
          <w:rFonts w:ascii="Fira Sans" w:hAnsi="Fira Sans"/>
          <w:b/>
          <w:sz w:val="19"/>
          <w:szCs w:val="19"/>
        </w:rPr>
      </w:pPr>
      <w:r w:rsidRPr="006E04E5">
        <w:rPr>
          <w:rFonts w:ascii="Fira Sans" w:hAnsi="Fira Sans"/>
          <w:b/>
          <w:sz w:val="19"/>
          <w:szCs w:val="19"/>
        </w:rPr>
        <w:t>Okres przechowywania danych osobowych</w:t>
      </w:r>
    </w:p>
    <w:p w:rsidR="000B0151" w:rsidRPr="006E04E5" w:rsidRDefault="000B0151" w:rsidP="000B0151">
      <w:pPr>
        <w:pStyle w:val="Akapitzlist"/>
        <w:spacing w:after="0" w:line="240" w:lineRule="exact"/>
        <w:ind w:left="0"/>
        <w:jc w:val="both"/>
        <w:rPr>
          <w:rFonts w:ascii="Fira Sans" w:hAnsi="Fira Sans"/>
          <w:sz w:val="19"/>
          <w:szCs w:val="19"/>
        </w:rPr>
      </w:pPr>
      <w:r w:rsidRPr="006E04E5">
        <w:rPr>
          <w:rFonts w:ascii="Fira Sans" w:hAnsi="Fira Sans"/>
          <w:sz w:val="19"/>
          <w:szCs w:val="19"/>
        </w:rPr>
        <w:t>Dane osobowe zgromadzone w ramach postępowania o udzielenia zamówienia będą przechowywane przez okres 5 lat licząc w pełnych latach kalendarzowych, poczynając od dnia 1 stycznia roku następującego po zakończeniu danego postępowania zgodnie z przepisami ustawy z dnia 14 lipca 1983 r. o narodowym zasobie archiwalnym i archiwach (t.j.</w:t>
      </w:r>
      <w:hyperlink r:id="rId28" w:history="1">
        <w:r w:rsidRPr="006E04E5">
          <w:rPr>
            <w:rFonts w:ascii="Fira Sans" w:hAnsi="Fira Sans"/>
            <w:sz w:val="19"/>
            <w:szCs w:val="19"/>
          </w:rPr>
          <w:t xml:space="preserve"> Dz.U. z 2020 r. poz. 164 z </w:t>
        </w:r>
        <w:proofErr w:type="spellStart"/>
        <w:r w:rsidRPr="006E04E5">
          <w:rPr>
            <w:rFonts w:ascii="Fira Sans" w:hAnsi="Fira Sans"/>
            <w:sz w:val="19"/>
            <w:szCs w:val="19"/>
          </w:rPr>
          <w:t>późn</w:t>
        </w:r>
        <w:proofErr w:type="spellEnd"/>
        <w:r w:rsidRPr="006E04E5">
          <w:rPr>
            <w:rFonts w:ascii="Fira Sans" w:hAnsi="Fira Sans"/>
            <w:sz w:val="19"/>
            <w:szCs w:val="19"/>
          </w:rPr>
          <w:t>. zm.)</w:t>
        </w:r>
      </w:hyperlink>
      <w:r w:rsidRPr="006E04E5">
        <w:rPr>
          <w:rFonts w:ascii="Fira Sans" w:hAnsi="Fira Sans"/>
          <w:sz w:val="19"/>
          <w:szCs w:val="19"/>
        </w:rPr>
        <w:t xml:space="preserve"> oraz rozporządzenia z dnia 20 października 2015 r. w sprawie klasyfikowania i kwalifikowania dokumentacji, przekazywania materiałów archiwalnych do archiwów państwowych i brakowania dokumentacji </w:t>
      </w:r>
      <w:r w:rsidRPr="006E04E5">
        <w:rPr>
          <w:rFonts w:ascii="Fira Sans" w:hAnsi="Fira Sans" w:cs="Arial"/>
          <w:sz w:val="19"/>
          <w:szCs w:val="19"/>
          <w:shd w:val="clear" w:color="auto" w:fill="FDFDFD"/>
        </w:rPr>
        <w:t>niearchiwalnej (</w:t>
      </w:r>
      <w:proofErr w:type="spellStart"/>
      <w:r w:rsidRPr="006E04E5">
        <w:rPr>
          <w:rFonts w:ascii="Fira Sans" w:hAnsi="Fira Sans" w:cs="Arial"/>
          <w:sz w:val="19"/>
          <w:szCs w:val="19"/>
          <w:shd w:val="clear" w:color="auto" w:fill="FDFDFD"/>
        </w:rPr>
        <w:t>t.j</w:t>
      </w:r>
      <w:proofErr w:type="spellEnd"/>
      <w:r w:rsidRPr="006E04E5">
        <w:rPr>
          <w:rFonts w:ascii="Fira Sans" w:hAnsi="Fira Sans" w:cs="Arial"/>
          <w:sz w:val="19"/>
          <w:szCs w:val="19"/>
          <w:shd w:val="clear" w:color="auto" w:fill="FDFDFD"/>
        </w:rPr>
        <w:t>. Dz. U. z 2019 r. poz. 246) i Jednolitego Rzeczowego Wykazu Akt dla urzędów statystycznych</w:t>
      </w:r>
      <w:r w:rsidRPr="006E04E5">
        <w:rPr>
          <w:rStyle w:val="Odwoanieprzypisudolnego"/>
          <w:rFonts w:ascii="Fira Sans" w:hAnsi="Fira Sans" w:cs="Arial"/>
          <w:sz w:val="19"/>
          <w:szCs w:val="19"/>
          <w:shd w:val="clear" w:color="auto" w:fill="FDFDFD"/>
        </w:rPr>
        <w:footnoteReference w:id="1"/>
      </w:r>
      <w:r w:rsidRPr="006E04E5">
        <w:rPr>
          <w:rFonts w:ascii="Fira Sans" w:hAnsi="Fira Sans" w:cs="Arial"/>
          <w:sz w:val="19"/>
          <w:szCs w:val="19"/>
          <w:shd w:val="clear" w:color="auto" w:fill="FDFDFD"/>
        </w:rPr>
        <w:t xml:space="preserve">, </w:t>
      </w:r>
      <w:r w:rsidRPr="006E04E5">
        <w:rPr>
          <w:rFonts w:ascii="Fira Sans" w:hAnsi="Fira Sans"/>
          <w:sz w:val="19"/>
          <w:szCs w:val="19"/>
        </w:rPr>
        <w:t xml:space="preserve">a </w:t>
      </w:r>
      <w:r w:rsidRPr="006E04E5">
        <w:rPr>
          <w:rStyle w:val="Pogrubienie"/>
          <w:rFonts w:ascii="Fira Sans" w:hAnsi="Fira Sans"/>
          <w:sz w:val="19"/>
          <w:szCs w:val="19"/>
        </w:rPr>
        <w:t>w przypadku realizacji umowy,</w:t>
      </w:r>
      <w:r w:rsidRPr="006E04E5">
        <w:rPr>
          <w:rFonts w:ascii="Fira Sans" w:hAnsi="Fira Sans"/>
          <w:sz w:val="19"/>
          <w:szCs w:val="19"/>
        </w:rPr>
        <w:t xml:space="preserve"> przez okres jej trwania oraz zgodnie z przepisami ustawy z dnia 14 lipca 1983 r. o narodowym zasobie archiwalnym i archiwach(t.j.</w:t>
      </w:r>
      <w:hyperlink r:id="rId29" w:history="1">
        <w:r w:rsidRPr="006E04E5">
          <w:rPr>
            <w:rFonts w:ascii="Fira Sans" w:hAnsi="Fira Sans"/>
            <w:sz w:val="19"/>
            <w:szCs w:val="19"/>
          </w:rPr>
          <w:t xml:space="preserve"> Dz.U. z 2020 r. poz. 164 z </w:t>
        </w:r>
        <w:proofErr w:type="spellStart"/>
        <w:r w:rsidRPr="006E04E5">
          <w:rPr>
            <w:rFonts w:ascii="Fira Sans" w:hAnsi="Fira Sans"/>
            <w:sz w:val="19"/>
            <w:szCs w:val="19"/>
          </w:rPr>
          <w:t>późn</w:t>
        </w:r>
        <w:proofErr w:type="spellEnd"/>
        <w:r w:rsidRPr="006E04E5">
          <w:rPr>
            <w:rFonts w:ascii="Fira Sans" w:hAnsi="Fira Sans"/>
            <w:sz w:val="19"/>
            <w:szCs w:val="19"/>
          </w:rPr>
          <w:t>. zm.)</w:t>
        </w:r>
      </w:hyperlink>
      <w:r w:rsidRPr="006E04E5">
        <w:rPr>
          <w:rFonts w:ascii="Fira Sans" w:hAnsi="Fira Sans"/>
          <w:sz w:val="19"/>
          <w:szCs w:val="19"/>
        </w:rPr>
        <w:t xml:space="preserve"> oraz rozporządzenia z dnia 20 października 2015 r. w sprawie klasyfikowania </w:t>
      </w:r>
      <w:r w:rsidRPr="006E04E5">
        <w:rPr>
          <w:rFonts w:ascii="Fira Sans" w:hAnsi="Fira Sans"/>
          <w:sz w:val="19"/>
          <w:szCs w:val="19"/>
        </w:rPr>
        <w:br/>
        <w:t xml:space="preserve">i kwalifikowania dokumentacji, przekazywania materiałów archiwalnych do archiwów państwowych </w:t>
      </w:r>
      <w:r w:rsidRPr="006E04E5">
        <w:rPr>
          <w:rFonts w:ascii="Fira Sans" w:hAnsi="Fira Sans"/>
          <w:sz w:val="19"/>
          <w:szCs w:val="19"/>
        </w:rPr>
        <w:br/>
        <w:t xml:space="preserve">i brakowania dokumentacji niearchiwalnej </w:t>
      </w:r>
      <w:r w:rsidRPr="006E04E5">
        <w:rPr>
          <w:rFonts w:ascii="Fira Sans" w:hAnsi="Fira Sans" w:cs="Arial"/>
          <w:sz w:val="19"/>
          <w:szCs w:val="19"/>
          <w:shd w:val="clear" w:color="auto" w:fill="FDFDFD"/>
        </w:rPr>
        <w:t>(</w:t>
      </w:r>
      <w:proofErr w:type="spellStart"/>
      <w:r w:rsidRPr="006E04E5">
        <w:rPr>
          <w:rFonts w:ascii="Fira Sans" w:hAnsi="Fira Sans" w:cs="Arial"/>
          <w:sz w:val="19"/>
          <w:szCs w:val="19"/>
          <w:shd w:val="clear" w:color="auto" w:fill="FDFDFD"/>
        </w:rPr>
        <w:t>t.j</w:t>
      </w:r>
      <w:proofErr w:type="spellEnd"/>
      <w:r w:rsidRPr="006E04E5">
        <w:rPr>
          <w:rFonts w:ascii="Fira Sans" w:hAnsi="Fira Sans" w:cs="Arial"/>
          <w:sz w:val="19"/>
          <w:szCs w:val="19"/>
          <w:shd w:val="clear" w:color="auto" w:fill="FDFDFD"/>
        </w:rPr>
        <w:t>. Dz. U. z 2019 r. poz. 246) i Jednolitego Rzeczowego Wykazu Akt dla urzędów statystycznych</w:t>
      </w:r>
      <w:r w:rsidRPr="006E04E5">
        <w:rPr>
          <w:rFonts w:ascii="Fira Sans" w:hAnsi="Fira Sans" w:cs="Arial"/>
          <w:sz w:val="19"/>
          <w:szCs w:val="19"/>
          <w:shd w:val="clear" w:color="auto" w:fill="FDFDFD"/>
          <w:vertAlign w:val="superscript"/>
        </w:rPr>
        <w:t>1</w:t>
      </w:r>
      <w:r w:rsidRPr="006E04E5">
        <w:rPr>
          <w:rFonts w:ascii="Fira Sans" w:hAnsi="Fira Sans"/>
          <w:sz w:val="19"/>
          <w:szCs w:val="19"/>
        </w:rPr>
        <w:t>.</w:t>
      </w:r>
    </w:p>
    <w:p w:rsidR="000B0151" w:rsidRPr="006E04E5" w:rsidRDefault="000B0151" w:rsidP="00111B11">
      <w:pPr>
        <w:pStyle w:val="Akapitzlist"/>
        <w:numPr>
          <w:ilvl w:val="0"/>
          <w:numId w:val="26"/>
        </w:numPr>
        <w:spacing w:after="0" w:line="240" w:lineRule="exact"/>
        <w:jc w:val="both"/>
        <w:rPr>
          <w:rFonts w:ascii="Fira Sans" w:hAnsi="Fira Sans"/>
          <w:b/>
          <w:sz w:val="19"/>
          <w:szCs w:val="19"/>
        </w:rPr>
      </w:pPr>
      <w:r w:rsidRPr="006E04E5">
        <w:rPr>
          <w:rFonts w:ascii="Fira Sans" w:hAnsi="Fira Sans"/>
          <w:b/>
          <w:sz w:val="19"/>
          <w:szCs w:val="19"/>
        </w:rPr>
        <w:t>Prawa osoby, której dane dotyczą</w:t>
      </w:r>
    </w:p>
    <w:p w:rsidR="000B0151" w:rsidRPr="006E04E5" w:rsidRDefault="000B0151" w:rsidP="000B0151">
      <w:pPr>
        <w:pStyle w:val="Akapitzlist"/>
        <w:spacing w:after="0" w:line="240" w:lineRule="exact"/>
        <w:ind w:left="0"/>
        <w:jc w:val="both"/>
        <w:rPr>
          <w:rFonts w:ascii="Fira Sans" w:hAnsi="Fira Sans"/>
          <w:sz w:val="19"/>
          <w:szCs w:val="19"/>
        </w:rPr>
      </w:pPr>
      <w:r w:rsidRPr="006E04E5">
        <w:rPr>
          <w:rFonts w:ascii="Fira Sans" w:hAnsi="Fira Sans"/>
          <w:sz w:val="19"/>
          <w:szCs w:val="19"/>
        </w:rPr>
        <w:t>Przysługuje Pani/Panu prawo:</w:t>
      </w:r>
    </w:p>
    <w:p w:rsidR="000B0151" w:rsidRPr="006E04E5" w:rsidRDefault="000B0151" w:rsidP="00111B11">
      <w:pPr>
        <w:pStyle w:val="Akapitzlist"/>
        <w:numPr>
          <w:ilvl w:val="0"/>
          <w:numId w:val="4"/>
        </w:numPr>
        <w:spacing w:after="0" w:line="240" w:lineRule="exact"/>
        <w:jc w:val="both"/>
        <w:rPr>
          <w:rFonts w:ascii="Fira Sans" w:hAnsi="Fira Sans"/>
          <w:sz w:val="19"/>
          <w:szCs w:val="19"/>
        </w:rPr>
      </w:pPr>
      <w:r w:rsidRPr="006E04E5">
        <w:rPr>
          <w:rFonts w:ascii="Fira Sans" w:hAnsi="Fira Sans"/>
          <w:sz w:val="19"/>
          <w:szCs w:val="19"/>
        </w:rPr>
        <w:t>dostępu do danych osobowych, w tym prawo do uzyskania kopii tych danych z zastrzeżeniem, że w sytuacji gdy realizacja prawa wymagałoby niewspółmiernie dużego wysiłku, zamawiający może żądać od osoby, której dane dotyczą, wskazania dodatkowych informacji mających w  szczególności na celu sprecyzowanie nazwy lub daty zakończonego postępowania o udzielenie zamówienia;</w:t>
      </w:r>
    </w:p>
    <w:p w:rsidR="000B0151" w:rsidRPr="006E04E5" w:rsidRDefault="000B0151" w:rsidP="00111B11">
      <w:pPr>
        <w:pStyle w:val="Akapitzlist"/>
        <w:numPr>
          <w:ilvl w:val="0"/>
          <w:numId w:val="4"/>
        </w:numPr>
        <w:spacing w:after="0" w:line="240" w:lineRule="exact"/>
        <w:jc w:val="both"/>
        <w:rPr>
          <w:rFonts w:ascii="Fira Sans" w:hAnsi="Fira Sans"/>
          <w:sz w:val="19"/>
          <w:szCs w:val="19"/>
        </w:rPr>
      </w:pPr>
      <w:r w:rsidRPr="006E04E5">
        <w:rPr>
          <w:rFonts w:ascii="Fira Sans" w:hAnsi="Fira Sans"/>
          <w:sz w:val="19"/>
          <w:szCs w:val="19"/>
        </w:rPr>
        <w:t>sprostowania (poprawiania) danych osobowych, z zastrzeżeniem, że nie spowoduje ono zmiany wyniku postępowania oraz postanowień umowy w zakresie niezgodnym z ustawą Prawo zamówień publicznych i nie naruszy integralności protokołu oraz jego załączników; </w:t>
      </w:r>
    </w:p>
    <w:p w:rsidR="000B0151" w:rsidRPr="006E04E5" w:rsidRDefault="000B0151" w:rsidP="00111B11">
      <w:pPr>
        <w:pStyle w:val="Akapitzlist"/>
        <w:numPr>
          <w:ilvl w:val="0"/>
          <w:numId w:val="4"/>
        </w:numPr>
        <w:spacing w:after="0" w:line="240" w:lineRule="exact"/>
        <w:jc w:val="both"/>
        <w:rPr>
          <w:rFonts w:ascii="Fira Sans" w:hAnsi="Fira Sans"/>
          <w:sz w:val="19"/>
          <w:szCs w:val="19"/>
        </w:rPr>
      </w:pPr>
      <w:r w:rsidRPr="006E04E5">
        <w:rPr>
          <w:rFonts w:ascii="Fira Sans" w:hAnsi="Fira Sans"/>
          <w:sz w:val="19"/>
          <w:szCs w:val="19"/>
        </w:rPr>
        <w:t xml:space="preserve">usunięcia danych osobowych, w sytuacji gdy przetwarzanie danych nie odbywa się w celu wywiązania się z obowiązku wynikającego z przepisu prawa lub sprawowania władzy publicznej, a także w sytuacji gdy przetwarzanie nie jest niezbędne do celów archiwalnych w interesie publicznym oraz </w:t>
      </w:r>
      <w:r w:rsidRPr="006E04E5">
        <w:rPr>
          <w:rFonts w:ascii="Fira Sans" w:hAnsi="Fira Sans" w:cs="Arial"/>
          <w:sz w:val="19"/>
          <w:szCs w:val="19"/>
          <w:shd w:val="clear" w:color="auto" w:fill="FFFFFF"/>
        </w:rPr>
        <w:t>do ustalenia, dochodzenia lub obrony roszczeń</w:t>
      </w:r>
      <w:r w:rsidRPr="006E04E5">
        <w:rPr>
          <w:rFonts w:ascii="Fira Sans" w:hAnsi="Fira Sans"/>
          <w:sz w:val="19"/>
          <w:szCs w:val="19"/>
        </w:rPr>
        <w:t>;</w:t>
      </w:r>
    </w:p>
    <w:p w:rsidR="000B0151" w:rsidRPr="006E04E5" w:rsidRDefault="000B0151" w:rsidP="00111B11">
      <w:pPr>
        <w:pStyle w:val="Akapitzlist"/>
        <w:numPr>
          <w:ilvl w:val="0"/>
          <w:numId w:val="4"/>
        </w:numPr>
        <w:spacing w:after="0" w:line="240" w:lineRule="exact"/>
        <w:jc w:val="both"/>
        <w:rPr>
          <w:rFonts w:ascii="Fira Sans" w:hAnsi="Fira Sans"/>
          <w:sz w:val="19"/>
          <w:szCs w:val="19"/>
        </w:rPr>
      </w:pPr>
      <w:r w:rsidRPr="006E04E5">
        <w:rPr>
          <w:rFonts w:ascii="Fira Sans" w:hAnsi="Fira Sans"/>
          <w:sz w:val="19"/>
          <w:szCs w:val="19"/>
        </w:rPr>
        <w:t>ograniczenia przetwarzania danych osobowych, przy czym wystąpienie z takim żądaniem nie ogranicza przetwarzania danych osobowych do czasu zakończenia postępowania o udzielnie zamówienia publicznego.</w:t>
      </w:r>
    </w:p>
    <w:p w:rsidR="000B0151" w:rsidRPr="006E04E5" w:rsidRDefault="000B0151" w:rsidP="000B0151">
      <w:pPr>
        <w:pStyle w:val="Akapitzlist"/>
        <w:spacing w:after="0" w:line="240" w:lineRule="exact"/>
        <w:jc w:val="both"/>
        <w:rPr>
          <w:rFonts w:ascii="Fira Sans" w:hAnsi="Fira Sans"/>
          <w:sz w:val="19"/>
          <w:szCs w:val="19"/>
        </w:rPr>
      </w:pPr>
    </w:p>
    <w:p w:rsidR="000B0151" w:rsidRPr="006E04E5" w:rsidRDefault="000B0151" w:rsidP="000B0151">
      <w:pPr>
        <w:spacing w:after="0" w:line="240" w:lineRule="exact"/>
        <w:jc w:val="both"/>
        <w:rPr>
          <w:rFonts w:ascii="Fira Sans" w:hAnsi="Fira Sans"/>
          <w:iCs/>
          <w:sz w:val="19"/>
          <w:szCs w:val="19"/>
        </w:rPr>
      </w:pPr>
      <w:r w:rsidRPr="006E04E5">
        <w:rPr>
          <w:rFonts w:ascii="Fira Sans" w:hAnsi="Fira Sans"/>
          <w:sz w:val="19"/>
          <w:szCs w:val="19"/>
        </w:rPr>
        <w:t xml:space="preserve">Ponadto przysługuje Pani/Panu prawo do wniesienia skargi do </w:t>
      </w:r>
      <w:r w:rsidRPr="006E04E5">
        <w:rPr>
          <w:rFonts w:ascii="Fira Sans" w:hAnsi="Fira Sans"/>
          <w:iCs/>
          <w:sz w:val="19"/>
          <w:szCs w:val="19"/>
        </w:rPr>
        <w:t>Prezesa Urzędu Ochrony Danych Osobowych</w:t>
      </w:r>
      <w:r w:rsidRPr="006E04E5">
        <w:rPr>
          <w:rFonts w:ascii="Fira Sans" w:hAnsi="Fira Sans"/>
          <w:sz w:val="19"/>
          <w:szCs w:val="19"/>
        </w:rPr>
        <w:t>, jeżeli Pani/Pana zdaniem przetwarzanie Pani/Pana danych osobowych narusza przepisy RODO</w:t>
      </w:r>
      <w:r w:rsidRPr="006E04E5">
        <w:rPr>
          <w:rFonts w:ascii="Fira Sans" w:hAnsi="Fira Sans"/>
          <w:iCs/>
          <w:sz w:val="19"/>
          <w:szCs w:val="19"/>
        </w:rPr>
        <w:t>.</w:t>
      </w:r>
    </w:p>
    <w:p w:rsidR="000B0151" w:rsidRPr="006E04E5" w:rsidRDefault="000B0151" w:rsidP="000B0151">
      <w:pPr>
        <w:spacing w:after="0" w:line="240" w:lineRule="exact"/>
        <w:jc w:val="both"/>
        <w:rPr>
          <w:rFonts w:ascii="Fira Sans" w:hAnsi="Fira Sans"/>
          <w:sz w:val="19"/>
          <w:szCs w:val="19"/>
        </w:rPr>
      </w:pPr>
      <w:r w:rsidRPr="006E04E5">
        <w:rPr>
          <w:rFonts w:ascii="Fira Sans" w:hAnsi="Fira Sans"/>
          <w:sz w:val="19"/>
          <w:szCs w:val="19"/>
        </w:rPr>
        <w:t>Nie przysługuje Pani/Panu prawo do:</w:t>
      </w:r>
    </w:p>
    <w:p w:rsidR="000B0151" w:rsidRPr="006E04E5" w:rsidRDefault="000B0151" w:rsidP="00111B11">
      <w:pPr>
        <w:pStyle w:val="Akapitzlist"/>
        <w:numPr>
          <w:ilvl w:val="0"/>
          <w:numId w:val="5"/>
        </w:numPr>
        <w:spacing w:after="0" w:line="240" w:lineRule="exact"/>
        <w:jc w:val="both"/>
        <w:rPr>
          <w:rFonts w:ascii="Fira Sans" w:hAnsi="Fira Sans"/>
          <w:sz w:val="19"/>
          <w:szCs w:val="19"/>
        </w:rPr>
      </w:pPr>
      <w:r w:rsidRPr="006E04E5">
        <w:rPr>
          <w:rFonts w:ascii="Fira Sans" w:hAnsi="Fira Sans"/>
          <w:sz w:val="19"/>
          <w:szCs w:val="19"/>
        </w:rPr>
        <w:t>przenoszenia danych osobowych, o którym mowa w art. 20 rozporządzenia RODO, gdyż podstawą prawną przetwarzania danych osobowych jest przepis art. 6 ust. 1 lit. c RODO,</w:t>
      </w:r>
    </w:p>
    <w:p w:rsidR="000B0151" w:rsidRPr="006E04E5" w:rsidRDefault="000B0151" w:rsidP="00111B11">
      <w:pPr>
        <w:pStyle w:val="Akapitzlist"/>
        <w:numPr>
          <w:ilvl w:val="0"/>
          <w:numId w:val="5"/>
        </w:numPr>
        <w:spacing w:after="0" w:line="240" w:lineRule="exact"/>
        <w:jc w:val="both"/>
        <w:rPr>
          <w:rFonts w:ascii="Fira Sans" w:hAnsi="Fira Sans"/>
          <w:sz w:val="19"/>
          <w:szCs w:val="19"/>
        </w:rPr>
      </w:pPr>
      <w:r w:rsidRPr="006E04E5">
        <w:rPr>
          <w:rFonts w:ascii="Fira Sans" w:hAnsi="Fira Sans"/>
          <w:sz w:val="19"/>
          <w:szCs w:val="19"/>
        </w:rPr>
        <w:t>sprzeciwu wobec przetwarzania danych osobowych, o którym mowa w art. 21 RODO, gdyż podstawą prawną przetwarzania danych osobowych jest art. 6 ust. 1 lit. c RODO.</w:t>
      </w:r>
    </w:p>
    <w:p w:rsidR="000B0151" w:rsidRPr="006E04E5" w:rsidRDefault="000B0151" w:rsidP="00111B11">
      <w:pPr>
        <w:pStyle w:val="Akapitzlist"/>
        <w:numPr>
          <w:ilvl w:val="0"/>
          <w:numId w:val="26"/>
        </w:numPr>
        <w:spacing w:after="0" w:line="240" w:lineRule="exact"/>
        <w:jc w:val="both"/>
        <w:rPr>
          <w:rFonts w:ascii="Fira Sans" w:hAnsi="Fira Sans"/>
          <w:b/>
          <w:sz w:val="19"/>
          <w:szCs w:val="19"/>
        </w:rPr>
      </w:pPr>
      <w:r w:rsidRPr="006E04E5">
        <w:rPr>
          <w:rFonts w:ascii="Fira Sans" w:hAnsi="Fira Sans"/>
          <w:b/>
          <w:sz w:val="19"/>
          <w:szCs w:val="19"/>
        </w:rPr>
        <w:lastRenderedPageBreak/>
        <w:t>Dobrowolność/ Obowiązek podania danych osobowych</w:t>
      </w:r>
    </w:p>
    <w:p w:rsidR="000B0151" w:rsidRPr="006E04E5" w:rsidRDefault="000B0151" w:rsidP="000B0151">
      <w:pPr>
        <w:spacing w:after="0" w:line="240" w:lineRule="exact"/>
        <w:jc w:val="both"/>
        <w:rPr>
          <w:rFonts w:ascii="Fira Sans" w:hAnsi="Fira Sans"/>
          <w:sz w:val="19"/>
          <w:szCs w:val="19"/>
        </w:rPr>
      </w:pPr>
      <w:r w:rsidRPr="006E04E5">
        <w:rPr>
          <w:rFonts w:ascii="Fira Sans" w:hAnsi="Fira Sans"/>
          <w:sz w:val="19"/>
          <w:szCs w:val="19"/>
        </w:rPr>
        <w:t>Podanie danych osobowych w związku udziałem w postępowaniu o zamówienia publiczne nie jest obowiązkowe, ale jest warunkiem niezbędnym do wzięcia w nim udziału.</w:t>
      </w:r>
    </w:p>
    <w:p w:rsidR="000B0151" w:rsidRPr="006E04E5" w:rsidRDefault="000B0151" w:rsidP="000B0151">
      <w:pPr>
        <w:spacing w:after="0" w:line="240" w:lineRule="exact"/>
        <w:jc w:val="both"/>
        <w:rPr>
          <w:rFonts w:ascii="Fira Sans" w:hAnsi="Fira Sans"/>
          <w:sz w:val="19"/>
          <w:szCs w:val="19"/>
        </w:rPr>
      </w:pPr>
      <w:r w:rsidRPr="006E04E5">
        <w:rPr>
          <w:rFonts w:ascii="Fira Sans" w:hAnsi="Fira Sans"/>
          <w:sz w:val="19"/>
          <w:szCs w:val="19"/>
        </w:rPr>
        <w:t xml:space="preserve">Konsekwencją nie podania danych osobowych może być nieważność oferty w postępowaniu i niemożność zawarcia umowy, co wynika z przepisów  ustawy z dnia 11 września 2019 roku Prawo zamówień publicznych (t.j. Dz.U. z 2021 r. poz. 1129 z </w:t>
      </w:r>
      <w:proofErr w:type="spellStart"/>
      <w:r w:rsidRPr="006E04E5">
        <w:rPr>
          <w:rFonts w:ascii="Fira Sans" w:hAnsi="Fira Sans"/>
          <w:sz w:val="19"/>
          <w:szCs w:val="19"/>
        </w:rPr>
        <w:t>późn</w:t>
      </w:r>
      <w:proofErr w:type="spellEnd"/>
      <w:r w:rsidRPr="006E04E5">
        <w:rPr>
          <w:rFonts w:ascii="Fira Sans" w:hAnsi="Fira Sans"/>
          <w:sz w:val="19"/>
          <w:szCs w:val="19"/>
        </w:rPr>
        <w:t>. zm.) oraz wydanych do niej przepisów wykonawczych, a w szczególności na podstawie Rozporządzenia Ministra Rozwoju, Pracy i Technologii z dnia 23 grudnia 2020 roku w sprawie podmiotowych środków dowodowych oraz innych dokumentów lub oświadczeń, jakich może żądać zamawiający od wykonawcy (Dz.U. z 2020 r. poz. 2415).</w:t>
      </w:r>
    </w:p>
    <w:p w:rsidR="000B0151" w:rsidRPr="006E04E5" w:rsidRDefault="000B0151" w:rsidP="00111B11">
      <w:pPr>
        <w:pStyle w:val="Akapitzlist"/>
        <w:numPr>
          <w:ilvl w:val="0"/>
          <w:numId w:val="26"/>
        </w:numPr>
        <w:spacing w:after="0" w:line="240" w:lineRule="exact"/>
        <w:jc w:val="both"/>
        <w:rPr>
          <w:rFonts w:ascii="Fira Sans" w:hAnsi="Fira Sans"/>
          <w:b/>
          <w:sz w:val="19"/>
          <w:szCs w:val="19"/>
        </w:rPr>
      </w:pPr>
      <w:r w:rsidRPr="006E04E5">
        <w:rPr>
          <w:rFonts w:ascii="Fira Sans" w:hAnsi="Fira Sans"/>
          <w:b/>
          <w:sz w:val="19"/>
          <w:szCs w:val="19"/>
        </w:rPr>
        <w:t>Przekazywanie danych osobowych do podmiotów spoza Europejskiego Obszaru Gospodarczego („EOG”) lub organizacji międzynarodowych.</w:t>
      </w:r>
    </w:p>
    <w:p w:rsidR="008363F2" w:rsidRPr="006E04E5" w:rsidRDefault="000B0151" w:rsidP="000B0151">
      <w:pPr>
        <w:tabs>
          <w:tab w:val="left" w:pos="284"/>
        </w:tabs>
        <w:spacing w:after="0" w:line="240" w:lineRule="exact"/>
        <w:jc w:val="both"/>
        <w:rPr>
          <w:rFonts w:ascii="Fira Sans" w:hAnsi="Fira Sans"/>
          <w:sz w:val="19"/>
          <w:szCs w:val="19"/>
        </w:rPr>
      </w:pPr>
      <w:r w:rsidRPr="006E04E5">
        <w:rPr>
          <w:rFonts w:ascii="Fira Sans" w:hAnsi="Fira Sans"/>
          <w:sz w:val="19"/>
          <w:szCs w:val="19"/>
        </w:rPr>
        <w:t>Administrator nie planuje udostępniać danych poza EOG natomiast, w związku z jawnością postępowania o udzielenie zamówienia publicznego, Państwa dane mogą być przekazywane do państw spoza EOG, z</w:t>
      </w:r>
      <w:r w:rsidR="000C757C" w:rsidRPr="006E04E5">
        <w:rPr>
          <w:rFonts w:ascii="Fira Sans" w:hAnsi="Fira Sans"/>
          <w:sz w:val="19"/>
          <w:szCs w:val="19"/>
        </w:rPr>
        <w:t xml:space="preserve"> </w:t>
      </w:r>
      <w:r w:rsidRPr="006E04E5">
        <w:rPr>
          <w:rFonts w:ascii="Fira Sans" w:hAnsi="Fira Sans"/>
          <w:sz w:val="19"/>
          <w:szCs w:val="19"/>
        </w:rPr>
        <w:t>zastrzeżeniem z art.18 ust 5 pkt. 1 i 2 oraz art. 74 ustawy z dnia 11 września 2019 roku Prawo zamówień public</w:t>
      </w:r>
      <w:r w:rsidR="008363F2" w:rsidRPr="006E04E5">
        <w:rPr>
          <w:rStyle w:val="Odwoanieprzypisudolnego"/>
          <w:rFonts w:ascii="Fira Sans" w:hAnsi="Fira Sans"/>
          <w:sz w:val="19"/>
          <w:szCs w:val="19"/>
        </w:rPr>
        <w:footnoteRef/>
      </w:r>
      <w:r w:rsidR="008363F2" w:rsidRPr="006E04E5">
        <w:rPr>
          <w:rFonts w:ascii="Fira Sans" w:hAnsi="Fira Sans"/>
          <w:sz w:val="19"/>
          <w:szCs w:val="19"/>
        </w:rPr>
        <w:t xml:space="preserve"> </w:t>
      </w:r>
    </w:p>
    <w:p w:rsidR="008363F2" w:rsidRPr="006E04E5" w:rsidRDefault="008363F2" w:rsidP="000B0151">
      <w:pPr>
        <w:tabs>
          <w:tab w:val="left" w:pos="284"/>
        </w:tabs>
        <w:spacing w:after="0" w:line="240" w:lineRule="exact"/>
        <w:jc w:val="both"/>
        <w:rPr>
          <w:rFonts w:ascii="Fira Sans" w:hAnsi="Fira Sans"/>
          <w:sz w:val="19"/>
          <w:szCs w:val="19"/>
        </w:rPr>
      </w:pPr>
    </w:p>
    <w:sectPr w:rsidR="008363F2" w:rsidRPr="006E04E5" w:rsidSect="00CD5A17">
      <w:headerReference w:type="default" r:id="rId30"/>
      <w:footerReference w:type="default" r:id="rId31"/>
      <w:pgSz w:w="11906" w:h="16838"/>
      <w:pgMar w:top="851" w:right="1134" w:bottom="85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C58" w:rsidRDefault="002D7C58" w:rsidP="00CE3DF3">
      <w:pPr>
        <w:spacing w:after="0" w:line="240" w:lineRule="auto"/>
      </w:pPr>
      <w:r>
        <w:separator/>
      </w:r>
    </w:p>
  </w:endnote>
  <w:endnote w:type="continuationSeparator" w:id="0">
    <w:p w:rsidR="002D7C58" w:rsidRDefault="002D7C58" w:rsidP="00CE3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2000001"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firabold">
    <w:altName w:val="Times New Roman"/>
    <w:charset w:val="00"/>
    <w:family w:val="auto"/>
    <w:pitch w:val="default"/>
  </w:font>
  <w:font w:name="Optima">
    <w:altName w:val="Segoe UI"/>
    <w:charset w:val="EE"/>
    <w:family w:val="swiss"/>
    <w:pitch w:val="variable"/>
  </w:font>
  <w:font w:name="Univers-PL">
    <w:altName w:val="Courier New"/>
    <w:charset w:val="01"/>
    <w:family w:val="swiss"/>
    <w:pitch w:val="variable"/>
  </w:font>
  <w:font w:name="Verdana">
    <w:panose1 w:val="020B0604030504040204"/>
    <w:charset w:val="EE"/>
    <w:family w:val="swiss"/>
    <w:pitch w:val="variable"/>
    <w:sig w:usb0="A00006FF" w:usb1="4000205B" w:usb2="00000010" w:usb3="00000000" w:csb0="0000019F" w:csb1="00000000"/>
  </w:font>
  <w:font w:name="SimSun, 宋体">
    <w:charset w:val="00"/>
    <w:family w:val="auto"/>
    <w:pitch w:val="variable"/>
  </w:font>
  <w:font w:name="DejaVu Sans Condensed">
    <w:altName w:val="Verdana"/>
    <w:charset w:val="EE"/>
    <w:family w:val="swiss"/>
    <w:pitch w:val="variable"/>
    <w:sig w:usb0="E7003EFF" w:usb1="D200FDFF" w:usb2="000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ira Sans" w:hAnsi="Fira Sans"/>
        <w:sz w:val="19"/>
        <w:szCs w:val="19"/>
      </w:rPr>
      <w:id w:val="5700851"/>
      <w:docPartObj>
        <w:docPartGallery w:val="Page Numbers (Bottom of Page)"/>
        <w:docPartUnique/>
      </w:docPartObj>
    </w:sdtPr>
    <w:sdtEndPr/>
    <w:sdtContent>
      <w:p w:rsidR="002D7C58" w:rsidRPr="005A7D6C" w:rsidRDefault="002D7C58" w:rsidP="00CD5A17">
        <w:pPr>
          <w:pStyle w:val="Stopka"/>
          <w:pBdr>
            <w:bottom w:val="single" w:sz="4" w:space="1" w:color="auto"/>
          </w:pBdr>
          <w:jc w:val="center"/>
          <w:rPr>
            <w:rFonts w:ascii="Fira Sans" w:hAnsi="Fira Sans"/>
            <w:sz w:val="19"/>
            <w:szCs w:val="19"/>
            <w:u w:val="single"/>
          </w:rPr>
        </w:pPr>
      </w:p>
      <w:p w:rsidR="002D7C58" w:rsidRPr="005A7D6C" w:rsidRDefault="002D7C58" w:rsidP="007C7C26">
        <w:pPr>
          <w:pStyle w:val="Stopka"/>
          <w:tabs>
            <w:tab w:val="clear" w:pos="9072"/>
          </w:tabs>
          <w:jc w:val="center"/>
          <w:rPr>
            <w:rFonts w:ascii="Fira Sans" w:hAnsi="Fira Sans"/>
            <w:sz w:val="19"/>
            <w:szCs w:val="19"/>
          </w:rPr>
        </w:pPr>
        <w:r w:rsidRPr="005A7D6C">
          <w:rPr>
            <w:rFonts w:ascii="Fira Sans" w:hAnsi="Fira Sans" w:cs="Times New Roman"/>
            <w:sz w:val="19"/>
            <w:szCs w:val="19"/>
          </w:rPr>
          <w:fldChar w:fldCharType="begin"/>
        </w:r>
        <w:r w:rsidRPr="005A7D6C">
          <w:rPr>
            <w:rFonts w:ascii="Fira Sans" w:hAnsi="Fira Sans" w:cs="Times New Roman"/>
            <w:sz w:val="19"/>
            <w:szCs w:val="19"/>
          </w:rPr>
          <w:instrText xml:space="preserve"> PAGE   \* MERGEFORMAT </w:instrText>
        </w:r>
        <w:r w:rsidRPr="005A7D6C">
          <w:rPr>
            <w:rFonts w:ascii="Fira Sans" w:hAnsi="Fira Sans" w:cs="Times New Roman"/>
            <w:sz w:val="19"/>
            <w:szCs w:val="19"/>
          </w:rPr>
          <w:fldChar w:fldCharType="separate"/>
        </w:r>
        <w:r w:rsidR="00B01ED6">
          <w:rPr>
            <w:rFonts w:ascii="Fira Sans" w:hAnsi="Fira Sans" w:cs="Times New Roman"/>
            <w:noProof/>
            <w:sz w:val="19"/>
            <w:szCs w:val="19"/>
          </w:rPr>
          <w:t>18</w:t>
        </w:r>
        <w:r w:rsidRPr="005A7D6C">
          <w:rPr>
            <w:rFonts w:ascii="Fira Sans" w:hAnsi="Fira Sans" w:cs="Times New Roman"/>
            <w:sz w:val="19"/>
            <w:szCs w:val="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C58" w:rsidRDefault="002D7C58" w:rsidP="00CE3DF3">
      <w:pPr>
        <w:spacing w:after="0" w:line="240" w:lineRule="auto"/>
      </w:pPr>
      <w:r>
        <w:separator/>
      </w:r>
    </w:p>
  </w:footnote>
  <w:footnote w:type="continuationSeparator" w:id="0">
    <w:p w:rsidR="002D7C58" w:rsidRDefault="002D7C58" w:rsidP="00CE3DF3">
      <w:pPr>
        <w:spacing w:after="0" w:line="240" w:lineRule="auto"/>
      </w:pPr>
      <w:r>
        <w:continuationSeparator/>
      </w:r>
    </w:p>
  </w:footnote>
  <w:footnote w:id="1">
    <w:p w:rsidR="002D7C58" w:rsidRPr="008363F2" w:rsidRDefault="002D7C58" w:rsidP="008363F2">
      <w:pPr>
        <w:pStyle w:val="Tekstprzypisudolnego"/>
        <w:rPr>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C58" w:rsidRPr="007330A8" w:rsidRDefault="002D7C58" w:rsidP="00CE3DF3">
    <w:pPr>
      <w:pStyle w:val="Nagwek"/>
      <w:jc w:val="center"/>
      <w:rPr>
        <w:rFonts w:ascii="Fira Sans" w:hAnsi="Fira Sans" w:cs="Times New Roman"/>
        <w:b/>
        <w:i/>
        <w:sz w:val="19"/>
        <w:szCs w:val="19"/>
      </w:rPr>
    </w:pPr>
    <w:r>
      <w:rPr>
        <w:rFonts w:ascii="Fira Sans" w:hAnsi="Fira Sans" w:cs="Times New Roman"/>
        <w:i/>
        <w:sz w:val="19"/>
        <w:szCs w:val="19"/>
      </w:rPr>
      <w:t>Specyfikacja Warunków Zamówienia</w:t>
    </w:r>
    <w:r w:rsidRPr="007330A8">
      <w:rPr>
        <w:rFonts w:ascii="Fira Sans" w:hAnsi="Fira Sans" w:cs="Times New Roman"/>
        <w:i/>
        <w:sz w:val="19"/>
        <w:szCs w:val="19"/>
      </w:rPr>
      <w:tab/>
    </w:r>
    <w:r w:rsidRPr="007330A8">
      <w:rPr>
        <w:rFonts w:ascii="Fira Sans" w:hAnsi="Fira Sans" w:cs="Times New Roman"/>
        <w:i/>
        <w:sz w:val="19"/>
        <w:szCs w:val="19"/>
      </w:rPr>
      <w:tab/>
      <w:t xml:space="preserve"> </w:t>
    </w:r>
    <w:r w:rsidRPr="007330A8">
      <w:rPr>
        <w:rFonts w:ascii="Fira Sans" w:hAnsi="Fira Sans" w:cs="Times New Roman"/>
        <w:b/>
        <w:i/>
        <w:sz w:val="19"/>
        <w:szCs w:val="19"/>
      </w:rPr>
      <w:t>Urząd Statystyczny w Bydgoszczy</w:t>
    </w:r>
  </w:p>
  <w:p w:rsidR="002D7C58" w:rsidRPr="00CE3DF3" w:rsidRDefault="002D7C58" w:rsidP="00CE3DF3">
    <w:pPr>
      <w:pStyle w:val="Nagwek"/>
      <w:pBdr>
        <w:bottom w:val="single" w:sz="12" w:space="1" w:color="auto"/>
      </w:pBdr>
      <w:rPr>
        <w:rFonts w:ascii="Times New Roman" w:hAnsi="Times New Roman" w:cs="Times New Roman"/>
        <w:i/>
        <w:sz w:val="24"/>
        <w:szCs w:val="24"/>
      </w:rPr>
    </w:pPr>
  </w:p>
  <w:p w:rsidR="002D7C58" w:rsidRPr="00CE3DF3" w:rsidRDefault="002D7C58">
    <w:pPr>
      <w:pStyle w:val="Nagwek"/>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F"/>
    <w:multiLevelType w:val="multilevel"/>
    <w:tmpl w:val="9FD8A8C0"/>
    <w:name w:val="WW8Num70"/>
    <w:lvl w:ilvl="0">
      <w:start w:val="1"/>
      <w:numFmt w:val="decimal"/>
      <w:lvlText w:val="%1."/>
      <w:lvlJc w:val="left"/>
      <w:pPr>
        <w:tabs>
          <w:tab w:val="num" w:pos="0"/>
        </w:tabs>
        <w:ind w:left="720" w:hanging="360"/>
      </w:pPr>
    </w:lvl>
    <w:lvl w:ilvl="1">
      <w:start w:val="1"/>
      <w:numFmt w:val="decimal"/>
      <w:lvlText w:val="%2."/>
      <w:lvlJc w:val="left"/>
      <w:pPr>
        <w:tabs>
          <w:tab w:val="num" w:pos="0"/>
        </w:tabs>
        <w:ind w:left="1495" w:hanging="360"/>
      </w:pPr>
      <w:rPr>
        <w:rFonts w:ascii="Times New Roman" w:hAnsi="Times New Roman" w:cs="Times New Roman" w:hint="default"/>
        <w:bCs/>
        <w:color w:val="000000"/>
        <w:spacing w:val="-9"/>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34"/>
    <w:multiLevelType w:val="multilevel"/>
    <w:tmpl w:val="0EE60716"/>
    <w:name w:val="WW8Num75"/>
    <w:lvl w:ilvl="0">
      <w:start w:val="1"/>
      <w:numFmt w:val="decimal"/>
      <w:lvlText w:val="%1)"/>
      <w:lvlJc w:val="left"/>
      <w:pPr>
        <w:tabs>
          <w:tab w:val="num" w:pos="0"/>
        </w:tabs>
        <w:ind w:left="720" w:hanging="360"/>
      </w:pPr>
      <w:rPr>
        <w:rFonts w:ascii="Times New Roman" w:hAnsi="Times New Roman" w:cs="Times New Roman"/>
        <w:b w:val="0"/>
        <w:bCs/>
        <w:color w:val="000000"/>
        <w:sz w:val="24"/>
        <w:szCs w:val="24"/>
        <w:lang w:val="pl-PL" w:eastAsia="pl-PL"/>
      </w:rPr>
    </w:lvl>
    <w:lvl w:ilvl="1">
      <w:start w:val="1"/>
      <w:numFmt w:val="decimal"/>
      <w:lvlText w:val="%2)"/>
      <w:lvlJc w:val="left"/>
      <w:pPr>
        <w:ind w:left="958" w:hanging="360"/>
      </w:pPr>
    </w:lvl>
    <w:lvl w:ilvl="2">
      <w:start w:val="1"/>
      <w:numFmt w:val="lowerLetter"/>
      <w:lvlText w:val="%3)"/>
      <w:lvlJc w:val="left"/>
      <w:pPr>
        <w:ind w:left="1678" w:hanging="180"/>
      </w:pPr>
    </w:lvl>
    <w:lvl w:ilvl="3" w:tentative="1">
      <w:start w:val="1"/>
      <w:numFmt w:val="decimal"/>
      <w:lvlText w:val="%4."/>
      <w:lvlJc w:val="left"/>
      <w:pPr>
        <w:ind w:left="2398" w:hanging="360"/>
      </w:pPr>
    </w:lvl>
    <w:lvl w:ilvl="4" w:tentative="1">
      <w:start w:val="1"/>
      <w:numFmt w:val="lowerLetter"/>
      <w:lvlText w:val="%5."/>
      <w:lvlJc w:val="left"/>
      <w:pPr>
        <w:ind w:left="3118" w:hanging="360"/>
      </w:pPr>
    </w:lvl>
    <w:lvl w:ilvl="5" w:tentative="1">
      <w:start w:val="1"/>
      <w:numFmt w:val="lowerRoman"/>
      <w:lvlText w:val="%6."/>
      <w:lvlJc w:val="right"/>
      <w:pPr>
        <w:ind w:left="3838" w:hanging="180"/>
      </w:pPr>
    </w:lvl>
    <w:lvl w:ilvl="6" w:tentative="1">
      <w:start w:val="1"/>
      <w:numFmt w:val="decimal"/>
      <w:lvlText w:val="%7."/>
      <w:lvlJc w:val="left"/>
      <w:pPr>
        <w:ind w:left="4558" w:hanging="360"/>
      </w:pPr>
    </w:lvl>
    <w:lvl w:ilvl="7" w:tentative="1">
      <w:start w:val="1"/>
      <w:numFmt w:val="lowerLetter"/>
      <w:lvlText w:val="%8."/>
      <w:lvlJc w:val="left"/>
      <w:pPr>
        <w:ind w:left="5278" w:hanging="360"/>
      </w:pPr>
    </w:lvl>
    <w:lvl w:ilvl="8" w:tentative="1">
      <w:start w:val="1"/>
      <w:numFmt w:val="lowerRoman"/>
      <w:lvlText w:val="%9."/>
      <w:lvlJc w:val="right"/>
      <w:pPr>
        <w:ind w:left="5998" w:hanging="180"/>
      </w:pPr>
    </w:lvl>
  </w:abstractNum>
  <w:abstractNum w:abstractNumId="2" w15:restartNumberingAfterBreak="0">
    <w:nsid w:val="049624A2"/>
    <w:multiLevelType w:val="hybridMultilevel"/>
    <w:tmpl w:val="D3D8C39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A6C1B"/>
    <w:multiLevelType w:val="hybridMultilevel"/>
    <w:tmpl w:val="4DD69C04"/>
    <w:lvl w:ilvl="0" w:tplc="510A7A86">
      <w:start w:val="1"/>
      <w:numFmt w:val="upperRoman"/>
      <w:lvlText w:val="%1."/>
      <w:lvlJc w:val="left"/>
      <w:pPr>
        <w:ind w:left="1080" w:hanging="720"/>
      </w:pPr>
      <w:rPr>
        <w:rFonts w:hint="default"/>
      </w:rPr>
    </w:lvl>
    <w:lvl w:ilvl="1" w:tplc="AFA4AD5E">
      <w:start w:val="1"/>
      <w:numFmt w:val="decimal"/>
      <w:lvlText w:val="%2)"/>
      <w:lvlJc w:val="left"/>
      <w:pPr>
        <w:ind w:left="1440" w:hanging="360"/>
      </w:pPr>
      <w:rPr>
        <w:rFonts w:hint="default"/>
      </w:rPr>
    </w:lvl>
    <w:lvl w:ilvl="2" w:tplc="AB9E5BF8">
      <w:start w:val="1"/>
      <w:numFmt w:val="lowerLetter"/>
      <w:lvlText w:val="%3)"/>
      <w:lvlJc w:val="left"/>
      <w:pPr>
        <w:ind w:left="2160" w:hanging="180"/>
      </w:pPr>
      <w:rPr>
        <w:rFonts w:ascii="Fira Sans" w:eastAsia="TimesNewRoman" w:hAnsi="Fira Sans"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51957"/>
    <w:multiLevelType w:val="hybridMultilevel"/>
    <w:tmpl w:val="42C28DDE"/>
    <w:lvl w:ilvl="0" w:tplc="95F2DC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AD4AFE"/>
    <w:multiLevelType w:val="hybridMultilevel"/>
    <w:tmpl w:val="59FA3DBC"/>
    <w:lvl w:ilvl="0" w:tplc="FE862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1E526B0"/>
    <w:multiLevelType w:val="hybridMultilevel"/>
    <w:tmpl w:val="13728292"/>
    <w:lvl w:ilvl="0" w:tplc="A6B636AE">
      <w:start w:val="1"/>
      <w:numFmt w:val="decimal"/>
      <w:lvlText w:val="%1."/>
      <w:lvlJc w:val="left"/>
      <w:pPr>
        <w:ind w:left="360" w:hanging="360"/>
      </w:pPr>
      <w:rPr>
        <w:rFonts w:ascii="Fira Sans" w:hAnsi="Fira Sans" w:hint="default"/>
        <w:b/>
        <w:bCs/>
        <w:i w:val="0"/>
        <w:strike w:val="0"/>
        <w:color w:val="auto"/>
        <w:sz w:val="19"/>
        <w:szCs w:val="19"/>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AC6575"/>
    <w:multiLevelType w:val="hybridMultilevel"/>
    <w:tmpl w:val="FF8C6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74FA4"/>
    <w:multiLevelType w:val="hybridMultilevel"/>
    <w:tmpl w:val="5784BFBE"/>
    <w:lvl w:ilvl="0" w:tplc="0415000F">
      <w:start w:val="1"/>
      <w:numFmt w:val="decimal"/>
      <w:lvlText w:val="%1."/>
      <w:lvlJc w:val="left"/>
      <w:pPr>
        <w:ind w:left="1004" w:hanging="360"/>
      </w:pPr>
    </w:lvl>
    <w:lvl w:ilvl="1" w:tplc="BB727568">
      <w:start w:val="1"/>
      <w:numFmt w:val="decimal"/>
      <w:lvlText w:val="%2)"/>
      <w:lvlJc w:val="left"/>
      <w:pPr>
        <w:ind w:left="1724" w:hanging="360"/>
      </w:pPr>
      <w:rPr>
        <w:rFonts w:hint="default"/>
      </w:rPr>
    </w:lvl>
    <w:lvl w:ilvl="2" w:tplc="6608D4B6">
      <w:start w:val="1"/>
      <w:numFmt w:val="decimal"/>
      <w:lvlText w:val="%3."/>
      <w:lvlJc w:val="left"/>
      <w:pPr>
        <w:ind w:left="2444" w:hanging="180"/>
      </w:pPr>
      <w:rPr>
        <w:b w:val="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75262CF"/>
    <w:multiLevelType w:val="hybridMultilevel"/>
    <w:tmpl w:val="DA8A9218"/>
    <w:lvl w:ilvl="0" w:tplc="18B65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ED3BEB"/>
    <w:multiLevelType w:val="hybridMultilevel"/>
    <w:tmpl w:val="A9A0F272"/>
    <w:lvl w:ilvl="0" w:tplc="8C7E33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350B0"/>
    <w:multiLevelType w:val="hybridMultilevel"/>
    <w:tmpl w:val="1D40A9A6"/>
    <w:lvl w:ilvl="0" w:tplc="CAA244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812661"/>
    <w:multiLevelType w:val="hybridMultilevel"/>
    <w:tmpl w:val="A19C59D4"/>
    <w:lvl w:ilvl="0" w:tplc="87568D7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EE3197E"/>
    <w:multiLevelType w:val="multilevel"/>
    <w:tmpl w:val="1A300B6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1F0D6A95"/>
    <w:multiLevelType w:val="hybridMultilevel"/>
    <w:tmpl w:val="F7204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546681"/>
    <w:multiLevelType w:val="hybridMultilevel"/>
    <w:tmpl w:val="7F601CDE"/>
    <w:lvl w:ilvl="0" w:tplc="D83C2FF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62F065E"/>
    <w:multiLevelType w:val="multilevel"/>
    <w:tmpl w:val="09EADA0A"/>
    <w:lvl w:ilvl="0">
      <w:start w:val="1"/>
      <w:numFmt w:val="decimal"/>
      <w:lvlText w:val="%1)"/>
      <w:lvlJc w:val="left"/>
      <w:pPr>
        <w:ind w:left="360" w:hanging="360"/>
      </w:pPr>
      <w:rPr>
        <w:rFonts w:hint="default"/>
        <w:b w:val="0"/>
      </w:rPr>
    </w:lvl>
    <w:lvl w:ilvl="1">
      <w:start w:val="1"/>
      <w:numFmt w:val="decimal"/>
      <w:lvlText w:val="%2."/>
      <w:lvlJc w:val="left"/>
      <w:pPr>
        <w:ind w:left="716" w:hanging="432"/>
      </w:pPr>
      <w:rPr>
        <w:rFonts w:hint="default"/>
        <w:b w:val="0"/>
        <w:color w:val="auto"/>
        <w:sz w:val="19"/>
        <w:szCs w:val="19"/>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23037B"/>
    <w:multiLevelType w:val="hybridMultilevel"/>
    <w:tmpl w:val="9D8C849E"/>
    <w:lvl w:ilvl="0" w:tplc="28E082B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FC5653"/>
    <w:multiLevelType w:val="hybridMultilevel"/>
    <w:tmpl w:val="CEE01190"/>
    <w:lvl w:ilvl="0" w:tplc="750A5AF8">
      <w:start w:val="1"/>
      <w:numFmt w:val="upperRoman"/>
      <w:lvlText w:val="%1."/>
      <w:lvlJc w:val="left"/>
      <w:pPr>
        <w:ind w:left="5322" w:hanging="360"/>
      </w:pPr>
      <w:rPr>
        <w:rFonts w:hint="default"/>
        <w:b/>
        <w:bCs/>
        <w:i w:val="0"/>
        <w:strike w:val="0"/>
        <w:color w:val="auto"/>
        <w:sz w:val="19"/>
        <w:szCs w:val="19"/>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467FBF"/>
    <w:multiLevelType w:val="hybridMultilevel"/>
    <w:tmpl w:val="76A2BDA2"/>
    <w:lvl w:ilvl="0" w:tplc="47C6D9BE">
      <w:start w:val="1"/>
      <w:numFmt w:val="decimal"/>
      <w:lvlText w:val="%1."/>
      <w:lvlJc w:val="left"/>
      <w:pPr>
        <w:ind w:left="720" w:hanging="360"/>
      </w:pPr>
      <w:rPr>
        <w:rFonts w:cs="Tahoma" w:hint="default"/>
      </w:rPr>
    </w:lvl>
    <w:lvl w:ilvl="1" w:tplc="49A0DECE">
      <w:start w:val="1"/>
      <w:numFmt w:val="decimal"/>
      <w:lvlText w:val="%2)"/>
      <w:lvlJc w:val="left"/>
      <w:pPr>
        <w:ind w:left="1440" w:hanging="360"/>
      </w:pPr>
      <w:rPr>
        <w:rFonts w:hint="default"/>
        <w:b w:val="0"/>
        <w:strike w:val="0"/>
        <w:sz w:val="19"/>
        <w:szCs w:val="19"/>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A1F8B"/>
    <w:multiLevelType w:val="hybridMultilevel"/>
    <w:tmpl w:val="8DC0A65A"/>
    <w:lvl w:ilvl="0" w:tplc="510A7A86">
      <w:start w:val="1"/>
      <w:numFmt w:val="upperRoman"/>
      <w:lvlText w:val="%1."/>
      <w:lvlJc w:val="left"/>
      <w:pPr>
        <w:ind w:left="1080" w:hanging="720"/>
      </w:pPr>
      <w:rPr>
        <w:rFonts w:hint="default"/>
      </w:rPr>
    </w:lvl>
    <w:lvl w:ilvl="1" w:tplc="AFA4AD5E">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6452D4"/>
    <w:multiLevelType w:val="hybridMultilevel"/>
    <w:tmpl w:val="C394919E"/>
    <w:lvl w:ilvl="0" w:tplc="E0FCC13A">
      <w:start w:val="1"/>
      <w:numFmt w:val="upperRoman"/>
      <w:lvlText w:val="%1."/>
      <w:lvlJc w:val="left"/>
      <w:pPr>
        <w:ind w:left="720" w:hanging="720"/>
      </w:pPr>
      <w:rPr>
        <w:rFonts w:hint="default"/>
        <w:b/>
      </w:rPr>
    </w:lvl>
    <w:lvl w:ilvl="1" w:tplc="AFA4AD5E">
      <w:start w:val="1"/>
      <w:numFmt w:val="decimal"/>
      <w:lvlText w:val="%2)"/>
      <w:lvlJc w:val="left"/>
      <w:pPr>
        <w:ind w:left="1440" w:hanging="360"/>
      </w:pPr>
      <w:rPr>
        <w:rFonts w:hint="default"/>
      </w:rPr>
    </w:lvl>
    <w:lvl w:ilvl="2" w:tplc="86D414F4">
      <w:start w:val="1"/>
      <w:numFmt w:val="decimal"/>
      <w:lvlText w:val="%3."/>
      <w:lvlJc w:val="right"/>
      <w:pPr>
        <w:ind w:left="180" w:hanging="180"/>
      </w:pPr>
      <w:rPr>
        <w:rFonts w:ascii="Fira Sans" w:eastAsia="TimesNewRoman" w:hAnsi="Fira Sans" w:cs="Times New Roman"/>
      </w:rPr>
    </w:lvl>
    <w:lvl w:ilvl="3" w:tplc="A992CC7E">
      <w:start w:val="1"/>
      <w:numFmt w:val="upperLetter"/>
      <w:lvlText w:val="%4."/>
      <w:lvlJc w:val="left"/>
      <w:pPr>
        <w:ind w:left="2880" w:hanging="360"/>
      </w:pPr>
      <w:rPr>
        <w:rFonts w:hint="default"/>
      </w:rPr>
    </w:lvl>
    <w:lvl w:ilvl="4" w:tplc="A41085B0">
      <w:start w:val="16"/>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012F6F"/>
    <w:multiLevelType w:val="hybridMultilevel"/>
    <w:tmpl w:val="938CFC20"/>
    <w:lvl w:ilvl="0" w:tplc="EC72990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E62C20"/>
    <w:multiLevelType w:val="hybridMultilevel"/>
    <w:tmpl w:val="B22E1426"/>
    <w:lvl w:ilvl="0" w:tplc="287214A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35B93069"/>
    <w:multiLevelType w:val="hybridMultilevel"/>
    <w:tmpl w:val="0626267C"/>
    <w:lvl w:ilvl="0" w:tplc="08B8DEE4">
      <w:start w:val="1"/>
      <w:numFmt w:val="lowerLetter"/>
      <w:lvlText w:val="%1."/>
      <w:lvlJc w:val="left"/>
      <w:pPr>
        <w:ind w:left="720" w:hanging="360"/>
      </w:pPr>
      <w:rPr>
        <w:rFonts w:ascii="Fira Sans" w:eastAsia="Calibri" w:hAnsi="Fira Sans" w:cs="Tahoma"/>
      </w:rPr>
    </w:lvl>
    <w:lvl w:ilvl="1" w:tplc="04150019">
      <w:start w:val="1"/>
      <w:numFmt w:val="lowerLetter"/>
      <w:lvlText w:val="%2."/>
      <w:lvlJc w:val="left"/>
      <w:pPr>
        <w:ind w:left="1440" w:hanging="360"/>
      </w:pPr>
    </w:lvl>
    <w:lvl w:ilvl="2" w:tplc="D4D8086A">
      <w:start w:val="8"/>
      <w:numFmt w:val="upperRoman"/>
      <w:pStyle w:val="Nagwek1"/>
      <w:lvlText w:val="%3."/>
      <w:lvlJc w:val="left"/>
      <w:pPr>
        <w:ind w:left="2700" w:hanging="720"/>
      </w:pPr>
      <w:rPr>
        <w:rFonts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6A7ED8"/>
    <w:multiLevelType w:val="hybridMultilevel"/>
    <w:tmpl w:val="947CE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9163E8A"/>
    <w:multiLevelType w:val="hybridMultilevel"/>
    <w:tmpl w:val="C9D0E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353BA9"/>
    <w:multiLevelType w:val="hybridMultilevel"/>
    <w:tmpl w:val="F4307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762042"/>
    <w:multiLevelType w:val="hybridMultilevel"/>
    <w:tmpl w:val="06926040"/>
    <w:lvl w:ilvl="0" w:tplc="A8FEB460">
      <w:start w:val="1"/>
      <w:numFmt w:val="lowerLetter"/>
      <w:lvlText w:val="%1)"/>
      <w:lvlJc w:val="left"/>
      <w:pPr>
        <w:ind w:left="1571" w:hanging="360"/>
      </w:pPr>
      <w:rPr>
        <w:rFonts w:hint="default"/>
        <w:b w:val="0"/>
        <w:strike w:val="0"/>
        <w:color w:val="auto"/>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3FE56653"/>
    <w:multiLevelType w:val="hybridMultilevel"/>
    <w:tmpl w:val="B9A6A806"/>
    <w:lvl w:ilvl="0" w:tplc="0415000F">
      <w:start w:val="1"/>
      <w:numFmt w:val="decimal"/>
      <w:lvlText w:val="%1."/>
      <w:lvlJc w:val="left"/>
      <w:pPr>
        <w:ind w:left="720" w:hanging="360"/>
      </w:pPr>
      <w:rPr>
        <w:b w:val="0"/>
        <w:i w:val="0"/>
        <w:sz w:val="18"/>
        <w:szCs w:val="18"/>
      </w:rPr>
    </w:lvl>
    <w:lvl w:ilvl="1" w:tplc="04150017">
      <w:start w:val="1"/>
      <w:numFmt w:val="lowerLetter"/>
      <w:lvlText w:val="%2)"/>
      <w:lvlJc w:val="left"/>
      <w:pPr>
        <w:ind w:left="1440" w:hanging="360"/>
      </w:pPr>
    </w:lvl>
    <w:lvl w:ilvl="2" w:tplc="C1F2E83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AC4FEC"/>
    <w:multiLevelType w:val="hybridMultilevel"/>
    <w:tmpl w:val="5D7CC1A4"/>
    <w:lvl w:ilvl="0" w:tplc="0415000F">
      <w:start w:val="1"/>
      <w:numFmt w:val="decimal"/>
      <w:lvlText w:val="%1."/>
      <w:lvlJc w:val="left"/>
      <w:pPr>
        <w:ind w:left="720" w:hanging="360"/>
      </w:pPr>
    </w:lvl>
    <w:lvl w:ilvl="1" w:tplc="F16E9E2C">
      <w:start w:val="1"/>
      <w:numFmt w:val="decimal"/>
      <w:lvlText w:val="%2)"/>
      <w:lvlJc w:val="left"/>
      <w:pPr>
        <w:ind w:left="1440" w:hanging="360"/>
      </w:pPr>
      <w:rPr>
        <w:rFonts w:ascii="Fira Sans" w:eastAsia="Times New Roman" w:hAnsi="Fira Sans" w:cs="Times New Roman" w:hint="default"/>
      </w:rPr>
    </w:lvl>
    <w:lvl w:ilvl="2" w:tplc="C13CC3BE">
      <w:start w:val="1"/>
      <w:numFmt w:val="decimal"/>
      <w:lvlText w:val="%3)"/>
      <w:lvlJc w:val="right"/>
      <w:pPr>
        <w:ind w:left="2160" w:hanging="180"/>
      </w:pPr>
      <w:rPr>
        <w:rFonts w:ascii="Fira Sans" w:eastAsia="TimesNewRoman" w:hAnsi="Fira Sans"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510D95"/>
    <w:multiLevelType w:val="hybridMultilevel"/>
    <w:tmpl w:val="4D9A866A"/>
    <w:lvl w:ilvl="0" w:tplc="2200CD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6B4BBA"/>
    <w:multiLevelType w:val="multilevel"/>
    <w:tmpl w:val="D416D2CA"/>
    <w:lvl w:ilvl="0">
      <w:start w:val="1"/>
      <w:numFmt w:val="decimal"/>
      <w:lvlText w:val="%1."/>
      <w:lvlJc w:val="left"/>
      <w:pPr>
        <w:ind w:left="360" w:hanging="360"/>
      </w:pPr>
      <w:rPr>
        <w:rFonts w:hint="default"/>
        <w:b w:val="0"/>
      </w:rPr>
    </w:lvl>
    <w:lvl w:ilvl="1">
      <w:start w:val="1"/>
      <w:numFmt w:val="decimal"/>
      <w:lvlText w:val="%2)"/>
      <w:lvlJc w:val="left"/>
      <w:pPr>
        <w:ind w:left="858" w:hanging="432"/>
      </w:pPr>
      <w:rPr>
        <w:rFonts w:ascii="Arial" w:eastAsia="Times New Roman" w:hAnsi="Arial" w:cs="Arial"/>
        <w:b w:val="0"/>
      </w:rPr>
    </w:lvl>
    <w:lvl w:ilvl="2">
      <w:start w:val="1"/>
      <w:numFmt w:val="decimal"/>
      <w:lvlText w:val="%3)"/>
      <w:lvlJc w:val="left"/>
      <w:pPr>
        <w:ind w:left="1214" w:hanging="504"/>
      </w:pPr>
      <w:rPr>
        <w:rFonts w:ascii="Fira Sans" w:eastAsia="Times New Roman" w:hAnsi="Fira Sans"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8EB15C3"/>
    <w:multiLevelType w:val="hybridMultilevel"/>
    <w:tmpl w:val="042083A4"/>
    <w:lvl w:ilvl="0" w:tplc="44ACF1DE">
      <w:start w:val="1"/>
      <w:numFmt w:val="upperLetter"/>
      <w:lvlText w:val="%1."/>
      <w:lvlJc w:val="left"/>
      <w:pPr>
        <w:ind w:left="720" w:hanging="360"/>
      </w:pPr>
      <w:rPr>
        <w:rFonts w:hint="default"/>
        <w:b/>
      </w:rPr>
    </w:lvl>
    <w:lvl w:ilvl="1" w:tplc="9C3631D2" w:tentative="1">
      <w:start w:val="1"/>
      <w:numFmt w:val="lowerLetter"/>
      <w:lvlText w:val="%2."/>
      <w:lvlJc w:val="left"/>
      <w:pPr>
        <w:ind w:left="1440" w:hanging="360"/>
      </w:pPr>
    </w:lvl>
    <w:lvl w:ilvl="2" w:tplc="8F7E6DB4" w:tentative="1">
      <w:start w:val="1"/>
      <w:numFmt w:val="lowerRoman"/>
      <w:lvlText w:val="%3."/>
      <w:lvlJc w:val="right"/>
      <w:pPr>
        <w:ind w:left="2160" w:hanging="180"/>
      </w:pPr>
    </w:lvl>
    <w:lvl w:ilvl="3" w:tplc="F10CE498" w:tentative="1">
      <w:start w:val="1"/>
      <w:numFmt w:val="decimal"/>
      <w:lvlText w:val="%4."/>
      <w:lvlJc w:val="left"/>
      <w:pPr>
        <w:ind w:left="2880" w:hanging="360"/>
      </w:pPr>
    </w:lvl>
    <w:lvl w:ilvl="4" w:tplc="18BEA736" w:tentative="1">
      <w:start w:val="1"/>
      <w:numFmt w:val="lowerLetter"/>
      <w:lvlText w:val="%5."/>
      <w:lvlJc w:val="left"/>
      <w:pPr>
        <w:ind w:left="3600" w:hanging="360"/>
      </w:pPr>
    </w:lvl>
    <w:lvl w:ilvl="5" w:tplc="752C736A" w:tentative="1">
      <w:start w:val="1"/>
      <w:numFmt w:val="lowerRoman"/>
      <w:lvlText w:val="%6."/>
      <w:lvlJc w:val="right"/>
      <w:pPr>
        <w:ind w:left="4320" w:hanging="180"/>
      </w:pPr>
    </w:lvl>
    <w:lvl w:ilvl="6" w:tplc="448075CE" w:tentative="1">
      <w:start w:val="1"/>
      <w:numFmt w:val="decimal"/>
      <w:lvlText w:val="%7."/>
      <w:lvlJc w:val="left"/>
      <w:pPr>
        <w:ind w:left="5040" w:hanging="360"/>
      </w:pPr>
    </w:lvl>
    <w:lvl w:ilvl="7" w:tplc="00645FFE" w:tentative="1">
      <w:start w:val="1"/>
      <w:numFmt w:val="lowerLetter"/>
      <w:lvlText w:val="%8."/>
      <w:lvlJc w:val="left"/>
      <w:pPr>
        <w:ind w:left="5760" w:hanging="360"/>
      </w:pPr>
    </w:lvl>
    <w:lvl w:ilvl="8" w:tplc="2D28BCB2" w:tentative="1">
      <w:start w:val="1"/>
      <w:numFmt w:val="lowerRoman"/>
      <w:lvlText w:val="%9."/>
      <w:lvlJc w:val="right"/>
      <w:pPr>
        <w:ind w:left="6480" w:hanging="180"/>
      </w:pPr>
    </w:lvl>
  </w:abstractNum>
  <w:abstractNum w:abstractNumId="34" w15:restartNumberingAfterBreak="0">
    <w:nsid w:val="49003656"/>
    <w:multiLevelType w:val="hybridMultilevel"/>
    <w:tmpl w:val="133AD9E0"/>
    <w:lvl w:ilvl="0" w:tplc="F3F215BA">
      <w:start w:val="1"/>
      <w:numFmt w:val="decimal"/>
      <w:lvlText w:val="%1."/>
      <w:lvlJc w:val="left"/>
      <w:pPr>
        <w:ind w:left="720" w:hanging="360"/>
      </w:pPr>
      <w:rPr>
        <w:rFonts w:hint="default"/>
        <w:b w:val="0"/>
      </w:rPr>
    </w:lvl>
    <w:lvl w:ilvl="1" w:tplc="5A62CC22" w:tentative="1">
      <w:start w:val="1"/>
      <w:numFmt w:val="lowerLetter"/>
      <w:lvlText w:val="%2."/>
      <w:lvlJc w:val="left"/>
      <w:pPr>
        <w:ind w:left="1440" w:hanging="360"/>
      </w:pPr>
    </w:lvl>
    <w:lvl w:ilvl="2" w:tplc="D458CFCE" w:tentative="1">
      <w:start w:val="1"/>
      <w:numFmt w:val="lowerRoman"/>
      <w:lvlText w:val="%3."/>
      <w:lvlJc w:val="right"/>
      <w:pPr>
        <w:ind w:left="2160" w:hanging="180"/>
      </w:pPr>
    </w:lvl>
    <w:lvl w:ilvl="3" w:tplc="99280CBE" w:tentative="1">
      <w:start w:val="1"/>
      <w:numFmt w:val="decimal"/>
      <w:lvlText w:val="%4."/>
      <w:lvlJc w:val="left"/>
      <w:pPr>
        <w:ind w:left="2880" w:hanging="360"/>
      </w:pPr>
    </w:lvl>
    <w:lvl w:ilvl="4" w:tplc="20ACC8F2" w:tentative="1">
      <w:start w:val="1"/>
      <w:numFmt w:val="lowerLetter"/>
      <w:lvlText w:val="%5."/>
      <w:lvlJc w:val="left"/>
      <w:pPr>
        <w:ind w:left="3600" w:hanging="360"/>
      </w:pPr>
    </w:lvl>
    <w:lvl w:ilvl="5" w:tplc="A40848B2" w:tentative="1">
      <w:start w:val="1"/>
      <w:numFmt w:val="lowerRoman"/>
      <w:lvlText w:val="%6."/>
      <w:lvlJc w:val="right"/>
      <w:pPr>
        <w:ind w:left="4320" w:hanging="180"/>
      </w:pPr>
    </w:lvl>
    <w:lvl w:ilvl="6" w:tplc="591AA306" w:tentative="1">
      <w:start w:val="1"/>
      <w:numFmt w:val="decimal"/>
      <w:lvlText w:val="%7."/>
      <w:lvlJc w:val="left"/>
      <w:pPr>
        <w:ind w:left="5040" w:hanging="360"/>
      </w:pPr>
    </w:lvl>
    <w:lvl w:ilvl="7" w:tplc="9072C818" w:tentative="1">
      <w:start w:val="1"/>
      <w:numFmt w:val="lowerLetter"/>
      <w:lvlText w:val="%8."/>
      <w:lvlJc w:val="left"/>
      <w:pPr>
        <w:ind w:left="5760" w:hanging="360"/>
      </w:pPr>
    </w:lvl>
    <w:lvl w:ilvl="8" w:tplc="E392F88C" w:tentative="1">
      <w:start w:val="1"/>
      <w:numFmt w:val="lowerRoman"/>
      <w:lvlText w:val="%9."/>
      <w:lvlJc w:val="right"/>
      <w:pPr>
        <w:ind w:left="6480" w:hanging="180"/>
      </w:pPr>
    </w:lvl>
  </w:abstractNum>
  <w:abstractNum w:abstractNumId="35" w15:restartNumberingAfterBreak="0">
    <w:nsid w:val="495D4472"/>
    <w:multiLevelType w:val="hybridMultilevel"/>
    <w:tmpl w:val="7EF6400C"/>
    <w:lvl w:ilvl="0" w:tplc="59E663DC">
      <w:start w:val="1"/>
      <w:numFmt w:val="decimal"/>
      <w:lvlText w:val="%1)"/>
      <w:lvlJc w:val="left"/>
      <w:pPr>
        <w:ind w:left="644" w:hanging="360"/>
      </w:pPr>
      <w:rPr>
        <w:rFonts w:ascii="Fira Sans" w:hAnsi="Fira Sans" w:cstheme="minorBidi" w:hint="default"/>
        <w:b w:val="0"/>
        <w:sz w:val="19"/>
        <w:szCs w:val="19"/>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9C67042"/>
    <w:multiLevelType w:val="hybridMultilevel"/>
    <w:tmpl w:val="55061F46"/>
    <w:lvl w:ilvl="0" w:tplc="AF28FF9A">
      <w:start w:val="1"/>
      <w:numFmt w:val="lowerLetter"/>
      <w:lvlText w:val="%1)"/>
      <w:lvlJc w:val="left"/>
      <w:pPr>
        <w:ind w:left="720" w:hanging="360"/>
      </w:pPr>
    </w:lvl>
    <w:lvl w:ilvl="1" w:tplc="7690E118" w:tentative="1">
      <w:start w:val="1"/>
      <w:numFmt w:val="lowerLetter"/>
      <w:lvlText w:val="%2."/>
      <w:lvlJc w:val="left"/>
      <w:pPr>
        <w:ind w:left="1440" w:hanging="360"/>
      </w:pPr>
    </w:lvl>
    <w:lvl w:ilvl="2" w:tplc="EB302FC0" w:tentative="1">
      <w:start w:val="1"/>
      <w:numFmt w:val="lowerRoman"/>
      <w:lvlText w:val="%3."/>
      <w:lvlJc w:val="right"/>
      <w:pPr>
        <w:ind w:left="2160" w:hanging="180"/>
      </w:pPr>
    </w:lvl>
    <w:lvl w:ilvl="3" w:tplc="4078BFCA" w:tentative="1">
      <w:start w:val="1"/>
      <w:numFmt w:val="decimal"/>
      <w:lvlText w:val="%4."/>
      <w:lvlJc w:val="left"/>
      <w:pPr>
        <w:ind w:left="2880" w:hanging="360"/>
      </w:pPr>
    </w:lvl>
    <w:lvl w:ilvl="4" w:tplc="2FCAAA12" w:tentative="1">
      <w:start w:val="1"/>
      <w:numFmt w:val="lowerLetter"/>
      <w:lvlText w:val="%5."/>
      <w:lvlJc w:val="left"/>
      <w:pPr>
        <w:ind w:left="3600" w:hanging="360"/>
      </w:pPr>
    </w:lvl>
    <w:lvl w:ilvl="5" w:tplc="0F102146" w:tentative="1">
      <w:start w:val="1"/>
      <w:numFmt w:val="lowerRoman"/>
      <w:lvlText w:val="%6."/>
      <w:lvlJc w:val="right"/>
      <w:pPr>
        <w:ind w:left="4320" w:hanging="180"/>
      </w:pPr>
    </w:lvl>
    <w:lvl w:ilvl="6" w:tplc="EA86B3E6" w:tentative="1">
      <w:start w:val="1"/>
      <w:numFmt w:val="decimal"/>
      <w:lvlText w:val="%7."/>
      <w:lvlJc w:val="left"/>
      <w:pPr>
        <w:ind w:left="5040" w:hanging="360"/>
      </w:pPr>
    </w:lvl>
    <w:lvl w:ilvl="7" w:tplc="26305D90" w:tentative="1">
      <w:start w:val="1"/>
      <w:numFmt w:val="lowerLetter"/>
      <w:lvlText w:val="%8."/>
      <w:lvlJc w:val="left"/>
      <w:pPr>
        <w:ind w:left="5760" w:hanging="360"/>
      </w:pPr>
    </w:lvl>
    <w:lvl w:ilvl="8" w:tplc="BD7E0EEA" w:tentative="1">
      <w:start w:val="1"/>
      <w:numFmt w:val="lowerRoman"/>
      <w:lvlText w:val="%9."/>
      <w:lvlJc w:val="right"/>
      <w:pPr>
        <w:ind w:left="6480" w:hanging="180"/>
      </w:pPr>
    </w:lvl>
  </w:abstractNum>
  <w:abstractNum w:abstractNumId="37" w15:restartNumberingAfterBreak="0">
    <w:nsid w:val="4A6B254B"/>
    <w:multiLevelType w:val="hybridMultilevel"/>
    <w:tmpl w:val="95160A54"/>
    <w:lvl w:ilvl="0" w:tplc="C018F926">
      <w:start w:val="1"/>
      <w:numFmt w:val="decimal"/>
      <w:lvlText w:val="%1."/>
      <w:lvlJc w:val="right"/>
      <w:pPr>
        <w:ind w:left="644" w:hanging="360"/>
      </w:pPr>
      <w:rPr>
        <w:rFonts w:hint="default"/>
      </w:rPr>
    </w:lvl>
    <w:lvl w:ilvl="1" w:tplc="E118084C" w:tentative="1">
      <w:start w:val="1"/>
      <w:numFmt w:val="lowerLetter"/>
      <w:lvlText w:val="%2."/>
      <w:lvlJc w:val="left"/>
      <w:pPr>
        <w:ind w:left="1364" w:hanging="360"/>
      </w:pPr>
    </w:lvl>
    <w:lvl w:ilvl="2" w:tplc="CE4A6E4C" w:tentative="1">
      <w:start w:val="1"/>
      <w:numFmt w:val="lowerRoman"/>
      <w:lvlText w:val="%3."/>
      <w:lvlJc w:val="right"/>
      <w:pPr>
        <w:ind w:left="2084" w:hanging="180"/>
      </w:pPr>
    </w:lvl>
    <w:lvl w:ilvl="3" w:tplc="ECBA2244" w:tentative="1">
      <w:start w:val="1"/>
      <w:numFmt w:val="decimal"/>
      <w:lvlText w:val="%4."/>
      <w:lvlJc w:val="left"/>
      <w:pPr>
        <w:ind w:left="2804" w:hanging="360"/>
      </w:pPr>
    </w:lvl>
    <w:lvl w:ilvl="4" w:tplc="DB9EE6DE" w:tentative="1">
      <w:start w:val="1"/>
      <w:numFmt w:val="lowerLetter"/>
      <w:lvlText w:val="%5."/>
      <w:lvlJc w:val="left"/>
      <w:pPr>
        <w:ind w:left="3524" w:hanging="360"/>
      </w:pPr>
    </w:lvl>
    <w:lvl w:ilvl="5" w:tplc="728CF3CE" w:tentative="1">
      <w:start w:val="1"/>
      <w:numFmt w:val="lowerRoman"/>
      <w:lvlText w:val="%6."/>
      <w:lvlJc w:val="right"/>
      <w:pPr>
        <w:ind w:left="4244" w:hanging="180"/>
      </w:pPr>
    </w:lvl>
    <w:lvl w:ilvl="6" w:tplc="DD44310E" w:tentative="1">
      <w:start w:val="1"/>
      <w:numFmt w:val="decimal"/>
      <w:lvlText w:val="%7."/>
      <w:lvlJc w:val="left"/>
      <w:pPr>
        <w:ind w:left="4964" w:hanging="360"/>
      </w:pPr>
    </w:lvl>
    <w:lvl w:ilvl="7" w:tplc="2BDE5E52" w:tentative="1">
      <w:start w:val="1"/>
      <w:numFmt w:val="lowerLetter"/>
      <w:lvlText w:val="%8."/>
      <w:lvlJc w:val="left"/>
      <w:pPr>
        <w:ind w:left="5684" w:hanging="360"/>
      </w:pPr>
    </w:lvl>
    <w:lvl w:ilvl="8" w:tplc="F26CBEFA" w:tentative="1">
      <w:start w:val="1"/>
      <w:numFmt w:val="lowerRoman"/>
      <w:lvlText w:val="%9."/>
      <w:lvlJc w:val="right"/>
      <w:pPr>
        <w:ind w:left="6404" w:hanging="180"/>
      </w:pPr>
    </w:lvl>
  </w:abstractNum>
  <w:abstractNum w:abstractNumId="38" w15:restartNumberingAfterBreak="0">
    <w:nsid w:val="4E500BDD"/>
    <w:multiLevelType w:val="hybridMultilevel"/>
    <w:tmpl w:val="7C7C335C"/>
    <w:lvl w:ilvl="0" w:tplc="2094205C">
      <w:start w:val="1"/>
      <w:numFmt w:val="upperLetter"/>
      <w:lvlText w:val="%1."/>
      <w:lvlJc w:val="left"/>
      <w:pPr>
        <w:ind w:left="720" w:hanging="360"/>
      </w:pPr>
      <w:rPr>
        <w:rFonts w:hint="default"/>
        <w:b/>
      </w:rPr>
    </w:lvl>
    <w:lvl w:ilvl="1" w:tplc="B31A765A" w:tentative="1">
      <w:start w:val="1"/>
      <w:numFmt w:val="lowerLetter"/>
      <w:lvlText w:val="%2."/>
      <w:lvlJc w:val="left"/>
      <w:pPr>
        <w:ind w:left="1440" w:hanging="360"/>
      </w:pPr>
    </w:lvl>
    <w:lvl w:ilvl="2" w:tplc="E7BCAF9E" w:tentative="1">
      <w:start w:val="1"/>
      <w:numFmt w:val="lowerRoman"/>
      <w:lvlText w:val="%3."/>
      <w:lvlJc w:val="right"/>
      <w:pPr>
        <w:ind w:left="2160" w:hanging="180"/>
      </w:pPr>
    </w:lvl>
    <w:lvl w:ilvl="3" w:tplc="C5504A98" w:tentative="1">
      <w:start w:val="1"/>
      <w:numFmt w:val="decimal"/>
      <w:lvlText w:val="%4."/>
      <w:lvlJc w:val="left"/>
      <w:pPr>
        <w:ind w:left="2880" w:hanging="360"/>
      </w:pPr>
    </w:lvl>
    <w:lvl w:ilvl="4" w:tplc="18B420B0" w:tentative="1">
      <w:start w:val="1"/>
      <w:numFmt w:val="lowerLetter"/>
      <w:lvlText w:val="%5."/>
      <w:lvlJc w:val="left"/>
      <w:pPr>
        <w:ind w:left="3600" w:hanging="360"/>
      </w:pPr>
    </w:lvl>
    <w:lvl w:ilvl="5" w:tplc="672EC89A" w:tentative="1">
      <w:start w:val="1"/>
      <w:numFmt w:val="lowerRoman"/>
      <w:lvlText w:val="%6."/>
      <w:lvlJc w:val="right"/>
      <w:pPr>
        <w:ind w:left="4320" w:hanging="180"/>
      </w:pPr>
    </w:lvl>
    <w:lvl w:ilvl="6" w:tplc="466CEACA" w:tentative="1">
      <w:start w:val="1"/>
      <w:numFmt w:val="decimal"/>
      <w:lvlText w:val="%7."/>
      <w:lvlJc w:val="left"/>
      <w:pPr>
        <w:ind w:left="5040" w:hanging="360"/>
      </w:pPr>
    </w:lvl>
    <w:lvl w:ilvl="7" w:tplc="F7226E34" w:tentative="1">
      <w:start w:val="1"/>
      <w:numFmt w:val="lowerLetter"/>
      <w:lvlText w:val="%8."/>
      <w:lvlJc w:val="left"/>
      <w:pPr>
        <w:ind w:left="5760" w:hanging="360"/>
      </w:pPr>
    </w:lvl>
    <w:lvl w:ilvl="8" w:tplc="3A02EE94" w:tentative="1">
      <w:start w:val="1"/>
      <w:numFmt w:val="lowerRoman"/>
      <w:lvlText w:val="%9."/>
      <w:lvlJc w:val="right"/>
      <w:pPr>
        <w:ind w:left="6480" w:hanging="180"/>
      </w:pPr>
    </w:lvl>
  </w:abstractNum>
  <w:abstractNum w:abstractNumId="39" w15:restartNumberingAfterBreak="0">
    <w:nsid w:val="4E543C9A"/>
    <w:multiLevelType w:val="hybridMultilevel"/>
    <w:tmpl w:val="8B9EC266"/>
    <w:lvl w:ilvl="0" w:tplc="86D2AB56">
      <w:start w:val="1"/>
      <w:numFmt w:val="decimal"/>
      <w:lvlText w:val="%1)"/>
      <w:lvlJc w:val="left"/>
      <w:pPr>
        <w:ind w:left="1080" w:hanging="360"/>
      </w:pPr>
      <w:rPr>
        <w:rFonts w:ascii="Fira Sans" w:eastAsiaTheme="minorHAnsi" w:hAnsi="Fira Sans" w:cs="Fira Sans"/>
      </w:rPr>
    </w:lvl>
    <w:lvl w:ilvl="1" w:tplc="B16E353E" w:tentative="1">
      <w:start w:val="1"/>
      <w:numFmt w:val="lowerLetter"/>
      <w:lvlText w:val="%2."/>
      <w:lvlJc w:val="left"/>
      <w:pPr>
        <w:ind w:left="1800" w:hanging="360"/>
      </w:pPr>
    </w:lvl>
    <w:lvl w:ilvl="2" w:tplc="005AC028" w:tentative="1">
      <w:start w:val="1"/>
      <w:numFmt w:val="lowerRoman"/>
      <w:lvlText w:val="%3."/>
      <w:lvlJc w:val="right"/>
      <w:pPr>
        <w:ind w:left="2520" w:hanging="180"/>
      </w:pPr>
    </w:lvl>
    <w:lvl w:ilvl="3" w:tplc="74D0C14C" w:tentative="1">
      <w:start w:val="1"/>
      <w:numFmt w:val="decimal"/>
      <w:lvlText w:val="%4."/>
      <w:lvlJc w:val="left"/>
      <w:pPr>
        <w:ind w:left="3240" w:hanging="360"/>
      </w:pPr>
    </w:lvl>
    <w:lvl w:ilvl="4" w:tplc="07104FCE" w:tentative="1">
      <w:start w:val="1"/>
      <w:numFmt w:val="lowerLetter"/>
      <w:lvlText w:val="%5."/>
      <w:lvlJc w:val="left"/>
      <w:pPr>
        <w:ind w:left="3960" w:hanging="360"/>
      </w:pPr>
    </w:lvl>
    <w:lvl w:ilvl="5" w:tplc="FE1AD74A" w:tentative="1">
      <w:start w:val="1"/>
      <w:numFmt w:val="lowerRoman"/>
      <w:lvlText w:val="%6."/>
      <w:lvlJc w:val="right"/>
      <w:pPr>
        <w:ind w:left="4680" w:hanging="180"/>
      </w:pPr>
    </w:lvl>
    <w:lvl w:ilvl="6" w:tplc="C8EA7214" w:tentative="1">
      <w:start w:val="1"/>
      <w:numFmt w:val="decimal"/>
      <w:lvlText w:val="%7."/>
      <w:lvlJc w:val="left"/>
      <w:pPr>
        <w:ind w:left="5400" w:hanging="360"/>
      </w:pPr>
    </w:lvl>
    <w:lvl w:ilvl="7" w:tplc="C5303F9E" w:tentative="1">
      <w:start w:val="1"/>
      <w:numFmt w:val="lowerLetter"/>
      <w:lvlText w:val="%8."/>
      <w:lvlJc w:val="left"/>
      <w:pPr>
        <w:ind w:left="6120" w:hanging="360"/>
      </w:pPr>
    </w:lvl>
    <w:lvl w:ilvl="8" w:tplc="075E014E" w:tentative="1">
      <w:start w:val="1"/>
      <w:numFmt w:val="lowerRoman"/>
      <w:lvlText w:val="%9."/>
      <w:lvlJc w:val="right"/>
      <w:pPr>
        <w:ind w:left="6840" w:hanging="180"/>
      </w:pPr>
    </w:lvl>
  </w:abstractNum>
  <w:abstractNum w:abstractNumId="40" w15:restartNumberingAfterBreak="0">
    <w:nsid w:val="522F15FF"/>
    <w:multiLevelType w:val="hybridMultilevel"/>
    <w:tmpl w:val="7D348FEE"/>
    <w:lvl w:ilvl="0" w:tplc="4D648A64">
      <w:start w:val="1"/>
      <w:numFmt w:val="decimal"/>
      <w:lvlText w:val="%1."/>
      <w:lvlJc w:val="left"/>
      <w:pPr>
        <w:ind w:left="1146" w:hanging="360"/>
      </w:pPr>
      <w:rPr>
        <w:rFonts w:hint="default"/>
        <w:b w:val="0"/>
      </w:rPr>
    </w:lvl>
    <w:lvl w:ilvl="1" w:tplc="C3A8B7C2" w:tentative="1">
      <w:start w:val="1"/>
      <w:numFmt w:val="lowerLetter"/>
      <w:lvlText w:val="%2."/>
      <w:lvlJc w:val="left"/>
      <w:pPr>
        <w:ind w:left="1866" w:hanging="360"/>
      </w:pPr>
    </w:lvl>
    <w:lvl w:ilvl="2" w:tplc="303E36B8" w:tentative="1">
      <w:start w:val="1"/>
      <w:numFmt w:val="lowerRoman"/>
      <w:lvlText w:val="%3."/>
      <w:lvlJc w:val="right"/>
      <w:pPr>
        <w:ind w:left="2586" w:hanging="180"/>
      </w:pPr>
    </w:lvl>
    <w:lvl w:ilvl="3" w:tplc="90885E36" w:tentative="1">
      <w:start w:val="1"/>
      <w:numFmt w:val="decimal"/>
      <w:lvlText w:val="%4."/>
      <w:lvlJc w:val="left"/>
      <w:pPr>
        <w:ind w:left="3306" w:hanging="360"/>
      </w:pPr>
    </w:lvl>
    <w:lvl w:ilvl="4" w:tplc="A1524E86" w:tentative="1">
      <w:start w:val="1"/>
      <w:numFmt w:val="lowerLetter"/>
      <w:lvlText w:val="%5."/>
      <w:lvlJc w:val="left"/>
      <w:pPr>
        <w:ind w:left="4026" w:hanging="360"/>
      </w:pPr>
    </w:lvl>
    <w:lvl w:ilvl="5" w:tplc="EEC8EC56" w:tentative="1">
      <w:start w:val="1"/>
      <w:numFmt w:val="lowerRoman"/>
      <w:lvlText w:val="%6."/>
      <w:lvlJc w:val="right"/>
      <w:pPr>
        <w:ind w:left="4746" w:hanging="180"/>
      </w:pPr>
    </w:lvl>
    <w:lvl w:ilvl="6" w:tplc="38569CDA" w:tentative="1">
      <w:start w:val="1"/>
      <w:numFmt w:val="decimal"/>
      <w:lvlText w:val="%7."/>
      <w:lvlJc w:val="left"/>
      <w:pPr>
        <w:ind w:left="5466" w:hanging="360"/>
      </w:pPr>
    </w:lvl>
    <w:lvl w:ilvl="7" w:tplc="CA7EC050" w:tentative="1">
      <w:start w:val="1"/>
      <w:numFmt w:val="lowerLetter"/>
      <w:lvlText w:val="%8."/>
      <w:lvlJc w:val="left"/>
      <w:pPr>
        <w:ind w:left="6186" w:hanging="360"/>
      </w:pPr>
    </w:lvl>
    <w:lvl w:ilvl="8" w:tplc="74320918" w:tentative="1">
      <w:start w:val="1"/>
      <w:numFmt w:val="lowerRoman"/>
      <w:lvlText w:val="%9."/>
      <w:lvlJc w:val="right"/>
      <w:pPr>
        <w:ind w:left="6906" w:hanging="180"/>
      </w:pPr>
    </w:lvl>
  </w:abstractNum>
  <w:abstractNum w:abstractNumId="41" w15:restartNumberingAfterBreak="0">
    <w:nsid w:val="53D83B57"/>
    <w:multiLevelType w:val="hybridMultilevel"/>
    <w:tmpl w:val="5C48B0DA"/>
    <w:lvl w:ilvl="0" w:tplc="4B2E9D78">
      <w:start w:val="1"/>
      <w:numFmt w:val="lowerLetter"/>
      <w:lvlText w:val="%1."/>
      <w:lvlJc w:val="left"/>
      <w:pPr>
        <w:ind w:left="720" w:hanging="360"/>
      </w:pPr>
      <w:rPr>
        <w:rFonts w:ascii="Fira Sans" w:eastAsia="Calibri" w:hAnsi="Fira Sans" w:cs="Tahoma"/>
      </w:rPr>
    </w:lvl>
    <w:lvl w:ilvl="1" w:tplc="A1942822">
      <w:start w:val="1"/>
      <w:numFmt w:val="decimal"/>
      <w:lvlText w:val="%2."/>
      <w:lvlJc w:val="left"/>
      <w:pPr>
        <w:ind w:left="1440" w:hanging="360"/>
      </w:pPr>
    </w:lvl>
    <w:lvl w:ilvl="2" w:tplc="102CB3F4">
      <w:start w:val="1"/>
      <w:numFmt w:val="lowerRoman"/>
      <w:lvlText w:val="%3."/>
      <w:lvlJc w:val="right"/>
      <w:pPr>
        <w:ind w:left="2160" w:hanging="180"/>
      </w:pPr>
    </w:lvl>
    <w:lvl w:ilvl="3" w:tplc="47E8163A">
      <w:start w:val="1"/>
      <w:numFmt w:val="lowerLetter"/>
      <w:lvlText w:val="%4)"/>
      <w:lvlJc w:val="left"/>
      <w:pPr>
        <w:ind w:left="2880" w:hanging="360"/>
      </w:pPr>
      <w:rPr>
        <w:b w:val="0"/>
      </w:rPr>
    </w:lvl>
    <w:lvl w:ilvl="4" w:tplc="FAAE90A4">
      <w:start w:val="1"/>
      <w:numFmt w:val="decimal"/>
      <w:lvlText w:val="%5)"/>
      <w:lvlJc w:val="left"/>
      <w:pPr>
        <w:ind w:left="3600" w:hanging="360"/>
      </w:pPr>
      <w:rPr>
        <w:rFonts w:hint="default"/>
      </w:rPr>
    </w:lvl>
    <w:lvl w:ilvl="5" w:tplc="61487728" w:tentative="1">
      <w:start w:val="1"/>
      <w:numFmt w:val="lowerRoman"/>
      <w:lvlText w:val="%6."/>
      <w:lvlJc w:val="right"/>
      <w:pPr>
        <w:ind w:left="4320" w:hanging="180"/>
      </w:pPr>
    </w:lvl>
    <w:lvl w:ilvl="6" w:tplc="AE068A84" w:tentative="1">
      <w:start w:val="1"/>
      <w:numFmt w:val="decimal"/>
      <w:lvlText w:val="%7."/>
      <w:lvlJc w:val="left"/>
      <w:pPr>
        <w:ind w:left="5040" w:hanging="360"/>
      </w:pPr>
    </w:lvl>
    <w:lvl w:ilvl="7" w:tplc="4A3075B4" w:tentative="1">
      <w:start w:val="1"/>
      <w:numFmt w:val="lowerLetter"/>
      <w:lvlText w:val="%8."/>
      <w:lvlJc w:val="left"/>
      <w:pPr>
        <w:ind w:left="5760" w:hanging="360"/>
      </w:pPr>
    </w:lvl>
    <w:lvl w:ilvl="8" w:tplc="03169F1A" w:tentative="1">
      <w:start w:val="1"/>
      <w:numFmt w:val="lowerRoman"/>
      <w:lvlText w:val="%9."/>
      <w:lvlJc w:val="right"/>
      <w:pPr>
        <w:ind w:left="6480" w:hanging="180"/>
      </w:pPr>
    </w:lvl>
  </w:abstractNum>
  <w:abstractNum w:abstractNumId="42" w15:restartNumberingAfterBreak="0">
    <w:nsid w:val="585D38F6"/>
    <w:multiLevelType w:val="hybridMultilevel"/>
    <w:tmpl w:val="DE5ABA16"/>
    <w:lvl w:ilvl="0" w:tplc="2DF8F69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5FAD4BA1"/>
    <w:multiLevelType w:val="hybridMultilevel"/>
    <w:tmpl w:val="EFE256E8"/>
    <w:lvl w:ilvl="0" w:tplc="CAA2444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4" w15:restartNumberingAfterBreak="0">
    <w:nsid w:val="62CD1858"/>
    <w:multiLevelType w:val="multilevel"/>
    <w:tmpl w:val="6FB2763E"/>
    <w:lvl w:ilvl="0">
      <w:start w:val="1"/>
      <w:numFmt w:val="upperRoman"/>
      <w:lvlText w:val="%1."/>
      <w:lvlJc w:val="right"/>
      <w:pPr>
        <w:ind w:left="360" w:hanging="360"/>
      </w:pPr>
    </w:lvl>
    <w:lvl w:ilvl="1">
      <w:start w:val="1"/>
      <w:numFmt w:val="decimal"/>
      <w:lvlText w:val="%2)"/>
      <w:lvlJc w:val="left"/>
      <w:pPr>
        <w:ind w:left="1211"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856" w:hanging="72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45" w15:restartNumberingAfterBreak="0">
    <w:nsid w:val="64222FE2"/>
    <w:multiLevelType w:val="hybridMultilevel"/>
    <w:tmpl w:val="7A1C1B42"/>
    <w:lvl w:ilvl="0" w:tplc="3602640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92C7EF4"/>
    <w:multiLevelType w:val="hybridMultilevel"/>
    <w:tmpl w:val="7542D8BC"/>
    <w:lvl w:ilvl="0" w:tplc="EC72990E">
      <w:start w:val="1"/>
      <w:numFmt w:val="decimal"/>
      <w:lvlText w:val="%1."/>
      <w:lvlJc w:val="left"/>
      <w:pPr>
        <w:ind w:left="720" w:hanging="360"/>
      </w:pPr>
    </w:lvl>
    <w:lvl w:ilvl="1" w:tplc="04150019">
      <w:start w:val="1"/>
      <w:numFmt w:val="decimal"/>
      <w:lvlText w:val="%2)"/>
      <w:lvlJc w:val="left"/>
      <w:pPr>
        <w:ind w:left="1440" w:hanging="360"/>
      </w:pPr>
      <w:rPr>
        <w:rFonts w:ascii="Fira Sans" w:eastAsiaTheme="minorHAnsi" w:hAnsi="Fira Sans"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AD2F5D"/>
    <w:multiLevelType w:val="hybridMultilevel"/>
    <w:tmpl w:val="9F180360"/>
    <w:lvl w:ilvl="0" w:tplc="EC7299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BA853BB"/>
    <w:multiLevelType w:val="hybridMultilevel"/>
    <w:tmpl w:val="D09A62CE"/>
    <w:lvl w:ilvl="0" w:tplc="4E42B9E2">
      <w:start w:val="1"/>
      <w:numFmt w:val="decimal"/>
      <w:lvlText w:val="%1)"/>
      <w:lvlJc w:val="left"/>
      <w:pPr>
        <w:ind w:left="1429" w:hanging="360"/>
      </w:pPr>
    </w:lvl>
    <w:lvl w:ilvl="1" w:tplc="BEA07A10" w:tentative="1">
      <w:start w:val="1"/>
      <w:numFmt w:val="lowerLetter"/>
      <w:lvlText w:val="%2."/>
      <w:lvlJc w:val="left"/>
      <w:pPr>
        <w:ind w:left="2149" w:hanging="360"/>
      </w:pPr>
    </w:lvl>
    <w:lvl w:ilvl="2" w:tplc="22D6D9D6" w:tentative="1">
      <w:start w:val="1"/>
      <w:numFmt w:val="lowerRoman"/>
      <w:lvlText w:val="%3."/>
      <w:lvlJc w:val="right"/>
      <w:pPr>
        <w:ind w:left="2869" w:hanging="180"/>
      </w:pPr>
    </w:lvl>
    <w:lvl w:ilvl="3" w:tplc="A018549C" w:tentative="1">
      <w:start w:val="1"/>
      <w:numFmt w:val="decimal"/>
      <w:lvlText w:val="%4."/>
      <w:lvlJc w:val="left"/>
      <w:pPr>
        <w:ind w:left="3589" w:hanging="360"/>
      </w:pPr>
    </w:lvl>
    <w:lvl w:ilvl="4" w:tplc="48F441AC" w:tentative="1">
      <w:start w:val="1"/>
      <w:numFmt w:val="lowerLetter"/>
      <w:lvlText w:val="%5."/>
      <w:lvlJc w:val="left"/>
      <w:pPr>
        <w:ind w:left="4309" w:hanging="360"/>
      </w:pPr>
    </w:lvl>
    <w:lvl w:ilvl="5" w:tplc="C10215A4" w:tentative="1">
      <w:start w:val="1"/>
      <w:numFmt w:val="lowerRoman"/>
      <w:lvlText w:val="%6."/>
      <w:lvlJc w:val="right"/>
      <w:pPr>
        <w:ind w:left="5029" w:hanging="180"/>
      </w:pPr>
    </w:lvl>
    <w:lvl w:ilvl="6" w:tplc="8E5E1FAC" w:tentative="1">
      <w:start w:val="1"/>
      <w:numFmt w:val="decimal"/>
      <w:lvlText w:val="%7."/>
      <w:lvlJc w:val="left"/>
      <w:pPr>
        <w:ind w:left="5749" w:hanging="360"/>
      </w:pPr>
    </w:lvl>
    <w:lvl w:ilvl="7" w:tplc="66AC40EE" w:tentative="1">
      <w:start w:val="1"/>
      <w:numFmt w:val="lowerLetter"/>
      <w:lvlText w:val="%8."/>
      <w:lvlJc w:val="left"/>
      <w:pPr>
        <w:ind w:left="6469" w:hanging="360"/>
      </w:pPr>
    </w:lvl>
    <w:lvl w:ilvl="8" w:tplc="4F6A1B0C" w:tentative="1">
      <w:start w:val="1"/>
      <w:numFmt w:val="lowerRoman"/>
      <w:lvlText w:val="%9."/>
      <w:lvlJc w:val="right"/>
      <w:pPr>
        <w:ind w:left="7189" w:hanging="180"/>
      </w:pPr>
    </w:lvl>
  </w:abstractNum>
  <w:abstractNum w:abstractNumId="49" w15:restartNumberingAfterBreak="0">
    <w:nsid w:val="6F0B3D45"/>
    <w:multiLevelType w:val="hybridMultilevel"/>
    <w:tmpl w:val="B45CBC76"/>
    <w:lvl w:ilvl="0" w:tplc="2E5AB510">
      <w:start w:val="1"/>
      <w:numFmt w:val="decimal"/>
      <w:lvlText w:val="%1)"/>
      <w:lvlJc w:val="left"/>
      <w:pPr>
        <w:ind w:left="720" w:hanging="360"/>
      </w:pPr>
      <w:rPr>
        <w:rFonts w:hint="default"/>
        <w:b w:val="0"/>
        <w:strike w:val="0"/>
        <w:color w:val="auto"/>
        <w:sz w:val="19"/>
        <w:szCs w:val="19"/>
        <w:vertAlign w:val="baseline"/>
      </w:rPr>
    </w:lvl>
    <w:lvl w:ilvl="1" w:tplc="04150019" w:tentative="1">
      <w:start w:val="1"/>
      <w:numFmt w:val="lowerLetter"/>
      <w:lvlText w:val="%2."/>
      <w:lvlJc w:val="left"/>
      <w:pPr>
        <w:ind w:left="1440" w:hanging="360"/>
      </w:pPr>
    </w:lvl>
    <w:lvl w:ilvl="2" w:tplc="0415001B">
      <w:start w:val="1"/>
      <w:numFmt w:val="decimal"/>
      <w:lvlText w:val="%3."/>
      <w:lvlJc w:val="right"/>
      <w:pPr>
        <w:ind w:left="2160" w:hanging="180"/>
      </w:pPr>
      <w:rPr>
        <w:rFonts w:ascii="Fira Sans" w:eastAsiaTheme="minorHAnsi" w:hAnsi="Fira Sans" w:cs="Fira San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390EDC"/>
    <w:multiLevelType w:val="hybridMultilevel"/>
    <w:tmpl w:val="C3E4BCBC"/>
    <w:lvl w:ilvl="0" w:tplc="4DA2B43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7B025474"/>
    <w:multiLevelType w:val="multilevel"/>
    <w:tmpl w:val="2D2EBB9E"/>
    <w:lvl w:ilvl="0">
      <w:start w:val="1"/>
      <w:numFmt w:val="decimal"/>
      <w:lvlText w:val="%1)"/>
      <w:lvlJc w:val="left"/>
      <w:pPr>
        <w:ind w:left="360" w:hanging="360"/>
      </w:pPr>
      <w:rPr>
        <w:rFonts w:hint="default"/>
        <w:b w:val="0"/>
      </w:rPr>
    </w:lvl>
    <w:lvl w:ilvl="1">
      <w:start w:val="1"/>
      <w:numFmt w:val="decimal"/>
      <w:lvlText w:val="%2."/>
      <w:lvlJc w:val="left"/>
      <w:pPr>
        <w:ind w:left="716" w:hanging="432"/>
      </w:pPr>
      <w:rPr>
        <w:rFonts w:hint="default"/>
        <w:b w:val="0"/>
      </w:rPr>
    </w:lvl>
    <w:lvl w:ilvl="2">
      <w:start w:val="1"/>
      <w:numFmt w:val="decimal"/>
      <w:lvlText w:val="%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F1C3B3C"/>
    <w:multiLevelType w:val="hybridMultilevel"/>
    <w:tmpl w:val="77021874"/>
    <w:lvl w:ilvl="0" w:tplc="6E566FF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7F1262FE">
      <w:start w:val="1"/>
      <w:numFmt w:val="decimal"/>
      <w:lvlText w:val="%3."/>
      <w:lvlJc w:val="left"/>
      <w:pPr>
        <w:ind w:left="2160" w:hanging="180"/>
      </w:pPr>
      <w:rPr>
        <w:rFonts w:ascii="Fira Sans" w:eastAsia="Times New Roman" w:hAnsi="Fira Sans" w:cs="Arial"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245FAB"/>
    <w:multiLevelType w:val="hybridMultilevel"/>
    <w:tmpl w:val="B9627BB6"/>
    <w:lvl w:ilvl="0" w:tplc="0415000F">
      <w:start w:val="1"/>
      <w:numFmt w:val="upperRoman"/>
      <w:lvlText w:val="%1."/>
      <w:lvlJc w:val="left"/>
      <w:pPr>
        <w:ind w:left="1080" w:hanging="720"/>
      </w:pPr>
      <w:rPr>
        <w:rFonts w:hint="default"/>
      </w:rPr>
    </w:lvl>
    <w:lvl w:ilvl="1" w:tplc="FB407356">
      <w:start w:val="1"/>
      <w:numFmt w:val="decimal"/>
      <w:lvlText w:val="%2)"/>
      <w:lvlJc w:val="left"/>
      <w:pPr>
        <w:ind w:left="1440" w:hanging="360"/>
      </w:pPr>
      <w:rPr>
        <w:rFonts w:hint="default"/>
      </w:rPr>
    </w:lvl>
    <w:lvl w:ilvl="2" w:tplc="6D98D0D4">
      <w:start w:val="1"/>
      <w:numFmt w:val="decimal"/>
      <w:pStyle w:val="Nagwek2"/>
      <w:lvlText w:val="%3."/>
      <w:lvlJc w:val="right"/>
      <w:pPr>
        <w:ind w:left="2160" w:hanging="180"/>
      </w:pPr>
      <w:rPr>
        <w:rFonts w:ascii="Fira Sans" w:eastAsia="TimesNewRoman" w:hAnsi="Fira Sans"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13"/>
  </w:num>
  <w:num w:numId="3">
    <w:abstractNumId w:val="14"/>
  </w:num>
  <w:num w:numId="4">
    <w:abstractNumId w:val="26"/>
  </w:num>
  <w:num w:numId="5">
    <w:abstractNumId w:val="25"/>
  </w:num>
  <w:num w:numId="6">
    <w:abstractNumId w:val="43"/>
  </w:num>
  <w:num w:numId="7">
    <w:abstractNumId w:val="27"/>
  </w:num>
  <w:num w:numId="8">
    <w:abstractNumId w:val="21"/>
  </w:num>
  <w:num w:numId="9">
    <w:abstractNumId w:val="30"/>
  </w:num>
  <w:num w:numId="10">
    <w:abstractNumId w:val="41"/>
  </w:num>
  <w:num w:numId="11">
    <w:abstractNumId w:val="48"/>
  </w:num>
  <w:num w:numId="12">
    <w:abstractNumId w:val="29"/>
  </w:num>
  <w:num w:numId="13">
    <w:abstractNumId w:val="36"/>
  </w:num>
  <w:num w:numId="14">
    <w:abstractNumId w:val="11"/>
  </w:num>
  <w:num w:numId="15">
    <w:abstractNumId w:val="24"/>
  </w:num>
  <w:num w:numId="16">
    <w:abstractNumId w:val="39"/>
  </w:num>
  <w:num w:numId="17">
    <w:abstractNumId w:val="49"/>
  </w:num>
  <w:num w:numId="18">
    <w:abstractNumId w:val="16"/>
  </w:num>
  <w:num w:numId="19">
    <w:abstractNumId w:val="46"/>
  </w:num>
  <w:num w:numId="20">
    <w:abstractNumId w:val="8"/>
  </w:num>
  <w:num w:numId="21">
    <w:abstractNumId w:val="53"/>
  </w:num>
  <w:num w:numId="22">
    <w:abstractNumId w:val="3"/>
  </w:num>
  <w:num w:numId="23">
    <w:abstractNumId w:val="20"/>
  </w:num>
  <w:num w:numId="24">
    <w:abstractNumId w:val="10"/>
  </w:num>
  <w:num w:numId="25">
    <w:abstractNumId w:val="19"/>
  </w:num>
  <w:num w:numId="26">
    <w:abstractNumId w:val="6"/>
  </w:num>
  <w:num w:numId="27">
    <w:abstractNumId w:val="7"/>
  </w:num>
  <w:num w:numId="28">
    <w:abstractNumId w:val="2"/>
  </w:num>
  <w:num w:numId="29">
    <w:abstractNumId w:val="22"/>
  </w:num>
  <w:num w:numId="30">
    <w:abstractNumId w:val="44"/>
  </w:num>
  <w:num w:numId="31">
    <w:abstractNumId w:val="23"/>
  </w:num>
  <w:num w:numId="32">
    <w:abstractNumId w:val="15"/>
  </w:num>
  <w:num w:numId="33">
    <w:abstractNumId w:val="18"/>
  </w:num>
  <w:num w:numId="34">
    <w:abstractNumId w:val="33"/>
  </w:num>
  <w:num w:numId="35">
    <w:abstractNumId w:val="34"/>
  </w:num>
  <w:num w:numId="36">
    <w:abstractNumId w:val="52"/>
  </w:num>
  <w:num w:numId="37">
    <w:abstractNumId w:val="51"/>
  </w:num>
  <w:num w:numId="38">
    <w:abstractNumId w:val="42"/>
  </w:num>
  <w:num w:numId="39">
    <w:abstractNumId w:val="32"/>
  </w:num>
  <w:num w:numId="40">
    <w:abstractNumId w:val="37"/>
  </w:num>
  <w:num w:numId="41">
    <w:abstractNumId w:val="38"/>
  </w:num>
  <w:num w:numId="42">
    <w:abstractNumId w:val="50"/>
  </w:num>
  <w:num w:numId="43">
    <w:abstractNumId w:val="9"/>
  </w:num>
  <w:num w:numId="44">
    <w:abstractNumId w:val="17"/>
  </w:num>
  <w:num w:numId="45">
    <w:abstractNumId w:val="40"/>
  </w:num>
  <w:num w:numId="46">
    <w:abstractNumId w:val="5"/>
  </w:num>
  <w:num w:numId="47">
    <w:abstractNumId w:val="45"/>
  </w:num>
  <w:num w:numId="48">
    <w:abstractNumId w:val="12"/>
  </w:num>
  <w:num w:numId="49">
    <w:abstractNumId w:val="31"/>
  </w:num>
  <w:num w:numId="50">
    <w:abstractNumId w:val="28"/>
  </w:num>
  <w:num w:numId="51">
    <w:abstractNumId w:val="35"/>
  </w:num>
  <w:num w:numId="52">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3DF3"/>
    <w:rsid w:val="000023D2"/>
    <w:rsid w:val="0002189F"/>
    <w:rsid w:val="00025A9B"/>
    <w:rsid w:val="000370E4"/>
    <w:rsid w:val="00042D53"/>
    <w:rsid w:val="00044D0A"/>
    <w:rsid w:val="000525A5"/>
    <w:rsid w:val="00055235"/>
    <w:rsid w:val="00056C7B"/>
    <w:rsid w:val="00062F2B"/>
    <w:rsid w:val="000674D4"/>
    <w:rsid w:val="000762AE"/>
    <w:rsid w:val="0008247F"/>
    <w:rsid w:val="00087202"/>
    <w:rsid w:val="0009230F"/>
    <w:rsid w:val="000A3463"/>
    <w:rsid w:val="000A5974"/>
    <w:rsid w:val="000B0151"/>
    <w:rsid w:val="000B056E"/>
    <w:rsid w:val="000B12BC"/>
    <w:rsid w:val="000B304B"/>
    <w:rsid w:val="000C2EA4"/>
    <w:rsid w:val="000C3488"/>
    <w:rsid w:val="000C3CE1"/>
    <w:rsid w:val="000C4BAC"/>
    <w:rsid w:val="000C5BFF"/>
    <w:rsid w:val="000C6672"/>
    <w:rsid w:val="000C757C"/>
    <w:rsid w:val="000D48C4"/>
    <w:rsid w:val="000D5950"/>
    <w:rsid w:val="000D696A"/>
    <w:rsid w:val="000D6ADF"/>
    <w:rsid w:val="000E0382"/>
    <w:rsid w:val="000E48D1"/>
    <w:rsid w:val="000E4E17"/>
    <w:rsid w:val="000E5F80"/>
    <w:rsid w:val="000E6C4A"/>
    <w:rsid w:val="000E7A5D"/>
    <w:rsid w:val="000F2209"/>
    <w:rsid w:val="000F26E8"/>
    <w:rsid w:val="000F48E3"/>
    <w:rsid w:val="000F53E6"/>
    <w:rsid w:val="001016A9"/>
    <w:rsid w:val="00104B00"/>
    <w:rsid w:val="001108FF"/>
    <w:rsid w:val="00111B11"/>
    <w:rsid w:val="001122C2"/>
    <w:rsid w:val="001122C6"/>
    <w:rsid w:val="001152DB"/>
    <w:rsid w:val="0011667E"/>
    <w:rsid w:val="00117A5C"/>
    <w:rsid w:val="001213B0"/>
    <w:rsid w:val="001228B2"/>
    <w:rsid w:val="0012470B"/>
    <w:rsid w:val="00125FFA"/>
    <w:rsid w:val="00132CFE"/>
    <w:rsid w:val="001336CA"/>
    <w:rsid w:val="00141F45"/>
    <w:rsid w:val="0014600B"/>
    <w:rsid w:val="00150A44"/>
    <w:rsid w:val="00152B51"/>
    <w:rsid w:val="00152F1D"/>
    <w:rsid w:val="001602E9"/>
    <w:rsid w:val="00163CC3"/>
    <w:rsid w:val="00165D05"/>
    <w:rsid w:val="001676FD"/>
    <w:rsid w:val="00167717"/>
    <w:rsid w:val="00167937"/>
    <w:rsid w:val="00172E86"/>
    <w:rsid w:val="0017334F"/>
    <w:rsid w:val="00180240"/>
    <w:rsid w:val="00180449"/>
    <w:rsid w:val="00183B9C"/>
    <w:rsid w:val="00186D43"/>
    <w:rsid w:val="00190F26"/>
    <w:rsid w:val="00192E19"/>
    <w:rsid w:val="00196B76"/>
    <w:rsid w:val="001A3850"/>
    <w:rsid w:val="001B088B"/>
    <w:rsid w:val="001B1748"/>
    <w:rsid w:val="001B24E1"/>
    <w:rsid w:val="001B6DA6"/>
    <w:rsid w:val="001D2346"/>
    <w:rsid w:val="001D6C4C"/>
    <w:rsid w:val="001E5D22"/>
    <w:rsid w:val="001F3C49"/>
    <w:rsid w:val="001F437E"/>
    <w:rsid w:val="001F4F5B"/>
    <w:rsid w:val="00201859"/>
    <w:rsid w:val="002050DB"/>
    <w:rsid w:val="002052DC"/>
    <w:rsid w:val="00212733"/>
    <w:rsid w:val="00213070"/>
    <w:rsid w:val="00217418"/>
    <w:rsid w:val="00221E7A"/>
    <w:rsid w:val="0022330F"/>
    <w:rsid w:val="0022424C"/>
    <w:rsid w:val="0022454D"/>
    <w:rsid w:val="002251E6"/>
    <w:rsid w:val="002251FD"/>
    <w:rsid w:val="00225818"/>
    <w:rsid w:val="00226DFF"/>
    <w:rsid w:val="00233EF3"/>
    <w:rsid w:val="002357CC"/>
    <w:rsid w:val="00242794"/>
    <w:rsid w:val="00250C80"/>
    <w:rsid w:val="00252A55"/>
    <w:rsid w:val="0025337C"/>
    <w:rsid w:val="0025350E"/>
    <w:rsid w:val="00254331"/>
    <w:rsid w:val="0025468D"/>
    <w:rsid w:val="00255B60"/>
    <w:rsid w:val="00260264"/>
    <w:rsid w:val="00260482"/>
    <w:rsid w:val="00260EE3"/>
    <w:rsid w:val="002720F4"/>
    <w:rsid w:val="0027269E"/>
    <w:rsid w:val="002762EA"/>
    <w:rsid w:val="002817B6"/>
    <w:rsid w:val="00284824"/>
    <w:rsid w:val="0029157A"/>
    <w:rsid w:val="00291809"/>
    <w:rsid w:val="00297004"/>
    <w:rsid w:val="0029796F"/>
    <w:rsid w:val="00297A59"/>
    <w:rsid w:val="00297E57"/>
    <w:rsid w:val="002A0774"/>
    <w:rsid w:val="002A2520"/>
    <w:rsid w:val="002A5EA9"/>
    <w:rsid w:val="002B203B"/>
    <w:rsid w:val="002B3A82"/>
    <w:rsid w:val="002B4B1C"/>
    <w:rsid w:val="002B58F2"/>
    <w:rsid w:val="002C2742"/>
    <w:rsid w:val="002C4914"/>
    <w:rsid w:val="002D010A"/>
    <w:rsid w:val="002D39E8"/>
    <w:rsid w:val="002D6FD2"/>
    <w:rsid w:val="002D706F"/>
    <w:rsid w:val="002D7721"/>
    <w:rsid w:val="002D7C58"/>
    <w:rsid w:val="002E558A"/>
    <w:rsid w:val="002E598A"/>
    <w:rsid w:val="002E77D3"/>
    <w:rsid w:val="002F1113"/>
    <w:rsid w:val="002F1FAD"/>
    <w:rsid w:val="002F2132"/>
    <w:rsid w:val="002F5AE1"/>
    <w:rsid w:val="00303C3E"/>
    <w:rsid w:val="00306491"/>
    <w:rsid w:val="0030787B"/>
    <w:rsid w:val="003119C1"/>
    <w:rsid w:val="003121C8"/>
    <w:rsid w:val="003135B1"/>
    <w:rsid w:val="00316CAC"/>
    <w:rsid w:val="00320AC1"/>
    <w:rsid w:val="0032414E"/>
    <w:rsid w:val="00341814"/>
    <w:rsid w:val="00345BA2"/>
    <w:rsid w:val="00345D78"/>
    <w:rsid w:val="0035169A"/>
    <w:rsid w:val="00360D93"/>
    <w:rsid w:val="00365908"/>
    <w:rsid w:val="00370614"/>
    <w:rsid w:val="0037299E"/>
    <w:rsid w:val="00376A86"/>
    <w:rsid w:val="00377139"/>
    <w:rsid w:val="00383D45"/>
    <w:rsid w:val="00385E7C"/>
    <w:rsid w:val="00391F0E"/>
    <w:rsid w:val="00395458"/>
    <w:rsid w:val="0039545D"/>
    <w:rsid w:val="00396E8E"/>
    <w:rsid w:val="003A31EC"/>
    <w:rsid w:val="003A68DC"/>
    <w:rsid w:val="003B1753"/>
    <w:rsid w:val="003B24BC"/>
    <w:rsid w:val="003B2720"/>
    <w:rsid w:val="003C1A61"/>
    <w:rsid w:val="003D3333"/>
    <w:rsid w:val="003D5D72"/>
    <w:rsid w:val="003D6412"/>
    <w:rsid w:val="003E0542"/>
    <w:rsid w:val="003E0D9E"/>
    <w:rsid w:val="003E15A9"/>
    <w:rsid w:val="003E235D"/>
    <w:rsid w:val="003E5600"/>
    <w:rsid w:val="003E6663"/>
    <w:rsid w:val="003E675D"/>
    <w:rsid w:val="003F0B5F"/>
    <w:rsid w:val="003F1285"/>
    <w:rsid w:val="00405F34"/>
    <w:rsid w:val="0040693E"/>
    <w:rsid w:val="0041258C"/>
    <w:rsid w:val="004261A1"/>
    <w:rsid w:val="00426452"/>
    <w:rsid w:val="00431480"/>
    <w:rsid w:val="004320D7"/>
    <w:rsid w:val="004368C3"/>
    <w:rsid w:val="0044205C"/>
    <w:rsid w:val="004424B9"/>
    <w:rsid w:val="0044559B"/>
    <w:rsid w:val="00445A9F"/>
    <w:rsid w:val="00450E2E"/>
    <w:rsid w:val="00452EA9"/>
    <w:rsid w:val="00453888"/>
    <w:rsid w:val="00457288"/>
    <w:rsid w:val="00457ADA"/>
    <w:rsid w:val="00461CDB"/>
    <w:rsid w:val="00462450"/>
    <w:rsid w:val="00465BBA"/>
    <w:rsid w:val="00466070"/>
    <w:rsid w:val="004673D6"/>
    <w:rsid w:val="004702DD"/>
    <w:rsid w:val="00473E38"/>
    <w:rsid w:val="0047561B"/>
    <w:rsid w:val="00481053"/>
    <w:rsid w:val="00482AB3"/>
    <w:rsid w:val="004842AE"/>
    <w:rsid w:val="004865C0"/>
    <w:rsid w:val="00486BAE"/>
    <w:rsid w:val="004907F2"/>
    <w:rsid w:val="00492799"/>
    <w:rsid w:val="00492CBA"/>
    <w:rsid w:val="004A2604"/>
    <w:rsid w:val="004A3075"/>
    <w:rsid w:val="004A323B"/>
    <w:rsid w:val="004C4D89"/>
    <w:rsid w:val="004C506A"/>
    <w:rsid w:val="004D2C2C"/>
    <w:rsid w:val="004D72E2"/>
    <w:rsid w:val="004E124E"/>
    <w:rsid w:val="004E1A3F"/>
    <w:rsid w:val="004E200A"/>
    <w:rsid w:val="004E4653"/>
    <w:rsid w:val="004F0548"/>
    <w:rsid w:val="004F122C"/>
    <w:rsid w:val="004F3E1E"/>
    <w:rsid w:val="004F5C19"/>
    <w:rsid w:val="004F6EB0"/>
    <w:rsid w:val="00502468"/>
    <w:rsid w:val="0050259E"/>
    <w:rsid w:val="00510264"/>
    <w:rsid w:val="00510A0A"/>
    <w:rsid w:val="00512EAB"/>
    <w:rsid w:val="00513165"/>
    <w:rsid w:val="00521279"/>
    <w:rsid w:val="0052436B"/>
    <w:rsid w:val="00524587"/>
    <w:rsid w:val="00525517"/>
    <w:rsid w:val="00525BF2"/>
    <w:rsid w:val="00527FA1"/>
    <w:rsid w:val="00536006"/>
    <w:rsid w:val="00536132"/>
    <w:rsid w:val="00540870"/>
    <w:rsid w:val="00543A82"/>
    <w:rsid w:val="0054717B"/>
    <w:rsid w:val="00550246"/>
    <w:rsid w:val="00561BF6"/>
    <w:rsid w:val="005652D5"/>
    <w:rsid w:val="00570D87"/>
    <w:rsid w:val="00574423"/>
    <w:rsid w:val="00577E48"/>
    <w:rsid w:val="00580B84"/>
    <w:rsid w:val="005819D4"/>
    <w:rsid w:val="00581EAA"/>
    <w:rsid w:val="00586EEB"/>
    <w:rsid w:val="00595A2A"/>
    <w:rsid w:val="00597BA2"/>
    <w:rsid w:val="005A50DE"/>
    <w:rsid w:val="005A5618"/>
    <w:rsid w:val="005A6E50"/>
    <w:rsid w:val="005A7201"/>
    <w:rsid w:val="005A7D6C"/>
    <w:rsid w:val="005B012F"/>
    <w:rsid w:val="005C5251"/>
    <w:rsid w:val="005D289C"/>
    <w:rsid w:val="005E28BB"/>
    <w:rsid w:val="005F11EB"/>
    <w:rsid w:val="005F1637"/>
    <w:rsid w:val="005F5D27"/>
    <w:rsid w:val="005F72C0"/>
    <w:rsid w:val="00600E93"/>
    <w:rsid w:val="00603B1B"/>
    <w:rsid w:val="00603F67"/>
    <w:rsid w:val="00604958"/>
    <w:rsid w:val="0060651E"/>
    <w:rsid w:val="00611687"/>
    <w:rsid w:val="006166BE"/>
    <w:rsid w:val="006213FE"/>
    <w:rsid w:val="00622C90"/>
    <w:rsid w:val="00625659"/>
    <w:rsid w:val="00631879"/>
    <w:rsid w:val="00631C78"/>
    <w:rsid w:val="006347EB"/>
    <w:rsid w:val="00635CDD"/>
    <w:rsid w:val="0063748E"/>
    <w:rsid w:val="00643991"/>
    <w:rsid w:val="006461D4"/>
    <w:rsid w:val="006544AF"/>
    <w:rsid w:val="0065460B"/>
    <w:rsid w:val="00660031"/>
    <w:rsid w:val="0066374A"/>
    <w:rsid w:val="00663CEE"/>
    <w:rsid w:val="00671F15"/>
    <w:rsid w:val="00672672"/>
    <w:rsid w:val="00672F01"/>
    <w:rsid w:val="00676358"/>
    <w:rsid w:val="00677EDE"/>
    <w:rsid w:val="006806C7"/>
    <w:rsid w:val="006823E7"/>
    <w:rsid w:val="00683FC0"/>
    <w:rsid w:val="0068621D"/>
    <w:rsid w:val="00686C9F"/>
    <w:rsid w:val="00687889"/>
    <w:rsid w:val="00687D77"/>
    <w:rsid w:val="00690AD3"/>
    <w:rsid w:val="006949BF"/>
    <w:rsid w:val="00697F2F"/>
    <w:rsid w:val="006A42C0"/>
    <w:rsid w:val="006A7D7F"/>
    <w:rsid w:val="006B0F48"/>
    <w:rsid w:val="006B774A"/>
    <w:rsid w:val="006D210F"/>
    <w:rsid w:val="006D4219"/>
    <w:rsid w:val="006D7144"/>
    <w:rsid w:val="006D7EA7"/>
    <w:rsid w:val="006E04E5"/>
    <w:rsid w:val="006E061A"/>
    <w:rsid w:val="006E3636"/>
    <w:rsid w:val="006F0508"/>
    <w:rsid w:val="00703F92"/>
    <w:rsid w:val="0071084E"/>
    <w:rsid w:val="007127F9"/>
    <w:rsid w:val="00726B68"/>
    <w:rsid w:val="0073076E"/>
    <w:rsid w:val="00730EF2"/>
    <w:rsid w:val="007330A8"/>
    <w:rsid w:val="00733B0F"/>
    <w:rsid w:val="0073427F"/>
    <w:rsid w:val="00735B42"/>
    <w:rsid w:val="00735B75"/>
    <w:rsid w:val="007431E1"/>
    <w:rsid w:val="00745416"/>
    <w:rsid w:val="0074596E"/>
    <w:rsid w:val="00747ED8"/>
    <w:rsid w:val="00754A38"/>
    <w:rsid w:val="00756C66"/>
    <w:rsid w:val="007570ED"/>
    <w:rsid w:val="00773F92"/>
    <w:rsid w:val="00774AAC"/>
    <w:rsid w:val="007826B2"/>
    <w:rsid w:val="00785082"/>
    <w:rsid w:val="007916CA"/>
    <w:rsid w:val="007A1B7D"/>
    <w:rsid w:val="007A25E9"/>
    <w:rsid w:val="007A4959"/>
    <w:rsid w:val="007A6066"/>
    <w:rsid w:val="007A6D34"/>
    <w:rsid w:val="007B0181"/>
    <w:rsid w:val="007B576F"/>
    <w:rsid w:val="007C5490"/>
    <w:rsid w:val="007C7C26"/>
    <w:rsid w:val="007D0186"/>
    <w:rsid w:val="007E052A"/>
    <w:rsid w:val="007E128A"/>
    <w:rsid w:val="007E2984"/>
    <w:rsid w:val="007E4A44"/>
    <w:rsid w:val="007E4C4C"/>
    <w:rsid w:val="007E7908"/>
    <w:rsid w:val="007F1B0C"/>
    <w:rsid w:val="0080049E"/>
    <w:rsid w:val="00800C19"/>
    <w:rsid w:val="008013A2"/>
    <w:rsid w:val="00802B79"/>
    <w:rsid w:val="00803173"/>
    <w:rsid w:val="00803195"/>
    <w:rsid w:val="008065DD"/>
    <w:rsid w:val="008065EF"/>
    <w:rsid w:val="0081012F"/>
    <w:rsid w:val="00812AC3"/>
    <w:rsid w:val="00815C30"/>
    <w:rsid w:val="008168A5"/>
    <w:rsid w:val="008300FD"/>
    <w:rsid w:val="0083312D"/>
    <w:rsid w:val="008343AC"/>
    <w:rsid w:val="008363F2"/>
    <w:rsid w:val="00844D6E"/>
    <w:rsid w:val="00851136"/>
    <w:rsid w:val="0085403D"/>
    <w:rsid w:val="008547D7"/>
    <w:rsid w:val="0086110D"/>
    <w:rsid w:val="0086327E"/>
    <w:rsid w:val="00866B5F"/>
    <w:rsid w:val="008743C1"/>
    <w:rsid w:val="0087636C"/>
    <w:rsid w:val="0088065A"/>
    <w:rsid w:val="00883585"/>
    <w:rsid w:val="00884F70"/>
    <w:rsid w:val="00885239"/>
    <w:rsid w:val="008944C9"/>
    <w:rsid w:val="008946FF"/>
    <w:rsid w:val="00897EA1"/>
    <w:rsid w:val="008A0E9A"/>
    <w:rsid w:val="008B15EF"/>
    <w:rsid w:val="008B1E57"/>
    <w:rsid w:val="008B269C"/>
    <w:rsid w:val="008B352A"/>
    <w:rsid w:val="008B4731"/>
    <w:rsid w:val="008B5E1D"/>
    <w:rsid w:val="008C58DB"/>
    <w:rsid w:val="008D142E"/>
    <w:rsid w:val="008D3730"/>
    <w:rsid w:val="008D47E3"/>
    <w:rsid w:val="008E064F"/>
    <w:rsid w:val="008E13DB"/>
    <w:rsid w:val="008F0B75"/>
    <w:rsid w:val="008F1E88"/>
    <w:rsid w:val="008F28E3"/>
    <w:rsid w:val="008F3B5F"/>
    <w:rsid w:val="008F4841"/>
    <w:rsid w:val="00900297"/>
    <w:rsid w:val="00900C13"/>
    <w:rsid w:val="00907DF7"/>
    <w:rsid w:val="00910063"/>
    <w:rsid w:val="00911284"/>
    <w:rsid w:val="00913F26"/>
    <w:rsid w:val="00916A97"/>
    <w:rsid w:val="00923D0D"/>
    <w:rsid w:val="00924105"/>
    <w:rsid w:val="00926EAF"/>
    <w:rsid w:val="00930D33"/>
    <w:rsid w:val="00947A48"/>
    <w:rsid w:val="009547D7"/>
    <w:rsid w:val="00964EF7"/>
    <w:rsid w:val="009675B4"/>
    <w:rsid w:val="009706D3"/>
    <w:rsid w:val="009742D1"/>
    <w:rsid w:val="00975A55"/>
    <w:rsid w:val="00975F0D"/>
    <w:rsid w:val="00980FCA"/>
    <w:rsid w:val="00984F04"/>
    <w:rsid w:val="0098571F"/>
    <w:rsid w:val="0099649C"/>
    <w:rsid w:val="00996604"/>
    <w:rsid w:val="009A0947"/>
    <w:rsid w:val="009A174D"/>
    <w:rsid w:val="009A675A"/>
    <w:rsid w:val="009B061C"/>
    <w:rsid w:val="009B0A8B"/>
    <w:rsid w:val="009B4537"/>
    <w:rsid w:val="009C04C3"/>
    <w:rsid w:val="009C06E6"/>
    <w:rsid w:val="009C281F"/>
    <w:rsid w:val="009E0940"/>
    <w:rsid w:val="009E32BB"/>
    <w:rsid w:val="009F05FD"/>
    <w:rsid w:val="009F0D13"/>
    <w:rsid w:val="009F3CEB"/>
    <w:rsid w:val="00A01DB7"/>
    <w:rsid w:val="00A023A2"/>
    <w:rsid w:val="00A05514"/>
    <w:rsid w:val="00A07611"/>
    <w:rsid w:val="00A121EA"/>
    <w:rsid w:val="00A20D6A"/>
    <w:rsid w:val="00A22656"/>
    <w:rsid w:val="00A2435C"/>
    <w:rsid w:val="00A244CB"/>
    <w:rsid w:val="00A26B06"/>
    <w:rsid w:val="00A27966"/>
    <w:rsid w:val="00A339A3"/>
    <w:rsid w:val="00A33B93"/>
    <w:rsid w:val="00A4395D"/>
    <w:rsid w:val="00A44B75"/>
    <w:rsid w:val="00A50DC3"/>
    <w:rsid w:val="00A518A6"/>
    <w:rsid w:val="00A5429E"/>
    <w:rsid w:val="00A64526"/>
    <w:rsid w:val="00A653F1"/>
    <w:rsid w:val="00A65701"/>
    <w:rsid w:val="00A711E7"/>
    <w:rsid w:val="00A811EF"/>
    <w:rsid w:val="00A8160F"/>
    <w:rsid w:val="00A81AC8"/>
    <w:rsid w:val="00A87CD9"/>
    <w:rsid w:val="00A94EC0"/>
    <w:rsid w:val="00A951FC"/>
    <w:rsid w:val="00A95D99"/>
    <w:rsid w:val="00A962ED"/>
    <w:rsid w:val="00A96432"/>
    <w:rsid w:val="00A972E2"/>
    <w:rsid w:val="00AA014F"/>
    <w:rsid w:val="00AA1453"/>
    <w:rsid w:val="00AA1EDB"/>
    <w:rsid w:val="00AA1EFE"/>
    <w:rsid w:val="00AA49C6"/>
    <w:rsid w:val="00AA6ADD"/>
    <w:rsid w:val="00AA6FC3"/>
    <w:rsid w:val="00AB1EEA"/>
    <w:rsid w:val="00AB6B75"/>
    <w:rsid w:val="00AB7FAA"/>
    <w:rsid w:val="00AC2744"/>
    <w:rsid w:val="00AD2DA3"/>
    <w:rsid w:val="00AD41E2"/>
    <w:rsid w:val="00AD53C9"/>
    <w:rsid w:val="00AD5DE8"/>
    <w:rsid w:val="00AD78DF"/>
    <w:rsid w:val="00AD7F42"/>
    <w:rsid w:val="00AE087A"/>
    <w:rsid w:val="00AE0E3D"/>
    <w:rsid w:val="00AE1028"/>
    <w:rsid w:val="00AE27B1"/>
    <w:rsid w:val="00AE3151"/>
    <w:rsid w:val="00AE74CA"/>
    <w:rsid w:val="00AF0EB9"/>
    <w:rsid w:val="00AF2F57"/>
    <w:rsid w:val="00AF4490"/>
    <w:rsid w:val="00AF53EC"/>
    <w:rsid w:val="00AF6AD8"/>
    <w:rsid w:val="00B01ED6"/>
    <w:rsid w:val="00B02D94"/>
    <w:rsid w:val="00B05192"/>
    <w:rsid w:val="00B054B9"/>
    <w:rsid w:val="00B05B8B"/>
    <w:rsid w:val="00B12A7A"/>
    <w:rsid w:val="00B16486"/>
    <w:rsid w:val="00B20085"/>
    <w:rsid w:val="00B23B33"/>
    <w:rsid w:val="00B27C84"/>
    <w:rsid w:val="00B37FBD"/>
    <w:rsid w:val="00B403C7"/>
    <w:rsid w:val="00B432F2"/>
    <w:rsid w:val="00B52F8D"/>
    <w:rsid w:val="00B54804"/>
    <w:rsid w:val="00B549C4"/>
    <w:rsid w:val="00B62C05"/>
    <w:rsid w:val="00B633C8"/>
    <w:rsid w:val="00B6586D"/>
    <w:rsid w:val="00B65DB5"/>
    <w:rsid w:val="00B679DA"/>
    <w:rsid w:val="00B712AA"/>
    <w:rsid w:val="00B71AEC"/>
    <w:rsid w:val="00B72B63"/>
    <w:rsid w:val="00B77FF3"/>
    <w:rsid w:val="00B8166C"/>
    <w:rsid w:val="00B832A3"/>
    <w:rsid w:val="00B83495"/>
    <w:rsid w:val="00B905AA"/>
    <w:rsid w:val="00B92580"/>
    <w:rsid w:val="00BA017E"/>
    <w:rsid w:val="00BA1600"/>
    <w:rsid w:val="00BA30E1"/>
    <w:rsid w:val="00BA4BDD"/>
    <w:rsid w:val="00BA7B18"/>
    <w:rsid w:val="00BB08D9"/>
    <w:rsid w:val="00BB7643"/>
    <w:rsid w:val="00BC1B39"/>
    <w:rsid w:val="00BC40DC"/>
    <w:rsid w:val="00BC43C9"/>
    <w:rsid w:val="00BC743C"/>
    <w:rsid w:val="00BD37E0"/>
    <w:rsid w:val="00BD7F24"/>
    <w:rsid w:val="00BE3586"/>
    <w:rsid w:val="00BE396E"/>
    <w:rsid w:val="00BF1233"/>
    <w:rsid w:val="00BF327B"/>
    <w:rsid w:val="00BF4D8A"/>
    <w:rsid w:val="00BF62D0"/>
    <w:rsid w:val="00C03DCD"/>
    <w:rsid w:val="00C10493"/>
    <w:rsid w:val="00C1163E"/>
    <w:rsid w:val="00C1705D"/>
    <w:rsid w:val="00C17E2A"/>
    <w:rsid w:val="00C21F97"/>
    <w:rsid w:val="00C2326D"/>
    <w:rsid w:val="00C25D8F"/>
    <w:rsid w:val="00C323B8"/>
    <w:rsid w:val="00C36112"/>
    <w:rsid w:val="00C4022B"/>
    <w:rsid w:val="00C431A6"/>
    <w:rsid w:val="00C433B0"/>
    <w:rsid w:val="00C461E5"/>
    <w:rsid w:val="00C50BC5"/>
    <w:rsid w:val="00C5391E"/>
    <w:rsid w:val="00C560D4"/>
    <w:rsid w:val="00C6248B"/>
    <w:rsid w:val="00C63B74"/>
    <w:rsid w:val="00C71473"/>
    <w:rsid w:val="00C7679F"/>
    <w:rsid w:val="00C7699A"/>
    <w:rsid w:val="00C77AF9"/>
    <w:rsid w:val="00C82088"/>
    <w:rsid w:val="00C869A6"/>
    <w:rsid w:val="00C92729"/>
    <w:rsid w:val="00C96B81"/>
    <w:rsid w:val="00CA4A7D"/>
    <w:rsid w:val="00CA5CB2"/>
    <w:rsid w:val="00CB2BCE"/>
    <w:rsid w:val="00CC0DF5"/>
    <w:rsid w:val="00CC400E"/>
    <w:rsid w:val="00CC5FEF"/>
    <w:rsid w:val="00CC7AEE"/>
    <w:rsid w:val="00CD0643"/>
    <w:rsid w:val="00CD27E7"/>
    <w:rsid w:val="00CD5A17"/>
    <w:rsid w:val="00CD745D"/>
    <w:rsid w:val="00CE2483"/>
    <w:rsid w:val="00CE3DF3"/>
    <w:rsid w:val="00CE4446"/>
    <w:rsid w:val="00CE6C65"/>
    <w:rsid w:val="00CE78E7"/>
    <w:rsid w:val="00CF3971"/>
    <w:rsid w:val="00D00206"/>
    <w:rsid w:val="00D0078F"/>
    <w:rsid w:val="00D01520"/>
    <w:rsid w:val="00D0168A"/>
    <w:rsid w:val="00D061A8"/>
    <w:rsid w:val="00D12F3C"/>
    <w:rsid w:val="00D142AE"/>
    <w:rsid w:val="00D16754"/>
    <w:rsid w:val="00D17CEF"/>
    <w:rsid w:val="00D2023B"/>
    <w:rsid w:val="00D275BF"/>
    <w:rsid w:val="00D30B12"/>
    <w:rsid w:val="00D31295"/>
    <w:rsid w:val="00D32EFD"/>
    <w:rsid w:val="00D364CD"/>
    <w:rsid w:val="00D40F33"/>
    <w:rsid w:val="00D500D7"/>
    <w:rsid w:val="00D51766"/>
    <w:rsid w:val="00D52B7E"/>
    <w:rsid w:val="00D563E3"/>
    <w:rsid w:val="00D57C2E"/>
    <w:rsid w:val="00D609C6"/>
    <w:rsid w:val="00D63DBE"/>
    <w:rsid w:val="00D70CEF"/>
    <w:rsid w:val="00D719D0"/>
    <w:rsid w:val="00D74E47"/>
    <w:rsid w:val="00D766AF"/>
    <w:rsid w:val="00D769A6"/>
    <w:rsid w:val="00D806BD"/>
    <w:rsid w:val="00D80BC0"/>
    <w:rsid w:val="00D82B3A"/>
    <w:rsid w:val="00D82DB2"/>
    <w:rsid w:val="00D83786"/>
    <w:rsid w:val="00D93F4E"/>
    <w:rsid w:val="00D94A67"/>
    <w:rsid w:val="00D96A63"/>
    <w:rsid w:val="00DA34A4"/>
    <w:rsid w:val="00DA39E2"/>
    <w:rsid w:val="00DB37CF"/>
    <w:rsid w:val="00DB559C"/>
    <w:rsid w:val="00DB56A9"/>
    <w:rsid w:val="00DC1E12"/>
    <w:rsid w:val="00DC5089"/>
    <w:rsid w:val="00DD61E4"/>
    <w:rsid w:val="00DD6997"/>
    <w:rsid w:val="00DD7DE5"/>
    <w:rsid w:val="00DE27A4"/>
    <w:rsid w:val="00DE7352"/>
    <w:rsid w:val="00DF5AAE"/>
    <w:rsid w:val="00E019C4"/>
    <w:rsid w:val="00E0597A"/>
    <w:rsid w:val="00E12314"/>
    <w:rsid w:val="00E2710B"/>
    <w:rsid w:val="00E35170"/>
    <w:rsid w:val="00E369A1"/>
    <w:rsid w:val="00E37396"/>
    <w:rsid w:val="00E41AB8"/>
    <w:rsid w:val="00E4441E"/>
    <w:rsid w:val="00E4461B"/>
    <w:rsid w:val="00E526B2"/>
    <w:rsid w:val="00E53362"/>
    <w:rsid w:val="00E5478D"/>
    <w:rsid w:val="00E55493"/>
    <w:rsid w:val="00E60EB2"/>
    <w:rsid w:val="00E64265"/>
    <w:rsid w:val="00E6443C"/>
    <w:rsid w:val="00E64A2D"/>
    <w:rsid w:val="00E64DE2"/>
    <w:rsid w:val="00E70A01"/>
    <w:rsid w:val="00E711E2"/>
    <w:rsid w:val="00E713A3"/>
    <w:rsid w:val="00E721D3"/>
    <w:rsid w:val="00E7734B"/>
    <w:rsid w:val="00E7761F"/>
    <w:rsid w:val="00E77FFD"/>
    <w:rsid w:val="00E8179B"/>
    <w:rsid w:val="00E87342"/>
    <w:rsid w:val="00E927F1"/>
    <w:rsid w:val="00E962F0"/>
    <w:rsid w:val="00EA4753"/>
    <w:rsid w:val="00EA4FD2"/>
    <w:rsid w:val="00EA7361"/>
    <w:rsid w:val="00EB551C"/>
    <w:rsid w:val="00EB62BB"/>
    <w:rsid w:val="00EC11FD"/>
    <w:rsid w:val="00EC474F"/>
    <w:rsid w:val="00EC5C5D"/>
    <w:rsid w:val="00EE0CBC"/>
    <w:rsid w:val="00EE43CF"/>
    <w:rsid w:val="00EE46D7"/>
    <w:rsid w:val="00EF0BAE"/>
    <w:rsid w:val="00EF3BEF"/>
    <w:rsid w:val="00EF5E39"/>
    <w:rsid w:val="00EF7F65"/>
    <w:rsid w:val="00F01C6E"/>
    <w:rsid w:val="00F10DFE"/>
    <w:rsid w:val="00F1604D"/>
    <w:rsid w:val="00F22EF1"/>
    <w:rsid w:val="00F234D1"/>
    <w:rsid w:val="00F2425E"/>
    <w:rsid w:val="00F254EC"/>
    <w:rsid w:val="00F26AA2"/>
    <w:rsid w:val="00F3079D"/>
    <w:rsid w:val="00F31D93"/>
    <w:rsid w:val="00F32867"/>
    <w:rsid w:val="00F34688"/>
    <w:rsid w:val="00F354B6"/>
    <w:rsid w:val="00F35CDC"/>
    <w:rsid w:val="00F36EC4"/>
    <w:rsid w:val="00F45438"/>
    <w:rsid w:val="00F454A4"/>
    <w:rsid w:val="00F47E63"/>
    <w:rsid w:val="00F5556C"/>
    <w:rsid w:val="00F62B0C"/>
    <w:rsid w:val="00F668F4"/>
    <w:rsid w:val="00F802AB"/>
    <w:rsid w:val="00F836C6"/>
    <w:rsid w:val="00F85F92"/>
    <w:rsid w:val="00F86BD7"/>
    <w:rsid w:val="00F9438E"/>
    <w:rsid w:val="00FA4BA6"/>
    <w:rsid w:val="00FA5B66"/>
    <w:rsid w:val="00FA7837"/>
    <w:rsid w:val="00FB476E"/>
    <w:rsid w:val="00FB7326"/>
    <w:rsid w:val="00FC00F5"/>
    <w:rsid w:val="00FC2867"/>
    <w:rsid w:val="00FC31BC"/>
    <w:rsid w:val="00FC4E08"/>
    <w:rsid w:val="00FE16DF"/>
    <w:rsid w:val="00FE2126"/>
    <w:rsid w:val="00FF2E91"/>
    <w:rsid w:val="00FF63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7D6A23"/>
  <w15:docId w15:val="{5DABFCFD-41F8-4B3B-8715-498EC56C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1012F"/>
  </w:style>
  <w:style w:type="paragraph" w:styleId="Nagwek1">
    <w:name w:val="heading 1"/>
    <w:basedOn w:val="Normalny"/>
    <w:next w:val="Nagwek2"/>
    <w:link w:val="Nagwek1Znak"/>
    <w:autoRedefine/>
    <w:qFormat/>
    <w:rsid w:val="00AD2DA3"/>
    <w:pPr>
      <w:keepLines/>
      <w:numPr>
        <w:ilvl w:val="2"/>
        <w:numId w:val="15"/>
      </w:numPr>
      <w:tabs>
        <w:tab w:val="left" w:pos="9720"/>
        <w:tab w:val="left" w:pos="9840"/>
        <w:tab w:val="left" w:pos="10080"/>
      </w:tabs>
      <w:spacing w:after="0" w:line="240" w:lineRule="exact"/>
      <w:jc w:val="both"/>
      <w:outlineLvl w:val="0"/>
    </w:pPr>
    <w:rPr>
      <w:rFonts w:ascii="Fira Sans" w:eastAsia="Times New Roman" w:hAnsi="Fira Sans" w:cs="Tahoma"/>
      <w:b/>
      <w:bCs/>
      <w:iCs/>
      <w:kern w:val="32"/>
      <w:sz w:val="19"/>
      <w:szCs w:val="19"/>
      <w:lang w:eastAsia="pl-PL"/>
    </w:rPr>
  </w:style>
  <w:style w:type="paragraph" w:styleId="Nagwek2">
    <w:name w:val="heading 2"/>
    <w:basedOn w:val="Normalny"/>
    <w:link w:val="Nagwek2Znak"/>
    <w:autoRedefine/>
    <w:qFormat/>
    <w:rsid w:val="00611687"/>
    <w:pPr>
      <w:numPr>
        <w:ilvl w:val="2"/>
        <w:numId w:val="21"/>
      </w:numPr>
      <w:tabs>
        <w:tab w:val="left" w:pos="-141"/>
      </w:tabs>
      <w:autoSpaceDE w:val="0"/>
      <w:autoSpaceDN w:val="0"/>
      <w:adjustRightInd w:val="0"/>
      <w:spacing w:after="0" w:line="240" w:lineRule="exact"/>
      <w:ind w:left="709" w:hanging="425"/>
      <w:jc w:val="both"/>
      <w:outlineLvl w:val="1"/>
    </w:pPr>
    <w:rPr>
      <w:rFonts w:ascii="Times New Roman" w:eastAsia="TimesNewRoman" w:hAnsi="Times New Roman" w:cs="Times New Roman"/>
      <w:bCs/>
      <w:iCs/>
      <w:color w:val="000000"/>
      <w:sz w:val="24"/>
      <w:szCs w:val="24"/>
      <w:lang w:eastAsia="pl-PL"/>
    </w:rPr>
  </w:style>
  <w:style w:type="paragraph" w:styleId="Nagwek3">
    <w:name w:val="heading 3"/>
    <w:basedOn w:val="Normalny"/>
    <w:link w:val="Nagwek3Znak"/>
    <w:autoRedefine/>
    <w:qFormat/>
    <w:rsid w:val="00473E38"/>
    <w:pPr>
      <w:tabs>
        <w:tab w:val="left" w:pos="720"/>
      </w:tabs>
      <w:spacing w:after="0" w:line="360" w:lineRule="exact"/>
      <w:jc w:val="both"/>
      <w:outlineLvl w:val="2"/>
    </w:pPr>
    <w:rPr>
      <w:rFonts w:ascii="Arial" w:eastAsia="Times New Roman" w:hAnsi="Arial" w:cs="Arial"/>
      <w:b/>
      <w:bCs/>
      <w:lang w:eastAsia="pl-PL"/>
    </w:rPr>
  </w:style>
  <w:style w:type="paragraph" w:styleId="Nagwek4">
    <w:name w:val="heading 4"/>
    <w:basedOn w:val="Normalny"/>
    <w:next w:val="Normalny"/>
    <w:link w:val="Nagwek4Znak"/>
    <w:uiPriority w:val="9"/>
    <w:unhideWhenUsed/>
    <w:qFormat/>
    <w:rsid w:val="00D96A6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qFormat/>
    <w:rsid w:val="00CE3DF3"/>
    <w:pPr>
      <w:numPr>
        <w:ilvl w:val="4"/>
        <w:numId w:val="2"/>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CE3DF3"/>
    <w:pPr>
      <w:numPr>
        <w:ilvl w:val="5"/>
        <w:numId w:val="2"/>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CE3DF3"/>
    <w:pPr>
      <w:numPr>
        <w:ilvl w:val="6"/>
        <w:numId w:val="2"/>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CE3DF3"/>
    <w:pPr>
      <w:numPr>
        <w:ilvl w:val="7"/>
        <w:numId w:val="2"/>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E3DF3"/>
    <w:pPr>
      <w:numPr>
        <w:ilvl w:val="8"/>
        <w:numId w:val="2"/>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2DA3"/>
    <w:rPr>
      <w:rFonts w:ascii="Fira Sans" w:eastAsia="Times New Roman" w:hAnsi="Fira Sans" w:cs="Tahoma"/>
      <w:b/>
      <w:bCs/>
      <w:iCs/>
      <w:kern w:val="32"/>
      <w:sz w:val="19"/>
      <w:szCs w:val="19"/>
      <w:lang w:eastAsia="pl-PL"/>
    </w:rPr>
  </w:style>
  <w:style w:type="character" w:customStyle="1" w:styleId="Nagwek2Znak">
    <w:name w:val="Nagłówek 2 Znak"/>
    <w:basedOn w:val="Domylnaczcionkaakapitu"/>
    <w:link w:val="Nagwek2"/>
    <w:rsid w:val="00611687"/>
    <w:rPr>
      <w:rFonts w:ascii="Times New Roman" w:eastAsia="TimesNewRoman" w:hAnsi="Times New Roman" w:cs="Times New Roman"/>
      <w:bCs/>
      <w:iCs/>
      <w:color w:val="000000"/>
      <w:sz w:val="24"/>
      <w:szCs w:val="24"/>
      <w:lang w:eastAsia="pl-PL"/>
    </w:rPr>
  </w:style>
  <w:style w:type="character" w:customStyle="1" w:styleId="Nagwek3Znak">
    <w:name w:val="Nagłówek 3 Znak"/>
    <w:basedOn w:val="Domylnaczcionkaakapitu"/>
    <w:link w:val="Nagwek3"/>
    <w:rsid w:val="00473E38"/>
    <w:rPr>
      <w:rFonts w:ascii="Arial" w:eastAsia="Times New Roman" w:hAnsi="Arial" w:cs="Arial"/>
      <w:b/>
      <w:bCs/>
      <w:lang w:eastAsia="pl-PL"/>
    </w:rPr>
  </w:style>
  <w:style w:type="character" w:customStyle="1" w:styleId="Nagwek5Znak">
    <w:name w:val="Nagłówek 5 Znak"/>
    <w:basedOn w:val="Domylnaczcionkaakapitu"/>
    <w:link w:val="Nagwek5"/>
    <w:uiPriority w:val="9"/>
    <w:rsid w:val="00CE3DF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E3DF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E3DF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E3DF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E3DF3"/>
    <w:rPr>
      <w:rFonts w:ascii="Arial" w:eastAsia="Times New Roman" w:hAnsi="Arial" w:cs="Arial"/>
      <w:lang w:eastAsia="pl-PL"/>
    </w:rPr>
  </w:style>
  <w:style w:type="paragraph" w:styleId="Tytu">
    <w:name w:val="Title"/>
    <w:basedOn w:val="Normalny"/>
    <w:link w:val="TytuZnak"/>
    <w:qFormat/>
    <w:rsid w:val="00CE3DF3"/>
    <w:pPr>
      <w:spacing w:after="0" w:line="360" w:lineRule="auto"/>
      <w:jc w:val="center"/>
    </w:pPr>
    <w:rPr>
      <w:rFonts w:ascii="Times New Roman" w:eastAsia="Times New Roman" w:hAnsi="Times New Roman" w:cs="Times New Roman"/>
      <w:b/>
      <w:bCs/>
      <w:noProof/>
      <w:sz w:val="24"/>
      <w:szCs w:val="24"/>
      <w:lang w:eastAsia="pl-PL"/>
    </w:rPr>
  </w:style>
  <w:style w:type="character" w:customStyle="1" w:styleId="TytuZnak">
    <w:name w:val="Tytuł Znak"/>
    <w:basedOn w:val="Domylnaczcionkaakapitu"/>
    <w:link w:val="Tytu"/>
    <w:rsid w:val="00CE3DF3"/>
    <w:rPr>
      <w:rFonts w:ascii="Times New Roman" w:eastAsia="Times New Roman" w:hAnsi="Times New Roman" w:cs="Times New Roman"/>
      <w:b/>
      <w:bCs/>
      <w:noProof/>
      <w:sz w:val="24"/>
      <w:szCs w:val="24"/>
      <w:lang w:eastAsia="pl-PL"/>
    </w:rPr>
  </w:style>
  <w:style w:type="paragraph" w:styleId="Tekstpodstawowywcity">
    <w:name w:val="Body Text Indent"/>
    <w:basedOn w:val="Normalny"/>
    <w:link w:val="TekstpodstawowywcityZnak"/>
    <w:rsid w:val="00CE3DF3"/>
    <w:pPr>
      <w:spacing w:after="0" w:line="360" w:lineRule="auto"/>
      <w:ind w:left="1080" w:hanging="1080"/>
      <w:jc w:val="both"/>
    </w:pPr>
    <w:rPr>
      <w:rFonts w:ascii="Times New Roman" w:eastAsia="Times New Roman" w:hAnsi="Times New Roman" w:cs="Times New Roman"/>
      <w:noProof/>
      <w:sz w:val="24"/>
      <w:szCs w:val="24"/>
      <w:lang w:eastAsia="pl-PL"/>
    </w:rPr>
  </w:style>
  <w:style w:type="character" w:customStyle="1" w:styleId="TekstpodstawowywcityZnak">
    <w:name w:val="Tekst podstawowy wcięty Znak"/>
    <w:basedOn w:val="Domylnaczcionkaakapitu"/>
    <w:link w:val="Tekstpodstawowywcity"/>
    <w:rsid w:val="00CE3DF3"/>
    <w:rPr>
      <w:rFonts w:ascii="Times New Roman" w:eastAsia="Times New Roman" w:hAnsi="Times New Roman" w:cs="Times New Roman"/>
      <w:noProof/>
      <w:sz w:val="24"/>
      <w:szCs w:val="24"/>
      <w:lang w:eastAsia="pl-PL"/>
    </w:rPr>
  </w:style>
  <w:style w:type="paragraph" w:customStyle="1" w:styleId="zalbold-centr">
    <w:name w:val="zal bold-centr"/>
    <w:basedOn w:val="Normalny"/>
    <w:uiPriority w:val="99"/>
    <w:rsid w:val="00CE3DF3"/>
    <w:pPr>
      <w:widowControl w:val="0"/>
      <w:suppressAutoHyphens/>
      <w:autoSpaceDE w:val="0"/>
      <w:autoSpaceDN w:val="0"/>
      <w:adjustRightInd w:val="0"/>
      <w:spacing w:before="283" w:after="142" w:line="280" w:lineRule="atLeast"/>
      <w:jc w:val="center"/>
      <w:textAlignment w:val="center"/>
    </w:pPr>
    <w:rPr>
      <w:rFonts w:ascii="MyriadPro-Bold" w:eastAsia="Times New Roman" w:hAnsi="MyriadPro-Bold" w:cs="MyriadPro-Bold"/>
      <w:b/>
      <w:bCs/>
      <w:color w:val="000000"/>
      <w:lang w:eastAsia="pl-PL"/>
    </w:rPr>
  </w:style>
  <w:style w:type="character" w:styleId="Hipercze">
    <w:name w:val="Hyperlink"/>
    <w:basedOn w:val="Domylnaczcionkaakapitu"/>
    <w:rsid w:val="00CE3DF3"/>
    <w:rPr>
      <w:color w:val="0000FF"/>
      <w:u w:val="single"/>
    </w:rPr>
  </w:style>
  <w:style w:type="paragraph" w:customStyle="1" w:styleId="Zal-text">
    <w:name w:val="Zal-text"/>
    <w:basedOn w:val="Normalny"/>
    <w:uiPriority w:val="99"/>
    <w:rsid w:val="00CE3DF3"/>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Akapitzlist">
    <w:name w:val="List Paragraph"/>
    <w:aliases w:val="normalny tekst,Numerowanie,Akapit z listą BS,sw tekst,Kolorowa lista — akcent 11,BulletC,Preambuła,Podsis rysunku,Normalny PDST,lp1,HŁ_Bullet1,L1,Akapit z listą5,Rozdział,T_SZ_List Paragraph,Podsis rysunku1,Normalny PDST1,lp11,Preambuła1"/>
    <w:basedOn w:val="Normalny"/>
    <w:link w:val="AkapitzlistZnak"/>
    <w:uiPriority w:val="34"/>
    <w:qFormat/>
    <w:rsid w:val="00CE3DF3"/>
    <w:pPr>
      <w:ind w:left="720"/>
      <w:contextualSpacing/>
    </w:pPr>
    <w:rPr>
      <w:rFonts w:ascii="Calibri" w:eastAsia="Calibri" w:hAnsi="Calibri" w:cs="Times New Roman"/>
    </w:rPr>
  </w:style>
  <w:style w:type="paragraph" w:customStyle="1" w:styleId="anag-1">
    <w:name w:val="a_nagł-1"/>
    <w:basedOn w:val="Normalny"/>
    <w:uiPriority w:val="99"/>
    <w:rsid w:val="00CE3DF3"/>
    <w:pPr>
      <w:keepNext/>
      <w:spacing w:before="240" w:after="0" w:line="360" w:lineRule="auto"/>
    </w:pPr>
    <w:rPr>
      <w:rFonts w:ascii="Times New Roman" w:eastAsia="Times New Roman" w:hAnsi="Times New Roman" w:cs="Times New Roman"/>
      <w:b/>
      <w:sz w:val="24"/>
      <w:szCs w:val="20"/>
      <w:lang w:eastAsia="pl-PL"/>
    </w:rPr>
  </w:style>
  <w:style w:type="paragraph" w:styleId="Nagwek">
    <w:name w:val="header"/>
    <w:basedOn w:val="Normalny"/>
    <w:link w:val="NagwekZnak"/>
    <w:unhideWhenUsed/>
    <w:rsid w:val="00CE3DF3"/>
    <w:pPr>
      <w:tabs>
        <w:tab w:val="center" w:pos="4536"/>
        <w:tab w:val="right" w:pos="9072"/>
      </w:tabs>
      <w:spacing w:after="0" w:line="240" w:lineRule="auto"/>
    </w:pPr>
  </w:style>
  <w:style w:type="character" w:customStyle="1" w:styleId="NagwekZnak">
    <w:name w:val="Nagłówek Znak"/>
    <w:basedOn w:val="Domylnaczcionkaakapitu"/>
    <w:link w:val="Nagwek"/>
    <w:rsid w:val="00CE3DF3"/>
  </w:style>
  <w:style w:type="paragraph" w:styleId="Stopka">
    <w:name w:val="footer"/>
    <w:basedOn w:val="Normalny"/>
    <w:link w:val="StopkaZnak"/>
    <w:uiPriority w:val="99"/>
    <w:unhideWhenUsed/>
    <w:rsid w:val="00CE3D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3DF3"/>
  </w:style>
  <w:style w:type="character" w:styleId="Numerstrony">
    <w:name w:val="page number"/>
    <w:basedOn w:val="Domylnaczcionkaakapitu"/>
    <w:rsid w:val="00B83495"/>
  </w:style>
  <w:style w:type="table" w:styleId="Tabela-Siatka">
    <w:name w:val="Table Grid"/>
    <w:basedOn w:val="Standardowy"/>
    <w:uiPriority w:val="59"/>
    <w:rsid w:val="00754A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73076E"/>
    <w:rPr>
      <w:sz w:val="16"/>
      <w:szCs w:val="16"/>
    </w:rPr>
  </w:style>
  <w:style w:type="paragraph" w:styleId="Tekstkomentarza">
    <w:name w:val="annotation text"/>
    <w:basedOn w:val="Normalny"/>
    <w:link w:val="TekstkomentarzaZnak"/>
    <w:uiPriority w:val="99"/>
    <w:semiHidden/>
    <w:unhideWhenUsed/>
    <w:rsid w:val="007307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076E"/>
    <w:rPr>
      <w:sz w:val="20"/>
      <w:szCs w:val="20"/>
    </w:rPr>
  </w:style>
  <w:style w:type="paragraph" w:styleId="Tematkomentarza">
    <w:name w:val="annotation subject"/>
    <w:basedOn w:val="Tekstkomentarza"/>
    <w:next w:val="Tekstkomentarza"/>
    <w:link w:val="TematkomentarzaZnak"/>
    <w:uiPriority w:val="99"/>
    <w:semiHidden/>
    <w:unhideWhenUsed/>
    <w:rsid w:val="0073076E"/>
    <w:rPr>
      <w:b/>
      <w:bCs/>
    </w:rPr>
  </w:style>
  <w:style w:type="character" w:customStyle="1" w:styleId="TematkomentarzaZnak">
    <w:name w:val="Temat komentarza Znak"/>
    <w:basedOn w:val="TekstkomentarzaZnak"/>
    <w:link w:val="Tematkomentarza"/>
    <w:uiPriority w:val="99"/>
    <w:semiHidden/>
    <w:rsid w:val="0073076E"/>
    <w:rPr>
      <w:b/>
      <w:bCs/>
      <w:sz w:val="20"/>
      <w:szCs w:val="20"/>
    </w:rPr>
  </w:style>
  <w:style w:type="paragraph" w:styleId="Tekstdymka">
    <w:name w:val="Balloon Text"/>
    <w:basedOn w:val="Normalny"/>
    <w:link w:val="TekstdymkaZnak"/>
    <w:uiPriority w:val="99"/>
    <w:semiHidden/>
    <w:unhideWhenUsed/>
    <w:rsid w:val="007307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076E"/>
    <w:rPr>
      <w:rFonts w:ascii="Tahoma" w:hAnsi="Tahoma" w:cs="Tahoma"/>
      <w:sz w:val="16"/>
      <w:szCs w:val="16"/>
    </w:rPr>
  </w:style>
  <w:style w:type="character" w:customStyle="1" w:styleId="AkapitzlistZnak">
    <w:name w:val="Akapit z listą Znak"/>
    <w:aliases w:val="normalny tekst Znak,Numerowanie Znak,Akapit z listą BS Znak,sw tekst Znak,Kolorowa lista — akcent 11 Znak,BulletC Znak,Preambuła Znak,Podsis rysunku Znak,Normalny PDST Znak,lp1 Znak,HŁ_Bullet1 Znak,L1 Znak,Akapit z listą5 Znak"/>
    <w:link w:val="Akapitzlist"/>
    <w:uiPriority w:val="34"/>
    <w:qFormat/>
    <w:rsid w:val="00B8166C"/>
    <w:rPr>
      <w:rFonts w:ascii="Calibri" w:eastAsia="Calibri" w:hAnsi="Calibri" w:cs="Times New Roman"/>
    </w:rPr>
  </w:style>
  <w:style w:type="paragraph" w:styleId="Tekstpodstawowy">
    <w:name w:val="Body Text"/>
    <w:basedOn w:val="Normalny"/>
    <w:link w:val="TekstpodstawowyZnak"/>
    <w:uiPriority w:val="99"/>
    <w:semiHidden/>
    <w:unhideWhenUsed/>
    <w:rsid w:val="007C7C26"/>
    <w:pPr>
      <w:spacing w:after="120" w:line="240" w:lineRule="auto"/>
    </w:pPr>
    <w:rPr>
      <w:rFonts w:ascii="Times New Roman" w:eastAsia="Times New Roman" w:hAnsi="Times New Roman" w:cs="Times New Roman"/>
      <w:noProof/>
      <w:sz w:val="24"/>
      <w:szCs w:val="24"/>
      <w:lang w:eastAsia="pl-PL"/>
    </w:rPr>
  </w:style>
  <w:style w:type="character" w:customStyle="1" w:styleId="TekstpodstawowyZnak">
    <w:name w:val="Tekst podstawowy Znak"/>
    <w:basedOn w:val="Domylnaczcionkaakapitu"/>
    <w:link w:val="Tekstpodstawowy"/>
    <w:uiPriority w:val="99"/>
    <w:semiHidden/>
    <w:rsid w:val="007C7C26"/>
    <w:rPr>
      <w:rFonts w:ascii="Times New Roman" w:eastAsia="Times New Roman" w:hAnsi="Times New Roman" w:cs="Times New Roman"/>
      <w:noProof/>
      <w:sz w:val="24"/>
      <w:szCs w:val="24"/>
      <w:lang w:eastAsia="pl-PL"/>
    </w:rPr>
  </w:style>
  <w:style w:type="character" w:styleId="Odwoanieprzypisudolnego">
    <w:name w:val="footnote reference"/>
    <w:uiPriority w:val="99"/>
    <w:semiHidden/>
    <w:unhideWhenUsed/>
    <w:rsid w:val="001D6C4C"/>
    <w:rPr>
      <w:vertAlign w:val="superscript"/>
    </w:rPr>
  </w:style>
  <w:style w:type="paragraph" w:customStyle="1" w:styleId="tekstariel">
    <w:name w:val="tekstariel"/>
    <w:basedOn w:val="Normalny"/>
    <w:rsid w:val="005C5251"/>
    <w:pPr>
      <w:spacing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D500D7"/>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500D7"/>
    <w:rPr>
      <w:rFonts w:ascii="Calibri" w:eastAsia="Calibri" w:hAnsi="Calibri" w:cs="Times New Roman"/>
      <w:sz w:val="20"/>
      <w:szCs w:val="20"/>
    </w:rPr>
  </w:style>
  <w:style w:type="character" w:styleId="Pogrubienie">
    <w:name w:val="Strong"/>
    <w:uiPriority w:val="22"/>
    <w:qFormat/>
    <w:rsid w:val="00D500D7"/>
    <w:rPr>
      <w:rFonts w:ascii="firabold" w:hAnsi="firabold" w:hint="default"/>
      <w:b w:val="0"/>
      <w:bCs w:val="0"/>
    </w:rPr>
  </w:style>
  <w:style w:type="paragraph" w:customStyle="1" w:styleId="normaltableau">
    <w:name w:val="normal_tableau"/>
    <w:basedOn w:val="Normalny"/>
    <w:rsid w:val="00056C7B"/>
    <w:pPr>
      <w:spacing w:before="120" w:after="120" w:line="240" w:lineRule="auto"/>
      <w:jc w:val="both"/>
    </w:pPr>
    <w:rPr>
      <w:rFonts w:ascii="Optima" w:eastAsia="Times New Roman" w:hAnsi="Optima" w:cs="Times New Roman"/>
      <w:lang w:val="en-GB" w:eastAsia="pl-PL"/>
    </w:rPr>
  </w:style>
  <w:style w:type="paragraph" w:customStyle="1" w:styleId="ust">
    <w:name w:val="ust"/>
    <w:rsid w:val="007B0181"/>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character" w:customStyle="1" w:styleId="Nagwek4Znak">
    <w:name w:val="Nagłówek 4 Znak"/>
    <w:basedOn w:val="Domylnaczcionkaakapitu"/>
    <w:link w:val="Nagwek4"/>
    <w:uiPriority w:val="9"/>
    <w:rsid w:val="00D96A63"/>
    <w:rPr>
      <w:rFonts w:asciiTheme="majorHAnsi" w:eastAsiaTheme="majorEastAsia" w:hAnsiTheme="majorHAnsi" w:cstheme="majorBidi"/>
      <w:b/>
      <w:bCs/>
      <w:i/>
      <w:iCs/>
      <w:color w:val="4F81BD" w:themeColor="accent1"/>
    </w:rPr>
  </w:style>
  <w:style w:type="paragraph" w:customStyle="1" w:styleId="Default">
    <w:name w:val="Default"/>
    <w:rsid w:val="001B24E1"/>
    <w:pPr>
      <w:autoSpaceDE w:val="0"/>
      <w:autoSpaceDN w:val="0"/>
      <w:adjustRightInd w:val="0"/>
      <w:spacing w:after="0" w:line="240" w:lineRule="auto"/>
    </w:pPr>
    <w:rPr>
      <w:rFonts w:ascii="Fira Sans" w:hAnsi="Fira Sans" w:cs="Fira Sans"/>
      <w:color w:val="000000"/>
      <w:sz w:val="24"/>
      <w:szCs w:val="24"/>
    </w:rPr>
  </w:style>
  <w:style w:type="paragraph" w:customStyle="1" w:styleId="1">
    <w:name w:val="1"/>
    <w:rsid w:val="00525517"/>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autoSpaceDE w:val="0"/>
      <w:spacing w:before="60" w:after="0" w:line="240" w:lineRule="atLeast"/>
      <w:ind w:left="340" w:hanging="340"/>
      <w:jc w:val="both"/>
    </w:pPr>
    <w:rPr>
      <w:rFonts w:ascii="Univers-PL" w:eastAsia="Times New Roman" w:hAnsi="Univers-PL" w:cs="Univers-PL"/>
      <w:sz w:val="19"/>
      <w:szCs w:val="19"/>
      <w:lang w:eastAsia="zh-CN"/>
    </w:rPr>
  </w:style>
  <w:style w:type="paragraph" w:customStyle="1" w:styleId="bez">
    <w:name w:val="bez"/>
    <w:rsid w:val="00525517"/>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tLeast"/>
      <w:jc w:val="both"/>
    </w:pPr>
    <w:rPr>
      <w:rFonts w:ascii="Univers-PL" w:eastAsia="Times New Roman" w:hAnsi="Univers-PL" w:cs="Univers-PL"/>
      <w:sz w:val="19"/>
      <w:szCs w:val="19"/>
      <w:lang w:eastAsia="pl-PL"/>
    </w:rPr>
  </w:style>
  <w:style w:type="character" w:customStyle="1" w:styleId="Teksttreci">
    <w:name w:val="Tekst treści_"/>
    <w:basedOn w:val="Domylnaczcionkaakapitu"/>
    <w:link w:val="Teksttreci0"/>
    <w:locked/>
    <w:rsid w:val="00E713A3"/>
    <w:rPr>
      <w:rFonts w:ascii="Verdana" w:hAnsi="Verdana" w:cs="Verdana"/>
      <w:sz w:val="19"/>
      <w:szCs w:val="19"/>
      <w:shd w:val="clear" w:color="auto" w:fill="FFFFFF"/>
    </w:rPr>
  </w:style>
  <w:style w:type="paragraph" w:customStyle="1" w:styleId="Teksttreci0">
    <w:name w:val="Tekst treści"/>
    <w:basedOn w:val="Normalny"/>
    <w:link w:val="Teksttreci"/>
    <w:rsid w:val="00E713A3"/>
    <w:pPr>
      <w:shd w:val="clear" w:color="auto" w:fill="FFFFFF"/>
      <w:spacing w:after="0" w:line="240" w:lineRule="atLeast"/>
      <w:ind w:hanging="1700"/>
    </w:pPr>
    <w:rPr>
      <w:rFonts w:ascii="Verdana" w:hAnsi="Verdana" w:cs="Verdana"/>
      <w:sz w:val="19"/>
      <w:szCs w:val="19"/>
    </w:rPr>
  </w:style>
  <w:style w:type="paragraph" w:styleId="NormalnyWeb">
    <w:name w:val="Normal (Web)"/>
    <w:basedOn w:val="Normalny"/>
    <w:uiPriority w:val="99"/>
    <w:unhideWhenUsed/>
    <w:rsid w:val="00C461E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49156">
      <w:bodyDiv w:val="1"/>
      <w:marLeft w:val="0"/>
      <w:marRight w:val="0"/>
      <w:marTop w:val="0"/>
      <w:marBottom w:val="0"/>
      <w:divBdr>
        <w:top w:val="none" w:sz="0" w:space="0" w:color="auto"/>
        <w:left w:val="none" w:sz="0" w:space="0" w:color="auto"/>
        <w:bottom w:val="none" w:sz="0" w:space="0" w:color="auto"/>
        <w:right w:val="none" w:sz="0" w:space="0" w:color="auto"/>
      </w:divBdr>
      <w:divsChild>
        <w:div w:id="585263602">
          <w:marLeft w:val="0"/>
          <w:marRight w:val="0"/>
          <w:marTop w:val="0"/>
          <w:marBottom w:val="0"/>
          <w:divBdr>
            <w:top w:val="none" w:sz="0" w:space="0" w:color="auto"/>
            <w:left w:val="none" w:sz="0" w:space="0" w:color="auto"/>
            <w:bottom w:val="none" w:sz="0" w:space="0" w:color="auto"/>
            <w:right w:val="none" w:sz="0" w:space="0" w:color="auto"/>
          </w:divBdr>
          <w:divsChild>
            <w:div w:id="69156812">
              <w:marLeft w:val="0"/>
              <w:marRight w:val="0"/>
              <w:marTop w:val="0"/>
              <w:marBottom w:val="0"/>
              <w:divBdr>
                <w:top w:val="none" w:sz="0" w:space="0" w:color="auto"/>
                <w:left w:val="none" w:sz="0" w:space="0" w:color="auto"/>
                <w:bottom w:val="none" w:sz="0" w:space="0" w:color="auto"/>
                <w:right w:val="none" w:sz="0" w:space="0" w:color="auto"/>
              </w:divBdr>
              <w:divsChild>
                <w:div w:id="1274093677">
                  <w:marLeft w:val="-225"/>
                  <w:marRight w:val="-225"/>
                  <w:marTop w:val="0"/>
                  <w:marBottom w:val="0"/>
                  <w:divBdr>
                    <w:top w:val="none" w:sz="0" w:space="0" w:color="auto"/>
                    <w:left w:val="none" w:sz="0" w:space="0" w:color="auto"/>
                    <w:bottom w:val="none" w:sz="0" w:space="0" w:color="auto"/>
                    <w:right w:val="none" w:sz="0" w:space="0" w:color="auto"/>
                  </w:divBdr>
                  <w:divsChild>
                    <w:div w:id="495807357">
                      <w:marLeft w:val="0"/>
                      <w:marRight w:val="0"/>
                      <w:marTop w:val="0"/>
                      <w:marBottom w:val="0"/>
                      <w:divBdr>
                        <w:top w:val="none" w:sz="0" w:space="0" w:color="auto"/>
                        <w:left w:val="none" w:sz="0" w:space="0" w:color="auto"/>
                        <w:bottom w:val="none" w:sz="0" w:space="0" w:color="auto"/>
                        <w:right w:val="none" w:sz="0" w:space="0" w:color="auto"/>
                      </w:divBdr>
                      <w:divsChild>
                        <w:div w:id="584536431">
                          <w:marLeft w:val="0"/>
                          <w:marRight w:val="0"/>
                          <w:marTop w:val="0"/>
                          <w:marBottom w:val="0"/>
                          <w:divBdr>
                            <w:top w:val="none" w:sz="0" w:space="0" w:color="auto"/>
                            <w:left w:val="none" w:sz="0" w:space="0" w:color="auto"/>
                            <w:bottom w:val="none" w:sz="0" w:space="0" w:color="auto"/>
                            <w:right w:val="none" w:sz="0" w:space="0" w:color="auto"/>
                          </w:divBdr>
                          <w:divsChild>
                            <w:div w:id="662971869">
                              <w:marLeft w:val="0"/>
                              <w:marRight w:val="0"/>
                              <w:marTop w:val="0"/>
                              <w:marBottom w:val="0"/>
                              <w:divBdr>
                                <w:top w:val="none" w:sz="0" w:space="0" w:color="auto"/>
                                <w:left w:val="none" w:sz="0" w:space="0" w:color="auto"/>
                                <w:bottom w:val="none" w:sz="0" w:space="0" w:color="auto"/>
                                <w:right w:val="none" w:sz="0" w:space="0" w:color="auto"/>
                              </w:divBdr>
                              <w:divsChild>
                                <w:div w:id="1690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138574">
      <w:bodyDiv w:val="1"/>
      <w:marLeft w:val="0"/>
      <w:marRight w:val="0"/>
      <w:marTop w:val="0"/>
      <w:marBottom w:val="0"/>
      <w:divBdr>
        <w:top w:val="none" w:sz="0" w:space="0" w:color="auto"/>
        <w:left w:val="none" w:sz="0" w:space="0" w:color="auto"/>
        <w:bottom w:val="none" w:sz="0" w:space="0" w:color="auto"/>
        <w:right w:val="none" w:sz="0" w:space="0" w:color="auto"/>
      </w:divBdr>
    </w:div>
    <w:div w:id="1049962832">
      <w:bodyDiv w:val="1"/>
      <w:marLeft w:val="0"/>
      <w:marRight w:val="0"/>
      <w:marTop w:val="0"/>
      <w:marBottom w:val="0"/>
      <w:divBdr>
        <w:top w:val="none" w:sz="0" w:space="0" w:color="auto"/>
        <w:left w:val="none" w:sz="0" w:space="0" w:color="auto"/>
        <w:bottom w:val="none" w:sz="0" w:space="0" w:color="auto"/>
        <w:right w:val="none" w:sz="0" w:space="0" w:color="auto"/>
      </w:divBdr>
    </w:div>
    <w:div w:id="1347831666">
      <w:bodyDiv w:val="1"/>
      <w:marLeft w:val="0"/>
      <w:marRight w:val="0"/>
      <w:marTop w:val="0"/>
      <w:marBottom w:val="0"/>
      <w:divBdr>
        <w:top w:val="none" w:sz="0" w:space="0" w:color="auto"/>
        <w:left w:val="none" w:sz="0" w:space="0" w:color="auto"/>
        <w:bottom w:val="none" w:sz="0" w:space="0" w:color="auto"/>
        <w:right w:val="none" w:sz="0" w:space="0" w:color="auto"/>
      </w:divBdr>
    </w:div>
    <w:div w:id="1485589465">
      <w:bodyDiv w:val="1"/>
      <w:marLeft w:val="0"/>
      <w:marRight w:val="0"/>
      <w:marTop w:val="0"/>
      <w:marBottom w:val="0"/>
      <w:divBdr>
        <w:top w:val="none" w:sz="0" w:space="0" w:color="auto"/>
        <w:left w:val="none" w:sz="0" w:space="0" w:color="auto"/>
        <w:bottom w:val="none" w:sz="0" w:space="0" w:color="auto"/>
        <w:right w:val="none" w:sz="0" w:space="0" w:color="auto"/>
      </w:divBdr>
    </w:div>
    <w:div w:id="1881819817">
      <w:bodyDiv w:val="1"/>
      <w:marLeft w:val="0"/>
      <w:marRight w:val="0"/>
      <w:marTop w:val="0"/>
      <w:marBottom w:val="0"/>
      <w:divBdr>
        <w:top w:val="none" w:sz="0" w:space="0" w:color="auto"/>
        <w:left w:val="none" w:sz="0" w:space="0" w:color="auto"/>
        <w:bottom w:val="none" w:sz="0" w:space="0" w:color="auto"/>
        <w:right w:val="none" w:sz="0" w:space="0" w:color="auto"/>
      </w:divBdr>
    </w:div>
    <w:div w:id="2033678276">
      <w:bodyDiv w:val="1"/>
      <w:marLeft w:val="0"/>
      <w:marRight w:val="0"/>
      <w:marTop w:val="0"/>
      <w:marBottom w:val="0"/>
      <w:divBdr>
        <w:top w:val="none" w:sz="0" w:space="0" w:color="auto"/>
        <w:left w:val="none" w:sz="0" w:space="0" w:color="auto"/>
        <w:bottom w:val="none" w:sz="0" w:space="0" w:color="auto"/>
        <w:right w:val="none" w:sz="0" w:space="0" w:color="auto"/>
      </w:divBdr>
      <w:divsChild>
        <w:div w:id="654801318">
          <w:marLeft w:val="0"/>
          <w:marRight w:val="0"/>
          <w:marTop w:val="0"/>
          <w:marBottom w:val="0"/>
          <w:divBdr>
            <w:top w:val="none" w:sz="0" w:space="0" w:color="auto"/>
            <w:left w:val="none" w:sz="0" w:space="0" w:color="auto"/>
            <w:bottom w:val="none" w:sz="0" w:space="0" w:color="auto"/>
            <w:right w:val="none" w:sz="0" w:space="0" w:color="auto"/>
          </w:divBdr>
          <w:divsChild>
            <w:div w:id="922684625">
              <w:marLeft w:val="0"/>
              <w:marRight w:val="0"/>
              <w:marTop w:val="0"/>
              <w:marBottom w:val="0"/>
              <w:divBdr>
                <w:top w:val="none" w:sz="0" w:space="0" w:color="auto"/>
                <w:left w:val="none" w:sz="0" w:space="0" w:color="auto"/>
                <w:bottom w:val="none" w:sz="0" w:space="0" w:color="auto"/>
                <w:right w:val="none" w:sz="0" w:space="0" w:color="auto"/>
              </w:divBdr>
              <w:divsChild>
                <w:div w:id="583225458">
                  <w:marLeft w:val="-225"/>
                  <w:marRight w:val="-225"/>
                  <w:marTop w:val="0"/>
                  <w:marBottom w:val="0"/>
                  <w:divBdr>
                    <w:top w:val="none" w:sz="0" w:space="0" w:color="auto"/>
                    <w:left w:val="none" w:sz="0" w:space="0" w:color="auto"/>
                    <w:bottom w:val="none" w:sz="0" w:space="0" w:color="auto"/>
                    <w:right w:val="none" w:sz="0" w:space="0" w:color="auto"/>
                  </w:divBdr>
                  <w:divsChild>
                    <w:div w:id="1220746159">
                      <w:marLeft w:val="0"/>
                      <w:marRight w:val="0"/>
                      <w:marTop w:val="0"/>
                      <w:marBottom w:val="0"/>
                      <w:divBdr>
                        <w:top w:val="none" w:sz="0" w:space="0" w:color="auto"/>
                        <w:left w:val="none" w:sz="0" w:space="0" w:color="auto"/>
                        <w:bottom w:val="none" w:sz="0" w:space="0" w:color="auto"/>
                        <w:right w:val="none" w:sz="0" w:space="0" w:color="auto"/>
                      </w:divBdr>
                      <w:divsChild>
                        <w:div w:id="1635598753">
                          <w:marLeft w:val="0"/>
                          <w:marRight w:val="0"/>
                          <w:marTop w:val="0"/>
                          <w:marBottom w:val="0"/>
                          <w:divBdr>
                            <w:top w:val="none" w:sz="0" w:space="0" w:color="auto"/>
                            <w:left w:val="none" w:sz="0" w:space="0" w:color="auto"/>
                            <w:bottom w:val="none" w:sz="0" w:space="0" w:color="auto"/>
                            <w:right w:val="none" w:sz="0" w:space="0" w:color="auto"/>
                          </w:divBdr>
                          <w:divsChild>
                            <w:div w:id="1304887545">
                              <w:marLeft w:val="0"/>
                              <w:marRight w:val="0"/>
                              <w:marTop w:val="0"/>
                              <w:marBottom w:val="0"/>
                              <w:divBdr>
                                <w:top w:val="none" w:sz="0" w:space="0" w:color="auto"/>
                                <w:left w:val="none" w:sz="0" w:space="0" w:color="auto"/>
                                <w:bottom w:val="none" w:sz="0" w:space="0" w:color="auto"/>
                                <w:right w:val="none" w:sz="0" w:space="0" w:color="auto"/>
                              </w:divBdr>
                              <w:divsChild>
                                <w:div w:id="4562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BDG@stat.gov.pl" TargetMode="External"/><Relationship Id="rId13" Type="http://schemas.openxmlformats.org/officeDocument/2006/relationships/hyperlink" Target="https://bip.stat.gov.pl/urzad-statystyczny-w-bydgoszczy/zamowienia-publiczne/przetargi" TargetMode="External"/><Relationship Id="rId18" Type="http://schemas.openxmlformats.org/officeDocument/2006/relationships/hyperlink" Target="https://epuap.gov.pl/wps/portal" TargetMode="External"/><Relationship Id="rId26" Type="http://schemas.openxmlformats.org/officeDocument/2006/relationships/hyperlink" Target="mailto:iod_usbdg@stat.gov.pl" TargetMode="External"/><Relationship Id="rId3" Type="http://schemas.openxmlformats.org/officeDocument/2006/relationships/styles" Target="styles.xml"/><Relationship Id="rId21" Type="http://schemas.openxmlformats.org/officeDocument/2006/relationships/hyperlink" Target="https://epuap.gov.pl/wps/portal" TargetMode="External"/><Relationship Id="rId7" Type="http://schemas.openxmlformats.org/officeDocument/2006/relationships/endnotes" Target="endnotes.xml"/><Relationship Id="rId12" Type="http://schemas.openxmlformats.org/officeDocument/2006/relationships/hyperlink" Target="https://bydgoszcz.stat.gov.pl" TargetMode="External"/><Relationship Id="rId17" Type="http://schemas.openxmlformats.org/officeDocument/2006/relationships/hyperlink" Target="https://miniportal.uzp.gov.pl" TargetMode="External"/><Relationship Id="rId25" Type="http://schemas.openxmlformats.org/officeDocument/2006/relationships/hyperlink" Target="https://miniportal.uzp.gov.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miniportal.uzp.gov.pl" TargetMode="External"/><Relationship Id="rId29" Type="http://schemas.openxmlformats.org/officeDocument/2006/relationships/hyperlink" Target="https://sip.legalis.pl/document-view.seam?documentId=mfrxilrsgqydsnbomjqxg2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USBDG@stat.gov.pl" TargetMode="External"/><Relationship Id="rId24" Type="http://schemas.openxmlformats.org/officeDocument/2006/relationships/hyperlink" Target="mailto:k.procelli@stat.gov.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mailto:a.wozniakowska@stat.gov.pl" TargetMode="External"/><Relationship Id="rId28" Type="http://schemas.openxmlformats.org/officeDocument/2006/relationships/hyperlink" Target="https://sip.legalis.pl/document-view.seam?documentId=mfrxilrsgqydsnbomjqxg2ld" TargetMode="External"/><Relationship Id="rId10" Type="http://schemas.openxmlformats.org/officeDocument/2006/relationships/hyperlink" Target="https://bip.stat.gov.pl/urzad-statystyczny-w-bydgoszczy/zamowienia-publiczne/przetargi" TargetMode="External"/><Relationship Id="rId19" Type="http://schemas.openxmlformats.org/officeDocument/2006/relationships/hyperlink" Target="mailto:sekretariatusbdg@stat.gov.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bip.stat.gov.pl/urzad-statystyczny-w-bydgoszczy/zamowienia-publiczne/przetargi" TargetMode="External"/><Relationship Id="rId22" Type="http://schemas.openxmlformats.org/officeDocument/2006/relationships/hyperlink" Target="mailto:sekretariatusbdg@stat.gov.pl" TargetMode="External"/><Relationship Id="rId27" Type="http://schemas.openxmlformats.org/officeDocument/2006/relationships/hyperlink" Target="https://sip.legalis.pl/document-view.seam?documentId=mfrxilrsgqydsnbomjqxg2ld"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128BE-30A0-485D-AA88-A48A53ED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18</Pages>
  <Words>10641</Words>
  <Characters>63851</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74344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Wozniakowskaa</dc:creator>
  <cp:keywords/>
  <dc:description/>
  <cp:lastModifiedBy>Woźniakowska Agata</cp:lastModifiedBy>
  <cp:revision>83</cp:revision>
  <cp:lastPrinted>2022-11-08T12:59:00Z</cp:lastPrinted>
  <dcterms:created xsi:type="dcterms:W3CDTF">2022-03-18T10:04:00Z</dcterms:created>
  <dcterms:modified xsi:type="dcterms:W3CDTF">2022-11-13T16:53:00Z</dcterms:modified>
</cp:coreProperties>
</file>