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7B21F" w14:textId="77777777" w:rsidR="006C0B98" w:rsidRPr="001D2F32" w:rsidRDefault="006C0B98" w:rsidP="00F73CBA">
      <w:pPr>
        <w:spacing w:after="0" w:line="240" w:lineRule="exact"/>
        <w:ind w:left="0" w:firstLine="0"/>
        <w:jc w:val="center"/>
        <w:rPr>
          <w:rFonts w:cs="Times New Roman"/>
          <w:b/>
          <w:szCs w:val="19"/>
        </w:rPr>
      </w:pPr>
      <w:r w:rsidRPr="001D2F32">
        <w:rPr>
          <w:rFonts w:cs="Times New Roman"/>
          <w:b/>
          <w:szCs w:val="19"/>
        </w:rPr>
        <w:t xml:space="preserve">URZĄD STATYSTYCZNY W BYDGOSZCZY </w:t>
      </w:r>
    </w:p>
    <w:p w14:paraId="2E09256E" w14:textId="77777777" w:rsidR="006C0B98" w:rsidRPr="001D2F32" w:rsidRDefault="006C0B98" w:rsidP="006C0B98">
      <w:pPr>
        <w:spacing w:after="0" w:line="240" w:lineRule="exact"/>
        <w:rPr>
          <w:rFonts w:cs="Times New Roman"/>
          <w:szCs w:val="19"/>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59"/>
      </w:tblGrid>
      <w:tr w:rsidR="006C0B98" w:rsidRPr="001D2F32" w14:paraId="40CF19D8" w14:textId="77777777" w:rsidTr="006C0B98">
        <w:trPr>
          <w:trHeight w:val="380"/>
          <w:jc w:val="center"/>
        </w:trPr>
        <w:tc>
          <w:tcPr>
            <w:tcW w:w="0" w:type="auto"/>
            <w:gridSpan w:val="2"/>
            <w:tcBorders>
              <w:bottom w:val="single" w:sz="4" w:space="0" w:color="auto"/>
            </w:tcBorders>
            <w:vAlign w:val="center"/>
          </w:tcPr>
          <w:p w14:paraId="2FEDC275" w14:textId="77777777" w:rsidR="006C0B98" w:rsidRPr="001D2F32" w:rsidRDefault="006C0B98" w:rsidP="006C0B98">
            <w:pPr>
              <w:pStyle w:val="Nagwek7"/>
              <w:spacing w:before="0" w:line="240" w:lineRule="exact"/>
              <w:ind w:left="0" w:firstLine="0"/>
              <w:jc w:val="center"/>
              <w:rPr>
                <w:rFonts w:ascii="Fira Sans" w:hAnsi="Fira Sans"/>
                <w:color w:val="auto"/>
                <w:szCs w:val="19"/>
              </w:rPr>
            </w:pPr>
          </w:p>
          <w:p w14:paraId="4F49BFA5" w14:textId="77777777" w:rsidR="006C0B98" w:rsidRPr="001D2F32" w:rsidRDefault="006C0B98" w:rsidP="006C0B98">
            <w:pPr>
              <w:pStyle w:val="Nagwek7"/>
              <w:spacing w:before="0" w:line="240" w:lineRule="exact"/>
              <w:ind w:left="0" w:firstLine="0"/>
              <w:jc w:val="center"/>
              <w:rPr>
                <w:rFonts w:ascii="Fira Sans" w:hAnsi="Fira Sans"/>
                <w:b/>
                <w:color w:val="auto"/>
                <w:szCs w:val="19"/>
              </w:rPr>
            </w:pPr>
            <w:r w:rsidRPr="001D2F32">
              <w:rPr>
                <w:rFonts w:ascii="Fira Sans" w:hAnsi="Fira Sans"/>
                <w:b/>
                <w:color w:val="auto"/>
                <w:szCs w:val="19"/>
              </w:rPr>
              <w:t>SPECYFIKACJA WARUNKÓW ZAMÓWIENIA</w:t>
            </w:r>
          </w:p>
          <w:p w14:paraId="5B49FF2C" w14:textId="77777777" w:rsidR="006C0B98" w:rsidRPr="001D2F32" w:rsidRDefault="006C0B98" w:rsidP="006C0B98">
            <w:pPr>
              <w:spacing w:after="0" w:line="240" w:lineRule="exact"/>
              <w:jc w:val="center"/>
              <w:rPr>
                <w:rFonts w:cs="Times New Roman"/>
                <w:szCs w:val="19"/>
              </w:rPr>
            </w:pPr>
          </w:p>
        </w:tc>
      </w:tr>
      <w:tr w:rsidR="006C0B98" w:rsidRPr="001D2F32" w14:paraId="1FA66438" w14:textId="77777777" w:rsidTr="006C0B98">
        <w:trPr>
          <w:trHeight w:hRule="exact" w:val="510"/>
          <w:jc w:val="center"/>
        </w:trPr>
        <w:tc>
          <w:tcPr>
            <w:tcW w:w="0" w:type="auto"/>
            <w:gridSpan w:val="2"/>
            <w:tcBorders>
              <w:left w:val="nil"/>
              <w:right w:val="nil"/>
            </w:tcBorders>
            <w:vAlign w:val="center"/>
          </w:tcPr>
          <w:p w14:paraId="641F4BA8" w14:textId="77777777" w:rsidR="006C0B98" w:rsidRPr="001D2F32" w:rsidRDefault="006C0B98" w:rsidP="006C0B98">
            <w:pPr>
              <w:pStyle w:val="Nagwek3"/>
              <w:spacing w:line="240" w:lineRule="exact"/>
              <w:rPr>
                <w:rFonts w:ascii="Fira Sans" w:hAnsi="Fira Sans"/>
                <w:sz w:val="19"/>
                <w:szCs w:val="19"/>
              </w:rPr>
            </w:pPr>
          </w:p>
        </w:tc>
      </w:tr>
      <w:tr w:rsidR="006C0B98" w:rsidRPr="001D2F32" w14:paraId="1D8AB314" w14:textId="77777777" w:rsidTr="006C0B98">
        <w:trPr>
          <w:trHeight w:val="667"/>
          <w:jc w:val="center"/>
        </w:trPr>
        <w:tc>
          <w:tcPr>
            <w:tcW w:w="3227" w:type="dxa"/>
            <w:vAlign w:val="center"/>
          </w:tcPr>
          <w:p w14:paraId="4D5F794E" w14:textId="77777777" w:rsidR="006C0B98" w:rsidRPr="001D2F32" w:rsidRDefault="006C0B98" w:rsidP="006C0B98">
            <w:pPr>
              <w:pStyle w:val="Nagwek3"/>
              <w:spacing w:line="240" w:lineRule="exact"/>
              <w:ind w:left="22"/>
              <w:jc w:val="left"/>
              <w:rPr>
                <w:rFonts w:ascii="Fira Sans" w:hAnsi="Fira Sans" w:cs="Times New Roman"/>
                <w:b/>
                <w:color w:val="auto"/>
                <w:sz w:val="19"/>
                <w:szCs w:val="19"/>
              </w:rPr>
            </w:pPr>
            <w:r w:rsidRPr="001D2F32">
              <w:rPr>
                <w:rFonts w:ascii="Fira Sans" w:hAnsi="Fira Sans" w:cs="Times New Roman"/>
                <w:b/>
                <w:color w:val="auto"/>
                <w:sz w:val="19"/>
                <w:szCs w:val="19"/>
              </w:rPr>
              <w:t xml:space="preserve">Numer sprawy: </w:t>
            </w:r>
          </w:p>
        </w:tc>
        <w:tc>
          <w:tcPr>
            <w:tcW w:w="6059" w:type="dxa"/>
            <w:vAlign w:val="center"/>
          </w:tcPr>
          <w:p w14:paraId="62BD91AE" w14:textId="77777777" w:rsidR="006C0B98" w:rsidRPr="001D2F32" w:rsidRDefault="006C0B98" w:rsidP="006C0B98">
            <w:pPr>
              <w:pStyle w:val="Nagwek3"/>
              <w:spacing w:line="240" w:lineRule="exact"/>
              <w:ind w:left="58"/>
              <w:jc w:val="left"/>
              <w:rPr>
                <w:rFonts w:ascii="Fira Sans" w:hAnsi="Fira Sans" w:cs="Times New Roman"/>
                <w:b/>
                <w:color w:val="auto"/>
                <w:sz w:val="19"/>
                <w:szCs w:val="19"/>
              </w:rPr>
            </w:pPr>
            <w:r w:rsidRPr="001D2F32">
              <w:rPr>
                <w:rFonts w:ascii="Fira Sans" w:hAnsi="Fira Sans" w:cs="Times New Roman"/>
                <w:b/>
                <w:color w:val="auto"/>
                <w:sz w:val="19"/>
                <w:szCs w:val="19"/>
              </w:rPr>
              <w:t>BDG-WAD.271.</w:t>
            </w:r>
            <w:r w:rsidR="003B7EF4" w:rsidRPr="001D2F32">
              <w:rPr>
                <w:rFonts w:ascii="Fira Sans" w:hAnsi="Fira Sans" w:cs="Times New Roman"/>
                <w:b/>
                <w:color w:val="auto"/>
                <w:sz w:val="19"/>
                <w:szCs w:val="19"/>
              </w:rPr>
              <w:t>2</w:t>
            </w:r>
            <w:r w:rsidRPr="001D2F32">
              <w:rPr>
                <w:rFonts w:ascii="Fira Sans" w:hAnsi="Fira Sans" w:cs="Times New Roman"/>
                <w:b/>
                <w:color w:val="auto"/>
                <w:sz w:val="19"/>
                <w:szCs w:val="19"/>
              </w:rPr>
              <w:t>.2026</w:t>
            </w:r>
          </w:p>
        </w:tc>
      </w:tr>
      <w:tr w:rsidR="006C0B98" w:rsidRPr="001D2F32" w14:paraId="28732B81" w14:textId="77777777" w:rsidTr="006C0B98">
        <w:trPr>
          <w:trHeight w:val="817"/>
          <w:jc w:val="center"/>
        </w:trPr>
        <w:tc>
          <w:tcPr>
            <w:tcW w:w="3227" w:type="dxa"/>
            <w:vAlign w:val="center"/>
          </w:tcPr>
          <w:p w14:paraId="6D04CB32" w14:textId="77777777" w:rsidR="006C0B98" w:rsidRPr="001D2F32" w:rsidRDefault="006C0B98" w:rsidP="006C0B98">
            <w:pPr>
              <w:spacing w:after="0" w:line="240" w:lineRule="exact"/>
              <w:ind w:left="22"/>
              <w:jc w:val="left"/>
              <w:rPr>
                <w:rFonts w:cs="Times New Roman"/>
                <w:szCs w:val="19"/>
              </w:rPr>
            </w:pPr>
            <w:r w:rsidRPr="001D2F32">
              <w:rPr>
                <w:rFonts w:cs="Times New Roman"/>
                <w:b/>
                <w:szCs w:val="19"/>
              </w:rPr>
              <w:t>Zamawiający:</w:t>
            </w:r>
          </w:p>
        </w:tc>
        <w:tc>
          <w:tcPr>
            <w:tcW w:w="6059" w:type="dxa"/>
            <w:vAlign w:val="center"/>
          </w:tcPr>
          <w:p w14:paraId="6BF4418F" w14:textId="77777777" w:rsidR="006C0B98" w:rsidRPr="001D2F32" w:rsidRDefault="006C0B98" w:rsidP="006C0B98">
            <w:pPr>
              <w:pStyle w:val="anag-1"/>
              <w:tabs>
                <w:tab w:val="left" w:pos="3119"/>
              </w:tabs>
              <w:spacing w:before="0" w:line="240" w:lineRule="exact"/>
              <w:ind w:left="58"/>
              <w:rPr>
                <w:rFonts w:ascii="Fira Sans" w:hAnsi="Fira Sans"/>
                <w:b w:val="0"/>
                <w:sz w:val="19"/>
                <w:szCs w:val="19"/>
              </w:rPr>
            </w:pPr>
            <w:r w:rsidRPr="001D2F32">
              <w:rPr>
                <w:rFonts w:ascii="Fira Sans" w:hAnsi="Fira Sans"/>
                <w:b w:val="0"/>
                <w:sz w:val="19"/>
                <w:szCs w:val="19"/>
              </w:rPr>
              <w:t>Urząd Statystyczny w Bydgoszczy</w:t>
            </w:r>
          </w:p>
          <w:p w14:paraId="148409A8" w14:textId="77777777" w:rsidR="006C0B98" w:rsidRPr="001D2F32" w:rsidRDefault="006C0B98" w:rsidP="006C0B98">
            <w:pPr>
              <w:spacing w:after="0" w:line="240" w:lineRule="exact"/>
              <w:ind w:left="58"/>
              <w:jc w:val="left"/>
              <w:rPr>
                <w:rFonts w:cs="Times New Roman"/>
                <w:szCs w:val="19"/>
              </w:rPr>
            </w:pPr>
            <w:r w:rsidRPr="001D2F32">
              <w:rPr>
                <w:rFonts w:cs="Times New Roman"/>
                <w:szCs w:val="19"/>
              </w:rPr>
              <w:t>ul. Ks. Stanisława Konarskiego 1-3, 85-066 Bydgoszcz</w:t>
            </w:r>
          </w:p>
        </w:tc>
      </w:tr>
      <w:tr w:rsidR="006C0B98" w:rsidRPr="001D2F32" w14:paraId="7FD20EDE" w14:textId="77777777" w:rsidTr="006C0B98">
        <w:trPr>
          <w:trHeight w:hRule="exact" w:val="1038"/>
          <w:jc w:val="center"/>
        </w:trPr>
        <w:tc>
          <w:tcPr>
            <w:tcW w:w="3227" w:type="dxa"/>
            <w:vAlign w:val="center"/>
          </w:tcPr>
          <w:p w14:paraId="6558B38D" w14:textId="77777777" w:rsidR="006C0B98" w:rsidRPr="001D2F32" w:rsidRDefault="006C0B98" w:rsidP="006C0B98">
            <w:pPr>
              <w:spacing w:after="0" w:line="240" w:lineRule="exact"/>
              <w:ind w:left="22"/>
              <w:jc w:val="left"/>
              <w:rPr>
                <w:rFonts w:cs="Times New Roman"/>
                <w:b/>
                <w:szCs w:val="19"/>
              </w:rPr>
            </w:pPr>
            <w:r w:rsidRPr="001D2F32">
              <w:rPr>
                <w:rFonts w:cs="Times New Roman"/>
                <w:b/>
                <w:szCs w:val="19"/>
              </w:rPr>
              <w:t>Adres do korespondencji:</w:t>
            </w:r>
          </w:p>
        </w:tc>
        <w:tc>
          <w:tcPr>
            <w:tcW w:w="6059" w:type="dxa"/>
            <w:vAlign w:val="center"/>
          </w:tcPr>
          <w:p w14:paraId="16ED1133" w14:textId="77777777" w:rsidR="006C0B98" w:rsidRPr="001D2F32" w:rsidRDefault="006C0B98" w:rsidP="006C0B98">
            <w:pPr>
              <w:pStyle w:val="anag-1"/>
              <w:tabs>
                <w:tab w:val="left" w:pos="3119"/>
              </w:tabs>
              <w:spacing w:before="0" w:line="240" w:lineRule="exact"/>
              <w:ind w:left="58"/>
              <w:rPr>
                <w:rFonts w:ascii="Fira Sans" w:hAnsi="Fira Sans"/>
                <w:b w:val="0"/>
                <w:sz w:val="19"/>
                <w:szCs w:val="19"/>
              </w:rPr>
            </w:pPr>
            <w:r w:rsidRPr="001D2F32">
              <w:rPr>
                <w:rFonts w:ascii="Fira Sans" w:hAnsi="Fira Sans"/>
                <w:b w:val="0"/>
                <w:sz w:val="19"/>
                <w:szCs w:val="19"/>
              </w:rPr>
              <w:t>Urząd Statystyczny w Bydgoszczy</w:t>
            </w:r>
          </w:p>
          <w:p w14:paraId="1FB9975D" w14:textId="77777777" w:rsidR="006C0B98" w:rsidRPr="001D2F32" w:rsidRDefault="006C0B98" w:rsidP="006C0B98">
            <w:pPr>
              <w:spacing w:after="0" w:line="240" w:lineRule="exact"/>
              <w:ind w:left="58"/>
              <w:jc w:val="left"/>
              <w:rPr>
                <w:rFonts w:cs="Times New Roman"/>
                <w:szCs w:val="19"/>
              </w:rPr>
            </w:pPr>
            <w:r w:rsidRPr="001D2F32">
              <w:rPr>
                <w:rFonts w:cs="Times New Roman"/>
                <w:szCs w:val="19"/>
              </w:rPr>
              <w:t>ul. Ks. Stanisława Konarskiego 1-3, 85-066 Bydgoszcz</w:t>
            </w:r>
          </w:p>
          <w:p w14:paraId="2DF0895A" w14:textId="77777777" w:rsidR="006C0B98" w:rsidRPr="001D2F32" w:rsidRDefault="006C0B98" w:rsidP="006C0B98">
            <w:pPr>
              <w:spacing w:after="0" w:line="240" w:lineRule="exact"/>
              <w:ind w:left="58"/>
              <w:jc w:val="left"/>
              <w:rPr>
                <w:rFonts w:cs="Times New Roman"/>
                <w:szCs w:val="19"/>
                <w:lang w:val="en-US"/>
              </w:rPr>
            </w:pPr>
            <w:r w:rsidRPr="001D2F32">
              <w:rPr>
                <w:rFonts w:cs="Times New Roman"/>
                <w:szCs w:val="19"/>
                <w:lang w:val="en-US"/>
              </w:rPr>
              <w:t xml:space="preserve">e-mail: </w:t>
            </w:r>
            <w:hyperlink r:id="rId8" w:history="1">
              <w:r w:rsidRPr="001D2F32">
                <w:rPr>
                  <w:rStyle w:val="Hipercze"/>
                  <w:rFonts w:cs="Times New Roman"/>
                  <w:szCs w:val="19"/>
                  <w:lang w:val="en-US"/>
                </w:rPr>
                <w:t>sekretariatusbdg@stat.gov.pl</w:t>
              </w:r>
            </w:hyperlink>
            <w:r w:rsidRPr="001D2F32">
              <w:rPr>
                <w:rFonts w:cs="Times New Roman"/>
                <w:szCs w:val="19"/>
                <w:lang w:val="en-US"/>
              </w:rPr>
              <w:t xml:space="preserve"> </w:t>
            </w:r>
          </w:p>
        </w:tc>
      </w:tr>
      <w:tr w:rsidR="006C0B98" w:rsidRPr="001D2F32" w14:paraId="6B57BAE0" w14:textId="77777777" w:rsidTr="006C0B98">
        <w:trPr>
          <w:trHeight w:hRule="exact" w:val="996"/>
          <w:jc w:val="center"/>
        </w:trPr>
        <w:tc>
          <w:tcPr>
            <w:tcW w:w="3227" w:type="dxa"/>
            <w:vAlign w:val="center"/>
          </w:tcPr>
          <w:p w14:paraId="38915E4C" w14:textId="77777777" w:rsidR="006C0B98" w:rsidRPr="001D2F32" w:rsidRDefault="006C0B98" w:rsidP="006C0B98">
            <w:pPr>
              <w:spacing w:after="0" w:line="240" w:lineRule="exact"/>
              <w:ind w:left="22"/>
              <w:jc w:val="left"/>
              <w:rPr>
                <w:rFonts w:cs="Times New Roman"/>
                <w:b/>
                <w:szCs w:val="19"/>
              </w:rPr>
            </w:pPr>
            <w:r w:rsidRPr="001D2F32">
              <w:rPr>
                <w:rFonts w:cs="Times New Roman"/>
                <w:b/>
                <w:szCs w:val="19"/>
              </w:rPr>
              <w:t>Nazwa postępowania:</w:t>
            </w:r>
          </w:p>
        </w:tc>
        <w:tc>
          <w:tcPr>
            <w:tcW w:w="6059" w:type="dxa"/>
            <w:vAlign w:val="center"/>
          </w:tcPr>
          <w:p w14:paraId="3BDB68FE" w14:textId="77777777" w:rsidR="006C0B98" w:rsidRPr="001D2F32" w:rsidRDefault="00707365" w:rsidP="006C0B98">
            <w:pPr>
              <w:pStyle w:val="Tytu"/>
              <w:spacing w:line="240" w:lineRule="exact"/>
              <w:ind w:left="58"/>
              <w:jc w:val="left"/>
              <w:rPr>
                <w:rFonts w:ascii="Fira Sans" w:hAnsi="Fira Sans"/>
                <w:b w:val="0"/>
                <w:color w:val="000000"/>
                <w:sz w:val="19"/>
                <w:szCs w:val="19"/>
              </w:rPr>
            </w:pPr>
            <w:bookmarkStart w:id="0" w:name="_Hlk235010430"/>
            <w:r w:rsidRPr="001D2F32">
              <w:rPr>
                <w:rFonts w:ascii="Fira Sans" w:hAnsi="Fira Sans"/>
                <w:b w:val="0"/>
                <w:sz w:val="19"/>
                <w:szCs w:val="19"/>
              </w:rPr>
              <w:t>Kompleksowa organizacja i obsługa warsztatów w 2026 roku w ramach realizacji projektu współfinansowanego ze środków programu Pomoc Techniczna dla Funduszy Europejskich 2021-2027</w:t>
            </w:r>
            <w:r w:rsidR="006C0B98" w:rsidRPr="001D2F32">
              <w:rPr>
                <w:rFonts w:ascii="Fira Sans" w:hAnsi="Fira Sans"/>
                <w:b w:val="0"/>
                <w:color w:val="000000"/>
                <w:sz w:val="19"/>
                <w:szCs w:val="19"/>
              </w:rPr>
              <w:t>.</w:t>
            </w:r>
            <w:bookmarkEnd w:id="0"/>
          </w:p>
        </w:tc>
      </w:tr>
      <w:tr w:rsidR="006C0B98" w:rsidRPr="001D2F32" w14:paraId="1DD4E5C3" w14:textId="77777777" w:rsidTr="006C0B98">
        <w:trPr>
          <w:trHeight w:val="568"/>
          <w:jc w:val="center"/>
        </w:trPr>
        <w:tc>
          <w:tcPr>
            <w:tcW w:w="3227" w:type="dxa"/>
            <w:vAlign w:val="center"/>
          </w:tcPr>
          <w:p w14:paraId="1FA92514" w14:textId="77777777" w:rsidR="006C0B98" w:rsidRPr="001D2F32" w:rsidRDefault="006C0B98" w:rsidP="006C0B98">
            <w:pPr>
              <w:pStyle w:val="anag-1"/>
              <w:keepNext w:val="0"/>
              <w:tabs>
                <w:tab w:val="left" w:pos="3240"/>
              </w:tabs>
              <w:spacing w:before="0" w:line="240" w:lineRule="exact"/>
              <w:ind w:left="22" w:hanging="30"/>
              <w:rPr>
                <w:rFonts w:ascii="Fira Sans" w:hAnsi="Fira Sans"/>
                <w:sz w:val="19"/>
                <w:szCs w:val="19"/>
              </w:rPr>
            </w:pPr>
            <w:r w:rsidRPr="001D2F32">
              <w:rPr>
                <w:rFonts w:ascii="Fira Sans" w:hAnsi="Fira Sans"/>
                <w:sz w:val="19"/>
                <w:szCs w:val="19"/>
              </w:rPr>
              <w:t>Tryb udzielanego zamówienia:</w:t>
            </w:r>
          </w:p>
        </w:tc>
        <w:tc>
          <w:tcPr>
            <w:tcW w:w="6059" w:type="dxa"/>
            <w:vAlign w:val="center"/>
          </w:tcPr>
          <w:p w14:paraId="370033ED" w14:textId="77777777" w:rsidR="006C0B98" w:rsidRPr="001D2F32" w:rsidRDefault="006C0B98" w:rsidP="00C23A48">
            <w:pPr>
              <w:numPr>
                <w:ilvl w:val="0"/>
                <w:numId w:val="37"/>
              </w:numPr>
              <w:tabs>
                <w:tab w:val="left" w:pos="284"/>
              </w:tabs>
              <w:spacing w:after="0" w:line="240" w:lineRule="exact"/>
              <w:ind w:left="58" w:hanging="284"/>
              <w:jc w:val="left"/>
              <w:rPr>
                <w:rFonts w:cs="Times New Roman"/>
                <w:szCs w:val="19"/>
              </w:rPr>
            </w:pPr>
            <w:r w:rsidRPr="001D2F32">
              <w:rPr>
                <w:rFonts w:cs="Times New Roman"/>
                <w:szCs w:val="19"/>
              </w:rPr>
              <w:t xml:space="preserve">Tryb podstawowy </w:t>
            </w:r>
            <w:r w:rsidRPr="001D2F32">
              <w:rPr>
                <w:szCs w:val="19"/>
              </w:rPr>
              <w:t>bez negocjacji</w:t>
            </w:r>
          </w:p>
        </w:tc>
      </w:tr>
      <w:tr w:rsidR="006C0B98" w:rsidRPr="001D2F32" w14:paraId="022907B3" w14:textId="77777777" w:rsidTr="006C0B98">
        <w:trPr>
          <w:trHeight w:val="1237"/>
          <w:jc w:val="center"/>
        </w:trPr>
        <w:tc>
          <w:tcPr>
            <w:tcW w:w="3227" w:type="dxa"/>
            <w:tcBorders>
              <w:bottom w:val="single" w:sz="4" w:space="0" w:color="auto"/>
            </w:tcBorders>
            <w:vAlign w:val="center"/>
          </w:tcPr>
          <w:p w14:paraId="0B7F3B71" w14:textId="77777777" w:rsidR="006C0B98" w:rsidRPr="001D2F32" w:rsidRDefault="006C0B98" w:rsidP="006C0B98">
            <w:pPr>
              <w:tabs>
                <w:tab w:val="left" w:pos="3240"/>
              </w:tabs>
              <w:spacing w:after="0" w:line="240" w:lineRule="exact"/>
              <w:ind w:left="22"/>
              <w:jc w:val="left"/>
              <w:rPr>
                <w:rFonts w:cs="Times New Roman"/>
                <w:szCs w:val="19"/>
              </w:rPr>
            </w:pPr>
            <w:r w:rsidRPr="001D2F32">
              <w:rPr>
                <w:rFonts w:cs="Times New Roman"/>
                <w:b/>
                <w:szCs w:val="19"/>
              </w:rPr>
              <w:t>Adres internetowy, pod którym zamieszczono</w:t>
            </w:r>
            <w:r w:rsidRPr="001D2F32">
              <w:rPr>
                <w:rFonts w:cs="Times New Roman"/>
                <w:b/>
                <w:szCs w:val="19"/>
              </w:rPr>
              <w:br/>
              <w:t>ogłoszenie oraz SWZ:</w:t>
            </w:r>
          </w:p>
        </w:tc>
        <w:tc>
          <w:tcPr>
            <w:tcW w:w="6059" w:type="dxa"/>
            <w:tcBorders>
              <w:bottom w:val="single" w:sz="4" w:space="0" w:color="auto"/>
            </w:tcBorders>
            <w:vAlign w:val="center"/>
          </w:tcPr>
          <w:p w14:paraId="2B180A1C" w14:textId="77777777" w:rsidR="006C0B98" w:rsidRPr="001D2F32" w:rsidRDefault="001D33FC" w:rsidP="006C0B98">
            <w:pPr>
              <w:spacing w:after="0" w:line="240" w:lineRule="exact"/>
              <w:ind w:left="58"/>
              <w:jc w:val="left"/>
              <w:rPr>
                <w:szCs w:val="19"/>
              </w:rPr>
            </w:pPr>
            <w:hyperlink r:id="rId9" w:history="1">
              <w:r w:rsidR="006C0B98" w:rsidRPr="001D2F32">
                <w:rPr>
                  <w:color w:val="0000FF"/>
                  <w:szCs w:val="19"/>
                  <w:u w:val="single"/>
                </w:rPr>
                <w:t>https://ezamowienia.gov.pl</w:t>
              </w:r>
            </w:hyperlink>
          </w:p>
          <w:p w14:paraId="5448A684" w14:textId="77777777" w:rsidR="006C0B98" w:rsidRPr="001D2F32" w:rsidRDefault="006C0B98" w:rsidP="006C0B98">
            <w:pPr>
              <w:spacing w:after="0" w:line="240" w:lineRule="exact"/>
              <w:ind w:left="58"/>
              <w:jc w:val="left"/>
              <w:rPr>
                <w:szCs w:val="19"/>
              </w:rPr>
            </w:pPr>
            <w:r w:rsidRPr="001D2F32">
              <w:rPr>
                <w:szCs w:val="19"/>
              </w:rPr>
              <w:t xml:space="preserve">na tej stronie udostępnione będą zmiany i wyjaśnienia treści SWZ oraz inne dokumenty zamówienia bezpośrednio związane </w:t>
            </w:r>
            <w:r w:rsidRPr="001D2F32">
              <w:rPr>
                <w:szCs w:val="19"/>
              </w:rPr>
              <w:br/>
              <w:t>z postępowaniem o udzielenie zamówienia.</w:t>
            </w:r>
          </w:p>
        </w:tc>
      </w:tr>
      <w:tr w:rsidR="006C0B98" w:rsidRPr="001D2F32" w14:paraId="0A34A563" w14:textId="77777777" w:rsidTr="006C0B98">
        <w:trPr>
          <w:trHeight w:hRule="exact" w:val="454"/>
          <w:jc w:val="center"/>
        </w:trPr>
        <w:tc>
          <w:tcPr>
            <w:tcW w:w="0" w:type="auto"/>
            <w:gridSpan w:val="2"/>
            <w:tcBorders>
              <w:left w:val="nil"/>
              <w:right w:val="nil"/>
            </w:tcBorders>
            <w:vAlign w:val="center"/>
          </w:tcPr>
          <w:p w14:paraId="7B190729" w14:textId="77777777" w:rsidR="006C0B98" w:rsidRPr="001D2F32" w:rsidRDefault="006C0B98" w:rsidP="006C0B98">
            <w:pPr>
              <w:spacing w:after="0" w:line="240" w:lineRule="exact"/>
              <w:jc w:val="left"/>
              <w:rPr>
                <w:rFonts w:cs="Times New Roman"/>
                <w:szCs w:val="19"/>
              </w:rPr>
            </w:pPr>
          </w:p>
        </w:tc>
      </w:tr>
      <w:tr w:rsidR="006C0B98" w:rsidRPr="001D2F32" w14:paraId="53CA52CB" w14:textId="77777777" w:rsidTr="006C0B98">
        <w:trPr>
          <w:trHeight w:val="567"/>
          <w:jc w:val="center"/>
        </w:trPr>
        <w:tc>
          <w:tcPr>
            <w:tcW w:w="0" w:type="auto"/>
            <w:vAlign w:val="center"/>
          </w:tcPr>
          <w:p w14:paraId="20B98A54" w14:textId="77777777" w:rsidR="006C0B98" w:rsidRPr="001D2F32" w:rsidRDefault="006C0B98" w:rsidP="006C0B98">
            <w:pPr>
              <w:spacing w:after="0" w:line="240" w:lineRule="exact"/>
              <w:ind w:left="0"/>
              <w:jc w:val="left"/>
              <w:rPr>
                <w:rFonts w:cs="Times New Roman"/>
                <w:b/>
                <w:i/>
                <w:szCs w:val="19"/>
              </w:rPr>
            </w:pPr>
            <w:r w:rsidRPr="001D2F32">
              <w:rPr>
                <w:rFonts w:cs="Times New Roman"/>
                <w:b/>
                <w:szCs w:val="19"/>
              </w:rPr>
              <w:t>Opracował:</w:t>
            </w:r>
          </w:p>
        </w:tc>
        <w:tc>
          <w:tcPr>
            <w:tcW w:w="0" w:type="auto"/>
            <w:vAlign w:val="center"/>
          </w:tcPr>
          <w:p w14:paraId="08FC774F" w14:textId="77777777" w:rsidR="006C0B98" w:rsidRPr="001D2F32" w:rsidRDefault="006C0B98" w:rsidP="006C0B98">
            <w:pPr>
              <w:spacing w:after="0" w:line="240" w:lineRule="exact"/>
              <w:ind w:left="58"/>
              <w:jc w:val="left"/>
              <w:rPr>
                <w:rFonts w:cs="Times New Roman"/>
                <w:szCs w:val="19"/>
              </w:rPr>
            </w:pPr>
            <w:r w:rsidRPr="001D2F32">
              <w:rPr>
                <w:rFonts w:cs="Times New Roman"/>
                <w:szCs w:val="19"/>
              </w:rPr>
              <w:t xml:space="preserve">Agata Woźniakowska </w:t>
            </w:r>
          </w:p>
          <w:p w14:paraId="5879CD6A" w14:textId="77777777" w:rsidR="006C0B98" w:rsidRPr="001D2F32" w:rsidRDefault="006C0B98" w:rsidP="006C0B98">
            <w:pPr>
              <w:spacing w:after="0" w:line="240" w:lineRule="exact"/>
              <w:ind w:left="58"/>
              <w:jc w:val="left"/>
              <w:rPr>
                <w:rFonts w:cs="Times New Roman"/>
                <w:szCs w:val="19"/>
              </w:rPr>
            </w:pPr>
            <w:r w:rsidRPr="001D2F32">
              <w:rPr>
                <w:rFonts w:cs="Times New Roman"/>
                <w:szCs w:val="19"/>
              </w:rPr>
              <w:t>Katarzyna Procelli</w:t>
            </w:r>
          </w:p>
        </w:tc>
      </w:tr>
      <w:tr w:rsidR="006C0B98" w:rsidRPr="001D2F32" w14:paraId="35A7C692" w14:textId="77777777" w:rsidTr="006C0B98">
        <w:trPr>
          <w:trHeight w:val="70"/>
          <w:jc w:val="center"/>
        </w:trPr>
        <w:tc>
          <w:tcPr>
            <w:tcW w:w="0" w:type="auto"/>
            <w:tcBorders>
              <w:bottom w:val="single" w:sz="4" w:space="0" w:color="auto"/>
            </w:tcBorders>
            <w:vAlign w:val="center"/>
          </w:tcPr>
          <w:p w14:paraId="13D7162F" w14:textId="77777777" w:rsidR="006C0B98" w:rsidRPr="001D2F32" w:rsidRDefault="006C0B98" w:rsidP="006C0B98">
            <w:pPr>
              <w:spacing w:after="0" w:line="240" w:lineRule="exact"/>
              <w:ind w:left="0"/>
              <w:jc w:val="left"/>
              <w:rPr>
                <w:rFonts w:cs="Times New Roman"/>
                <w:szCs w:val="19"/>
              </w:rPr>
            </w:pPr>
            <w:r w:rsidRPr="001D2F32">
              <w:rPr>
                <w:rFonts w:cs="Times New Roman"/>
                <w:b/>
                <w:szCs w:val="19"/>
              </w:rPr>
              <w:t>Zatwierdził:</w:t>
            </w:r>
          </w:p>
        </w:tc>
        <w:tc>
          <w:tcPr>
            <w:tcW w:w="0" w:type="auto"/>
            <w:tcBorders>
              <w:bottom w:val="single" w:sz="4" w:space="0" w:color="auto"/>
            </w:tcBorders>
            <w:vAlign w:val="center"/>
          </w:tcPr>
          <w:p w14:paraId="3D7AB3C9" w14:textId="77777777" w:rsidR="006C0B98" w:rsidRPr="001D2F32" w:rsidRDefault="006C0B98" w:rsidP="006C0B98">
            <w:pPr>
              <w:spacing w:after="0" w:line="240" w:lineRule="exact"/>
              <w:ind w:left="58"/>
              <w:jc w:val="left"/>
              <w:rPr>
                <w:rFonts w:cs="Times New Roman"/>
                <w:szCs w:val="19"/>
              </w:rPr>
            </w:pPr>
            <w:r w:rsidRPr="001D2F32">
              <w:rPr>
                <w:rFonts w:cs="Times New Roman"/>
                <w:szCs w:val="19"/>
              </w:rPr>
              <w:t>p.o. Dyrektora Urzędu</w:t>
            </w:r>
          </w:p>
          <w:p w14:paraId="274FEE07" w14:textId="77777777" w:rsidR="006C0B98" w:rsidRPr="001D2F32" w:rsidRDefault="006C0B98" w:rsidP="006C0B98">
            <w:pPr>
              <w:spacing w:after="0" w:line="240" w:lineRule="exact"/>
              <w:ind w:left="58"/>
              <w:jc w:val="left"/>
              <w:rPr>
                <w:rFonts w:cs="Times New Roman"/>
                <w:szCs w:val="19"/>
              </w:rPr>
            </w:pPr>
          </w:p>
          <w:p w14:paraId="406B4B60" w14:textId="77777777" w:rsidR="006C0B98" w:rsidRPr="001D2F32" w:rsidRDefault="006C0B98" w:rsidP="006C0B98">
            <w:pPr>
              <w:spacing w:after="0" w:line="240" w:lineRule="exact"/>
              <w:ind w:left="58"/>
              <w:jc w:val="left"/>
              <w:rPr>
                <w:rFonts w:cs="Times New Roman"/>
                <w:szCs w:val="19"/>
              </w:rPr>
            </w:pPr>
          </w:p>
          <w:p w14:paraId="6F376AA1" w14:textId="77777777" w:rsidR="006C0B98" w:rsidRPr="001D2F32" w:rsidRDefault="006C0B98" w:rsidP="006C0B98">
            <w:pPr>
              <w:spacing w:after="0" w:line="240" w:lineRule="exact"/>
              <w:ind w:left="58"/>
              <w:jc w:val="left"/>
              <w:rPr>
                <w:rFonts w:cs="Times New Roman"/>
                <w:szCs w:val="19"/>
              </w:rPr>
            </w:pPr>
          </w:p>
          <w:p w14:paraId="73C579DA" w14:textId="71E39412" w:rsidR="006C0B98" w:rsidRPr="001D2F32" w:rsidRDefault="00520D7C" w:rsidP="006C0B98">
            <w:pPr>
              <w:spacing w:after="0" w:line="240" w:lineRule="exact"/>
              <w:ind w:left="58"/>
              <w:jc w:val="left"/>
              <w:rPr>
                <w:rFonts w:cs="Times New Roman"/>
                <w:szCs w:val="19"/>
              </w:rPr>
            </w:pPr>
            <w:r>
              <w:rPr>
                <w:rFonts w:cs="Times New Roman"/>
                <w:szCs w:val="19"/>
              </w:rPr>
              <w:t>K</w:t>
            </w:r>
            <w:r w:rsidR="006C0B98" w:rsidRPr="001D2F32">
              <w:rPr>
                <w:rFonts w:cs="Times New Roman"/>
                <w:szCs w:val="19"/>
              </w:rPr>
              <w:t>atarzyna Klamrowska</w:t>
            </w:r>
          </w:p>
          <w:p w14:paraId="79E086FE" w14:textId="294EB423" w:rsidR="006C0B98" w:rsidRPr="001D2F32" w:rsidRDefault="006C0B98" w:rsidP="00520D7C">
            <w:pPr>
              <w:spacing w:after="0" w:line="240" w:lineRule="exact"/>
              <w:ind w:left="0" w:firstLine="0"/>
              <w:jc w:val="left"/>
              <w:rPr>
                <w:rFonts w:cs="Times New Roman"/>
                <w:szCs w:val="19"/>
              </w:rPr>
            </w:pPr>
          </w:p>
        </w:tc>
      </w:tr>
      <w:tr w:rsidR="006C0B98" w:rsidRPr="001D2F32" w14:paraId="52E6B8B9" w14:textId="77777777" w:rsidTr="006C0B98">
        <w:trPr>
          <w:trHeight w:hRule="exact" w:val="454"/>
          <w:jc w:val="center"/>
        </w:trPr>
        <w:tc>
          <w:tcPr>
            <w:tcW w:w="0" w:type="auto"/>
            <w:gridSpan w:val="2"/>
            <w:tcBorders>
              <w:left w:val="nil"/>
              <w:right w:val="nil"/>
            </w:tcBorders>
            <w:vAlign w:val="center"/>
          </w:tcPr>
          <w:p w14:paraId="0079921B" w14:textId="77777777" w:rsidR="006C0B98" w:rsidRPr="001D2F32" w:rsidRDefault="006C0B98" w:rsidP="006C0B98">
            <w:pPr>
              <w:pStyle w:val="Nagwek1"/>
              <w:ind w:left="2700" w:hanging="720"/>
              <w:rPr>
                <w:szCs w:val="19"/>
              </w:rPr>
            </w:pPr>
          </w:p>
        </w:tc>
      </w:tr>
      <w:tr w:rsidR="006C0B98" w:rsidRPr="001D2F32" w14:paraId="37511DD2" w14:textId="77777777" w:rsidTr="006C0B98">
        <w:trPr>
          <w:trHeight w:hRule="exact" w:val="820"/>
          <w:jc w:val="center"/>
        </w:trPr>
        <w:tc>
          <w:tcPr>
            <w:tcW w:w="0" w:type="auto"/>
            <w:gridSpan w:val="2"/>
            <w:vAlign w:val="center"/>
          </w:tcPr>
          <w:p w14:paraId="784983C5" w14:textId="285A82DF" w:rsidR="006C0B98" w:rsidRPr="001D2F32" w:rsidRDefault="006C0B98" w:rsidP="006C0B98">
            <w:pPr>
              <w:pStyle w:val="Nagwek1"/>
              <w:ind w:left="0" w:firstLine="0"/>
              <w:jc w:val="left"/>
              <w:rPr>
                <w:szCs w:val="19"/>
              </w:rPr>
            </w:pPr>
            <w:r w:rsidRPr="00AB5124">
              <w:rPr>
                <w:szCs w:val="19"/>
              </w:rPr>
              <w:t xml:space="preserve">Bydgoszcz </w:t>
            </w:r>
            <w:r w:rsidR="00520D7C">
              <w:rPr>
                <w:szCs w:val="19"/>
              </w:rPr>
              <w:t>7</w:t>
            </w:r>
            <w:r w:rsidR="00AB5124" w:rsidRPr="00AB5124">
              <w:rPr>
                <w:szCs w:val="19"/>
              </w:rPr>
              <w:t>.10.2026</w:t>
            </w:r>
            <w:r w:rsidRPr="001D2F32">
              <w:rPr>
                <w:szCs w:val="19"/>
              </w:rPr>
              <w:t xml:space="preserve"> </w:t>
            </w:r>
          </w:p>
        </w:tc>
      </w:tr>
    </w:tbl>
    <w:p w14:paraId="3DF1C181" w14:textId="77777777" w:rsidR="006C0B98" w:rsidRDefault="006C0B98" w:rsidP="006C0B98">
      <w:pPr>
        <w:pStyle w:val="Tytu"/>
        <w:spacing w:line="240" w:lineRule="exact"/>
        <w:jc w:val="both"/>
        <w:rPr>
          <w:rFonts w:ascii="Fira Sans" w:hAnsi="Fira Sans"/>
          <w:sz w:val="19"/>
          <w:szCs w:val="19"/>
        </w:rPr>
      </w:pPr>
    </w:p>
    <w:p w14:paraId="7E993EE3" w14:textId="42B471F2" w:rsidR="004E0130" w:rsidRDefault="004E0130" w:rsidP="006C0B98">
      <w:pPr>
        <w:pStyle w:val="Tytu"/>
        <w:spacing w:line="240" w:lineRule="exact"/>
        <w:jc w:val="both"/>
        <w:rPr>
          <w:rFonts w:ascii="Fira Sans" w:hAnsi="Fira Sans"/>
          <w:sz w:val="19"/>
          <w:szCs w:val="19"/>
        </w:rPr>
      </w:pPr>
    </w:p>
    <w:p w14:paraId="1F84310D" w14:textId="2D5A74EC" w:rsidR="00520D7C" w:rsidRDefault="00520D7C" w:rsidP="006C0B98">
      <w:pPr>
        <w:pStyle w:val="Tytu"/>
        <w:spacing w:line="240" w:lineRule="exact"/>
        <w:jc w:val="both"/>
        <w:rPr>
          <w:rFonts w:ascii="Fira Sans" w:hAnsi="Fira Sans"/>
          <w:sz w:val="19"/>
          <w:szCs w:val="19"/>
        </w:rPr>
      </w:pPr>
    </w:p>
    <w:p w14:paraId="02445A3B" w14:textId="13462A68" w:rsidR="00520D7C" w:rsidRDefault="00520D7C" w:rsidP="006C0B98">
      <w:pPr>
        <w:pStyle w:val="Tytu"/>
        <w:spacing w:line="240" w:lineRule="exact"/>
        <w:jc w:val="both"/>
        <w:rPr>
          <w:rFonts w:ascii="Fira Sans" w:hAnsi="Fira Sans"/>
          <w:sz w:val="19"/>
          <w:szCs w:val="19"/>
        </w:rPr>
      </w:pPr>
    </w:p>
    <w:p w14:paraId="05D58844" w14:textId="6BD950D2" w:rsidR="00520D7C" w:rsidRDefault="00520D7C" w:rsidP="006C0B98">
      <w:pPr>
        <w:pStyle w:val="Tytu"/>
        <w:spacing w:line="240" w:lineRule="exact"/>
        <w:jc w:val="both"/>
        <w:rPr>
          <w:rFonts w:ascii="Fira Sans" w:hAnsi="Fira Sans"/>
          <w:sz w:val="19"/>
          <w:szCs w:val="19"/>
        </w:rPr>
      </w:pPr>
    </w:p>
    <w:p w14:paraId="0AFE8A5E" w14:textId="620EF836" w:rsidR="00520D7C" w:rsidRDefault="00520D7C" w:rsidP="006C0B98">
      <w:pPr>
        <w:pStyle w:val="Tytu"/>
        <w:spacing w:line="240" w:lineRule="exact"/>
        <w:jc w:val="both"/>
        <w:rPr>
          <w:rFonts w:ascii="Fira Sans" w:hAnsi="Fira Sans"/>
          <w:sz w:val="19"/>
          <w:szCs w:val="19"/>
        </w:rPr>
      </w:pPr>
    </w:p>
    <w:p w14:paraId="73551511" w14:textId="22162B22" w:rsidR="00520D7C" w:rsidRDefault="00520D7C" w:rsidP="006C0B98">
      <w:pPr>
        <w:pStyle w:val="Tytu"/>
        <w:spacing w:line="240" w:lineRule="exact"/>
        <w:jc w:val="both"/>
        <w:rPr>
          <w:rFonts w:ascii="Fira Sans" w:hAnsi="Fira Sans"/>
          <w:sz w:val="19"/>
          <w:szCs w:val="19"/>
        </w:rPr>
      </w:pPr>
    </w:p>
    <w:p w14:paraId="478177DD" w14:textId="4CE0422F" w:rsidR="00520D7C" w:rsidRDefault="00520D7C" w:rsidP="006C0B98">
      <w:pPr>
        <w:pStyle w:val="Tytu"/>
        <w:spacing w:line="240" w:lineRule="exact"/>
        <w:jc w:val="both"/>
        <w:rPr>
          <w:rFonts w:ascii="Fira Sans" w:hAnsi="Fira Sans"/>
          <w:sz w:val="19"/>
          <w:szCs w:val="19"/>
        </w:rPr>
      </w:pPr>
    </w:p>
    <w:p w14:paraId="5257EA4D" w14:textId="11C47506" w:rsidR="00520D7C" w:rsidRDefault="00520D7C" w:rsidP="006C0B98">
      <w:pPr>
        <w:pStyle w:val="Tytu"/>
        <w:spacing w:line="240" w:lineRule="exact"/>
        <w:jc w:val="both"/>
        <w:rPr>
          <w:rFonts w:ascii="Fira Sans" w:hAnsi="Fira Sans"/>
          <w:sz w:val="19"/>
          <w:szCs w:val="19"/>
        </w:rPr>
      </w:pPr>
    </w:p>
    <w:p w14:paraId="38CA33FB" w14:textId="403904FE" w:rsidR="00520D7C" w:rsidRDefault="00520D7C" w:rsidP="006C0B98">
      <w:pPr>
        <w:pStyle w:val="Tytu"/>
        <w:spacing w:line="240" w:lineRule="exact"/>
        <w:jc w:val="both"/>
        <w:rPr>
          <w:rFonts w:ascii="Fira Sans" w:hAnsi="Fira Sans"/>
          <w:sz w:val="19"/>
          <w:szCs w:val="19"/>
        </w:rPr>
      </w:pPr>
    </w:p>
    <w:p w14:paraId="668151D2" w14:textId="0A2CE56C" w:rsidR="00520D7C" w:rsidRDefault="00520D7C" w:rsidP="006C0B98">
      <w:pPr>
        <w:pStyle w:val="Tytu"/>
        <w:spacing w:line="240" w:lineRule="exact"/>
        <w:jc w:val="both"/>
        <w:rPr>
          <w:rFonts w:ascii="Fira Sans" w:hAnsi="Fira Sans"/>
          <w:sz w:val="19"/>
          <w:szCs w:val="19"/>
        </w:rPr>
      </w:pPr>
    </w:p>
    <w:p w14:paraId="776A0492" w14:textId="393E58EA" w:rsidR="00520D7C" w:rsidRDefault="00520D7C" w:rsidP="006C0B98">
      <w:pPr>
        <w:pStyle w:val="Tytu"/>
        <w:spacing w:line="240" w:lineRule="exact"/>
        <w:jc w:val="both"/>
        <w:rPr>
          <w:rFonts w:ascii="Fira Sans" w:hAnsi="Fira Sans"/>
          <w:sz w:val="19"/>
          <w:szCs w:val="19"/>
        </w:rPr>
      </w:pPr>
    </w:p>
    <w:p w14:paraId="580E802D" w14:textId="77777777" w:rsidR="006C0B98" w:rsidRPr="001D2F32" w:rsidRDefault="006C0B98" w:rsidP="00C23A48">
      <w:pPr>
        <w:pStyle w:val="Akapitzlist"/>
        <w:numPr>
          <w:ilvl w:val="0"/>
          <w:numId w:val="38"/>
        </w:numPr>
        <w:spacing w:after="0" w:line="259" w:lineRule="auto"/>
        <w:ind w:left="284" w:right="1637" w:hanging="284"/>
        <w:jc w:val="left"/>
        <w:rPr>
          <w:b/>
          <w:szCs w:val="19"/>
        </w:rPr>
      </w:pPr>
      <w:r w:rsidRPr="001D2F32">
        <w:rPr>
          <w:b/>
          <w:szCs w:val="19"/>
        </w:rPr>
        <w:t>I</w:t>
      </w:r>
      <w:r w:rsidRPr="001D2F32">
        <w:rPr>
          <w:b/>
          <w:szCs w:val="19"/>
          <w:u w:val="single"/>
        </w:rPr>
        <w:t>NFORMACJE OGÓLNE</w:t>
      </w:r>
    </w:p>
    <w:p w14:paraId="3F5825F9" w14:textId="77777777" w:rsidR="006C0B98" w:rsidRPr="001D2F32" w:rsidRDefault="006C0B98" w:rsidP="006C0B98">
      <w:pPr>
        <w:spacing w:after="0" w:line="259" w:lineRule="auto"/>
        <w:ind w:left="0" w:right="1637" w:firstLine="0"/>
        <w:jc w:val="left"/>
        <w:rPr>
          <w:szCs w:val="19"/>
        </w:rPr>
      </w:pPr>
    </w:p>
    <w:p w14:paraId="33B5A351" w14:textId="77777777" w:rsidR="006C0B98" w:rsidRPr="001D2F32" w:rsidRDefault="006C0B98" w:rsidP="00C23A48">
      <w:pPr>
        <w:pStyle w:val="Akapitzlist"/>
        <w:numPr>
          <w:ilvl w:val="0"/>
          <w:numId w:val="39"/>
        </w:numPr>
        <w:spacing w:after="0" w:line="259" w:lineRule="auto"/>
        <w:ind w:left="284" w:right="1637" w:hanging="284"/>
        <w:jc w:val="left"/>
        <w:rPr>
          <w:b/>
          <w:szCs w:val="19"/>
        </w:rPr>
      </w:pPr>
      <w:r w:rsidRPr="001D2F32">
        <w:rPr>
          <w:b/>
          <w:szCs w:val="19"/>
        </w:rPr>
        <w:t>INFORMACJA O ZAMAWIAJĄCYM</w:t>
      </w:r>
    </w:p>
    <w:p w14:paraId="5A471671" w14:textId="77777777" w:rsidR="006C0B98" w:rsidRPr="001D2F32" w:rsidRDefault="006C0B98" w:rsidP="006C0B98">
      <w:pPr>
        <w:spacing w:after="0" w:line="259" w:lineRule="auto"/>
        <w:ind w:left="0" w:right="-31" w:firstLine="0"/>
        <w:jc w:val="left"/>
        <w:rPr>
          <w:szCs w:val="19"/>
        </w:rPr>
      </w:pPr>
      <w:r w:rsidRPr="001D2F32">
        <w:rPr>
          <w:szCs w:val="19"/>
        </w:rPr>
        <w:t>Zamawiającym jest Urząd Statystyczny w Bydgoszczy z siedzibą w Bydgoszczy, Ks. Stanisława Konarskiego 1-3, 85-066 Bydgoszcz tel.: +48 52 36 69 390, NIP: 554-100-78-78 REGON 000331553</w:t>
      </w:r>
    </w:p>
    <w:p w14:paraId="7434D9D8" w14:textId="77777777" w:rsidR="006C0B98" w:rsidRPr="001D2F32" w:rsidRDefault="006C0B98" w:rsidP="00C23A48">
      <w:pPr>
        <w:pStyle w:val="Akapitzlist"/>
        <w:numPr>
          <w:ilvl w:val="0"/>
          <w:numId w:val="40"/>
        </w:numPr>
        <w:spacing w:after="0" w:line="259" w:lineRule="auto"/>
        <w:ind w:left="567" w:right="-31" w:hanging="283"/>
        <w:jc w:val="left"/>
        <w:rPr>
          <w:b/>
          <w:szCs w:val="19"/>
        </w:rPr>
      </w:pPr>
      <w:r w:rsidRPr="001D2F32">
        <w:rPr>
          <w:szCs w:val="19"/>
        </w:rPr>
        <w:t xml:space="preserve">adres poczty elektronicznej: </w:t>
      </w:r>
      <w:hyperlink r:id="rId10" w:history="1">
        <w:r w:rsidRPr="001D2F32">
          <w:rPr>
            <w:rStyle w:val="Hipercze"/>
            <w:szCs w:val="19"/>
          </w:rPr>
          <w:t>sekretariatusbdg@stat.gov.pl</w:t>
        </w:r>
      </w:hyperlink>
    </w:p>
    <w:p w14:paraId="2A9629C8" w14:textId="77777777" w:rsidR="006C0B98" w:rsidRPr="001D2F32" w:rsidRDefault="006C0B98" w:rsidP="00C23A48">
      <w:pPr>
        <w:pStyle w:val="Akapitzlist"/>
        <w:numPr>
          <w:ilvl w:val="0"/>
          <w:numId w:val="40"/>
        </w:numPr>
        <w:spacing w:after="0" w:line="259" w:lineRule="auto"/>
        <w:ind w:right="-31"/>
        <w:jc w:val="left"/>
        <w:rPr>
          <w:b/>
          <w:szCs w:val="19"/>
        </w:rPr>
      </w:pPr>
      <w:r w:rsidRPr="001D2F32">
        <w:rPr>
          <w:szCs w:val="19"/>
        </w:rPr>
        <w:t xml:space="preserve">strona internetowa Zamawiającego: </w:t>
      </w:r>
      <w:hyperlink r:id="rId11" w:history="1">
        <w:r w:rsidRPr="001D2F32">
          <w:rPr>
            <w:rStyle w:val="Hipercze"/>
            <w:szCs w:val="19"/>
          </w:rPr>
          <w:t>https://bydgoszcz.stat.gov.pl</w:t>
        </w:r>
      </w:hyperlink>
    </w:p>
    <w:p w14:paraId="5DCDB04D" w14:textId="77777777" w:rsidR="006C0B98" w:rsidRPr="001D2F32" w:rsidRDefault="006C0B98" w:rsidP="00C23A48">
      <w:pPr>
        <w:pStyle w:val="Akapitzlist"/>
        <w:numPr>
          <w:ilvl w:val="0"/>
          <w:numId w:val="40"/>
        </w:numPr>
        <w:spacing w:after="0" w:line="259" w:lineRule="auto"/>
        <w:ind w:right="-31"/>
        <w:jc w:val="left"/>
        <w:rPr>
          <w:b/>
          <w:szCs w:val="19"/>
        </w:rPr>
      </w:pPr>
      <w:r w:rsidRPr="001D2F32">
        <w:rPr>
          <w:szCs w:val="19"/>
        </w:rPr>
        <w:t xml:space="preserve">strona internetowa prowadzonego postępowania, na której pod ogłoszeniem, udostępniane będą zmiany i wyjaśnienia treści SWZ oraz inne dokumenty zamówienia bezpośrednio związane z postępowaniem o udzielenie zamówienia: </w:t>
      </w:r>
      <w:hyperlink r:id="rId12" w:history="1">
        <w:r w:rsidRPr="001D2F32">
          <w:rPr>
            <w:rStyle w:val="Hipercze"/>
            <w:szCs w:val="19"/>
          </w:rPr>
          <w:t>https://ezamowienia.gov.pl</w:t>
        </w:r>
      </w:hyperlink>
    </w:p>
    <w:p w14:paraId="36F1613A" w14:textId="77777777" w:rsidR="006C0B98" w:rsidRPr="001D2F32" w:rsidRDefault="006C0B98" w:rsidP="000C24BA">
      <w:pPr>
        <w:spacing w:after="0" w:line="259" w:lineRule="auto"/>
        <w:ind w:left="0" w:right="-31" w:firstLine="0"/>
        <w:jc w:val="left"/>
        <w:rPr>
          <w:b/>
          <w:szCs w:val="19"/>
        </w:rPr>
      </w:pPr>
    </w:p>
    <w:p w14:paraId="652BAD15" w14:textId="77777777" w:rsidR="006C0B98" w:rsidRPr="001D2F32" w:rsidRDefault="000C24BA" w:rsidP="00C23A48">
      <w:pPr>
        <w:pStyle w:val="Akapitzlist"/>
        <w:numPr>
          <w:ilvl w:val="0"/>
          <w:numId w:val="39"/>
        </w:numPr>
        <w:spacing w:after="0" w:line="259" w:lineRule="auto"/>
        <w:ind w:left="284" w:right="-31" w:hanging="284"/>
        <w:jc w:val="left"/>
        <w:rPr>
          <w:b/>
          <w:szCs w:val="19"/>
        </w:rPr>
      </w:pPr>
      <w:r w:rsidRPr="001D2F32">
        <w:rPr>
          <w:b/>
          <w:szCs w:val="19"/>
        </w:rPr>
        <w:t>POSTANOWIENIA OGÓLNE</w:t>
      </w:r>
    </w:p>
    <w:p w14:paraId="579BF59D" w14:textId="77777777" w:rsidR="000C24BA" w:rsidRPr="001D2F32" w:rsidRDefault="000C24BA" w:rsidP="00C23A48">
      <w:pPr>
        <w:pStyle w:val="Akapitzlist"/>
        <w:numPr>
          <w:ilvl w:val="0"/>
          <w:numId w:val="41"/>
        </w:numPr>
        <w:spacing w:after="0" w:line="259" w:lineRule="auto"/>
        <w:ind w:left="284" w:right="-31" w:hanging="284"/>
        <w:jc w:val="left"/>
        <w:rPr>
          <w:b/>
          <w:szCs w:val="19"/>
        </w:rPr>
      </w:pPr>
      <w:r w:rsidRPr="001D2F32">
        <w:rPr>
          <w:szCs w:val="19"/>
        </w:rPr>
        <w:t>Ilekroć w Specyfikacji Warunków Zamówienia - zwanej dalej SWZ i innych dokumentach dotyczących postępowania mowa jest o:</w:t>
      </w:r>
    </w:p>
    <w:p w14:paraId="152A72F6"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ustawie - należy przez to rozumieć ustawę z dnia 11 września 2019 r. Prawo zamówień publicznych (</w:t>
      </w:r>
      <w:r w:rsidR="004D6EEF" w:rsidRPr="001D2F32">
        <w:rPr>
          <w:szCs w:val="19"/>
        </w:rPr>
        <w:t>Dz.U. z 2026 r. poz. 793</w:t>
      </w:r>
      <w:r w:rsidR="00FE2174" w:rsidRPr="001D2F32">
        <w:rPr>
          <w:szCs w:val="19"/>
        </w:rPr>
        <w:t xml:space="preserve"> z </w:t>
      </w:r>
      <w:proofErr w:type="spellStart"/>
      <w:r w:rsidR="00FE2174" w:rsidRPr="001D2F32">
        <w:rPr>
          <w:szCs w:val="19"/>
        </w:rPr>
        <w:t>późn</w:t>
      </w:r>
      <w:proofErr w:type="spellEnd"/>
      <w:r w:rsidR="00FE2174" w:rsidRPr="001D2F32">
        <w:rPr>
          <w:szCs w:val="19"/>
        </w:rPr>
        <w:t>.</w:t>
      </w:r>
      <w:r w:rsidR="004D6EEF" w:rsidRPr="001D2F32">
        <w:rPr>
          <w:szCs w:val="19"/>
        </w:rPr>
        <w:t>)</w:t>
      </w:r>
    </w:p>
    <w:p w14:paraId="18890290"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SWZ – należy przez to rozumieć Specyfikację Warunków Zamówienia;</w:t>
      </w:r>
    </w:p>
    <w:p w14:paraId="5B3414D2"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ofercie – należy przez to rozumieć interaktywny formularz ofertowy udostępniony przez Zamawiającego na platformie oraz dokumenty składane z ofertą określone w Rozdziale VII SWZ;</w:t>
      </w:r>
    </w:p>
    <w:p w14:paraId="780F9334"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zamówienie – należy przez to rozumieć zamówienie publiczne będące przedmiotem niniejszego postępowania;</w:t>
      </w:r>
    </w:p>
    <w:p w14:paraId="088F26B5"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postępowanie – należy przez to rozumieć postępowanie o udzielenie zamówienia publicznego, którego dotyczy niniejsza SWZ;</w:t>
      </w:r>
    </w:p>
    <w:p w14:paraId="76CCA81F"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Wykonawcy – 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p>
    <w:p w14:paraId="245A9A36" w14:textId="1A58FA9E"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 xml:space="preserve">e-Zamówienia – należy przez to rozumieć </w:t>
      </w:r>
      <w:r w:rsidR="00C6637D" w:rsidRPr="001D2F32">
        <w:rPr>
          <w:szCs w:val="19"/>
        </w:rPr>
        <w:t>narz</w:t>
      </w:r>
      <w:r w:rsidR="00C6637D">
        <w:rPr>
          <w:szCs w:val="19"/>
        </w:rPr>
        <w:t>ę</w:t>
      </w:r>
      <w:r w:rsidR="00C6637D" w:rsidRPr="001D2F32">
        <w:rPr>
          <w:szCs w:val="19"/>
        </w:rPr>
        <w:t xml:space="preserve">dzie </w:t>
      </w:r>
      <w:r w:rsidRPr="001D2F32">
        <w:rPr>
          <w:szCs w:val="19"/>
        </w:rPr>
        <w:t>umożliwiające komunikację elektroniczną między Zamawiającym i Wykonawcami;</w:t>
      </w:r>
    </w:p>
    <w:p w14:paraId="42DAC14A"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 xml:space="preserve">kwalifikowany podpis elektroniczny – należy przez to rozumieć podpis elektroniczny składany z wykorzystaniem certyfikatu wystawionego przez dostawcę kwalifikowanej usługi zaufania w rozumieniu ustawy z dnia 05.09.2016 r. o usługach zaufania oraz identyfikacji elektronicznej (Dz. U. z 2024 r. poz. 1725 z </w:t>
      </w:r>
      <w:proofErr w:type="spellStart"/>
      <w:r w:rsidRPr="001D2F32">
        <w:rPr>
          <w:szCs w:val="19"/>
        </w:rPr>
        <w:t>późn</w:t>
      </w:r>
      <w:proofErr w:type="spellEnd"/>
      <w:r w:rsidRPr="001D2F32">
        <w:rPr>
          <w:szCs w:val="19"/>
        </w:rPr>
        <w:t>. zm.);</w:t>
      </w:r>
    </w:p>
    <w:p w14:paraId="5D360C26" w14:textId="5EF3E209"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podpis zaufany – należy przez to rozumieć podpis elektroniczny, którego autentyczność i integralność są zapewnione przy użyciu pieczęci elektronicznej ministra właściwego do spraw informatyzacji. Systemem zapewniający</w:t>
      </w:r>
      <w:r w:rsidR="00C6637D">
        <w:rPr>
          <w:szCs w:val="19"/>
        </w:rPr>
        <w:t>m</w:t>
      </w:r>
      <w:r w:rsidRPr="001D2F32">
        <w:rPr>
          <w:szCs w:val="19"/>
        </w:rPr>
        <w:t xml:space="preserve"> możliwość wykorzystania podpisu zaufanego jest system </w:t>
      </w:r>
      <w:proofErr w:type="spellStart"/>
      <w:r w:rsidRPr="001D2F32">
        <w:rPr>
          <w:szCs w:val="19"/>
        </w:rPr>
        <w:t>ePUAP</w:t>
      </w:r>
      <w:proofErr w:type="spellEnd"/>
      <w:r w:rsidRPr="001D2F32">
        <w:rPr>
          <w:szCs w:val="19"/>
        </w:rPr>
        <w:t>;</w:t>
      </w:r>
    </w:p>
    <w:p w14:paraId="7D7CE697" w14:textId="67B934D4"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 xml:space="preserve">podpis osobisty – należy przez to rozumieć, zgodnie z art. 2 ust. 1 pkt. 9 ustawy z dnia 06 sierpnia 2010 r. o dowodach osobistych (Dz.U. z 2025, poz. 1753 z </w:t>
      </w:r>
      <w:proofErr w:type="spellStart"/>
      <w:r w:rsidRPr="001D2F32">
        <w:rPr>
          <w:szCs w:val="19"/>
        </w:rPr>
        <w:t>późn</w:t>
      </w:r>
      <w:proofErr w:type="spellEnd"/>
      <w:r w:rsidRPr="001D2F32">
        <w:rPr>
          <w:szCs w:val="19"/>
        </w:rPr>
        <w:t>. zm.) – za z</w:t>
      </w:r>
      <w:r w:rsidR="00C6637D">
        <w:rPr>
          <w:szCs w:val="19"/>
        </w:rPr>
        <w:t>a</w:t>
      </w:r>
      <w:r w:rsidRPr="001D2F32">
        <w:rPr>
          <w:szCs w:val="19"/>
        </w:rPr>
        <w:t xml:space="preserve">awansowany podpis elektroniczny w rozumieniu art. 3 pkt. 11 Rozporządzenia Parlamentu Europejskiego i Rady (UE) nr 910/2014 z dnia 23 lipca 2014 r. w sprawie identyfikacji elektronicznej i usług zaufania w odniesieniu do transakcji elektronicznych na rynku wewnętrznym oraz uchylające dyrektywę 1999/93/WE (rozporządzenia </w:t>
      </w:r>
      <w:proofErr w:type="spellStart"/>
      <w:r w:rsidRPr="001D2F32">
        <w:rPr>
          <w:szCs w:val="19"/>
        </w:rPr>
        <w:t>eIDAS</w:t>
      </w:r>
      <w:proofErr w:type="spellEnd"/>
      <w:r w:rsidRPr="001D2F32">
        <w:rPr>
          <w:szCs w:val="19"/>
        </w:rPr>
        <w:t>), weryfikowany za pomocą certyfikatu podpisu osobistego;</w:t>
      </w:r>
    </w:p>
    <w:p w14:paraId="3BA7386D"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osobie upoważnionej do występowania i podpisywania w imieniu Wykonawcy – należy przez to rozumieć osobę wymienioną w dokumencie uprawniającym Wykonawcę do występowania w obrocie prawnym;</w:t>
      </w:r>
    </w:p>
    <w:p w14:paraId="192C73F5"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W przypadku, gdy upoważnienie do podpisania oferty nie wynika bezpośrednio z właściwego rejestru, niezbędne jest dołączenie do oferty oryginału pełnomocnictwa wystawionego przez osoby do tego upoważnione;</w:t>
      </w:r>
    </w:p>
    <w:p w14:paraId="596946FC"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t xml:space="preserve">rozporządzenie Prezesa Rady Ministrów w sprawie wymagań dla dokumentów elektronicznych – należy przez to rozumieć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z 2020 poz. 2452 z </w:t>
      </w:r>
      <w:proofErr w:type="spellStart"/>
      <w:r w:rsidRPr="001D2F32">
        <w:rPr>
          <w:szCs w:val="19"/>
        </w:rPr>
        <w:t>późn</w:t>
      </w:r>
      <w:proofErr w:type="spellEnd"/>
      <w:r w:rsidRPr="001D2F32">
        <w:rPr>
          <w:szCs w:val="19"/>
        </w:rPr>
        <w:t>. zm.);</w:t>
      </w:r>
    </w:p>
    <w:p w14:paraId="36D5083D" w14:textId="77777777" w:rsidR="000C24BA" w:rsidRPr="001D2F32" w:rsidRDefault="000C24BA" w:rsidP="00C23A48">
      <w:pPr>
        <w:pStyle w:val="Akapitzlist"/>
        <w:numPr>
          <w:ilvl w:val="0"/>
          <w:numId w:val="42"/>
        </w:numPr>
        <w:spacing w:after="0" w:line="259" w:lineRule="auto"/>
        <w:ind w:left="567" w:right="-31" w:hanging="283"/>
        <w:jc w:val="left"/>
        <w:rPr>
          <w:b/>
          <w:szCs w:val="19"/>
        </w:rPr>
      </w:pPr>
      <w:r w:rsidRPr="001D2F32">
        <w:rPr>
          <w:szCs w:val="19"/>
        </w:rPr>
        <w:lastRenderedPageBreak/>
        <w:t xml:space="preserve">rozporządzenie Rady Ministrów w sprawie Krajowych Ram Interoperacyjności – należy przez to rozumieć rozporządzenie Rady Ministrów z dnia 12 kwietnia 2012 r. w sprawie Krajowych Ram Interoperacyjności, minimalnych wymagań dla rejestrów publicznych i wymiany informacji w postaci elektronicznej oraz minimalnych wymagań dla systemów teleinformatycznych (Dz. U. z 2024 r. poz. 773 z </w:t>
      </w:r>
      <w:proofErr w:type="spellStart"/>
      <w:r w:rsidRPr="001D2F32">
        <w:rPr>
          <w:szCs w:val="19"/>
        </w:rPr>
        <w:t>późn</w:t>
      </w:r>
      <w:proofErr w:type="spellEnd"/>
      <w:r w:rsidRPr="001D2F32">
        <w:rPr>
          <w:szCs w:val="19"/>
        </w:rPr>
        <w:t>. zm.).</w:t>
      </w:r>
    </w:p>
    <w:p w14:paraId="25A9EC12" w14:textId="77777777" w:rsidR="000C24BA" w:rsidRPr="001D2F32" w:rsidRDefault="000C24BA" w:rsidP="00C23A48">
      <w:pPr>
        <w:pStyle w:val="Akapitzlist"/>
        <w:numPr>
          <w:ilvl w:val="0"/>
          <w:numId w:val="41"/>
        </w:numPr>
        <w:spacing w:after="0" w:line="259" w:lineRule="auto"/>
        <w:ind w:left="284" w:right="-31" w:hanging="284"/>
        <w:jc w:val="left"/>
        <w:rPr>
          <w:szCs w:val="19"/>
        </w:rPr>
      </w:pPr>
      <w:r w:rsidRPr="001D2F32">
        <w:rPr>
          <w:szCs w:val="19"/>
        </w:rPr>
        <w:t>Wszelkie załączniki do SWZ stanowią jej integralną część.</w:t>
      </w:r>
    </w:p>
    <w:p w14:paraId="02D23533" w14:textId="77777777" w:rsidR="000C24BA" w:rsidRPr="001D2F32" w:rsidRDefault="000C24BA" w:rsidP="00C23A48">
      <w:pPr>
        <w:pStyle w:val="Akapitzlist"/>
        <w:numPr>
          <w:ilvl w:val="0"/>
          <w:numId w:val="41"/>
        </w:numPr>
        <w:spacing w:after="0" w:line="259" w:lineRule="auto"/>
        <w:ind w:left="284" w:right="-31" w:hanging="284"/>
        <w:jc w:val="left"/>
        <w:rPr>
          <w:szCs w:val="19"/>
        </w:rPr>
      </w:pPr>
      <w:r w:rsidRPr="001D2F32">
        <w:rPr>
          <w:szCs w:val="19"/>
        </w:rPr>
        <w:t xml:space="preserve">Zamawiający informuje, że w przedmiotowym postępowaniu, złożenie oferty możliwe będzie wyłącznie przy użyciu </w:t>
      </w:r>
      <w:hyperlink r:id="rId13" w:history="1">
        <w:r w:rsidRPr="001D2F32">
          <w:rPr>
            <w:rStyle w:val="Hipercze"/>
            <w:szCs w:val="19"/>
          </w:rPr>
          <w:t>https://ezamowienia.gov.pl</w:t>
        </w:r>
      </w:hyperlink>
    </w:p>
    <w:p w14:paraId="554FA404" w14:textId="77777777" w:rsidR="000C24BA" w:rsidRPr="001D2F32" w:rsidRDefault="000C24BA" w:rsidP="00C23A48">
      <w:pPr>
        <w:pStyle w:val="Akapitzlist"/>
        <w:numPr>
          <w:ilvl w:val="0"/>
          <w:numId w:val="41"/>
        </w:numPr>
        <w:spacing w:after="0" w:line="259" w:lineRule="auto"/>
        <w:ind w:left="284" w:right="-31" w:hanging="284"/>
        <w:jc w:val="left"/>
        <w:rPr>
          <w:szCs w:val="19"/>
        </w:rPr>
      </w:pPr>
      <w:r w:rsidRPr="001D2F32">
        <w:rPr>
          <w:szCs w:val="19"/>
        </w:rPr>
        <w:t>W przypadku, jeżeli na etapie realizacji zamówienia pojawi się taka konieczność, Zamawiający będzie wymagał podpisania umowy powierzenia przetwarzania danych osobowych.</w:t>
      </w:r>
    </w:p>
    <w:p w14:paraId="6B541A06" w14:textId="77777777" w:rsidR="000C24BA" w:rsidRPr="001D2F32" w:rsidRDefault="000C24BA" w:rsidP="00C23A48">
      <w:pPr>
        <w:pStyle w:val="Akapitzlist"/>
        <w:numPr>
          <w:ilvl w:val="0"/>
          <w:numId w:val="41"/>
        </w:numPr>
        <w:spacing w:after="0" w:line="259" w:lineRule="auto"/>
        <w:ind w:left="284" w:right="-31" w:hanging="284"/>
        <w:jc w:val="left"/>
        <w:rPr>
          <w:szCs w:val="19"/>
        </w:rPr>
      </w:pPr>
      <w:r w:rsidRPr="001D2F32">
        <w:rPr>
          <w:szCs w:val="19"/>
        </w:rPr>
        <w:t>Informacje na temat procedury zgłoszeń wewnętrznych dostępne są na stronie internetowej https://bip.stat.gov.pl/urzad-statystyczny-w-bydgoszczy/sygnalisci/</w:t>
      </w:r>
    </w:p>
    <w:p w14:paraId="14775098" w14:textId="77777777" w:rsidR="000C24BA" w:rsidRPr="001D2F32" w:rsidRDefault="000C24BA" w:rsidP="000C24BA">
      <w:pPr>
        <w:spacing w:after="0" w:line="259" w:lineRule="auto"/>
        <w:ind w:left="0" w:right="-31" w:firstLine="0"/>
        <w:jc w:val="left"/>
        <w:rPr>
          <w:szCs w:val="19"/>
        </w:rPr>
      </w:pPr>
    </w:p>
    <w:p w14:paraId="405B86CC" w14:textId="77777777" w:rsidR="000C24BA" w:rsidRPr="001D2F32" w:rsidRDefault="00FD3759" w:rsidP="00C23A48">
      <w:pPr>
        <w:pStyle w:val="Akapitzlist"/>
        <w:numPr>
          <w:ilvl w:val="0"/>
          <w:numId w:val="38"/>
        </w:numPr>
        <w:spacing w:after="0" w:line="259" w:lineRule="auto"/>
        <w:ind w:left="284" w:right="-31" w:hanging="284"/>
        <w:jc w:val="left"/>
        <w:rPr>
          <w:szCs w:val="19"/>
        </w:rPr>
      </w:pPr>
      <w:r w:rsidRPr="001D2F32">
        <w:rPr>
          <w:b/>
          <w:szCs w:val="19"/>
          <w:u w:val="single"/>
        </w:rPr>
        <w:t>TRYB UDZIELENIA ZAMÓWIENIA</w:t>
      </w:r>
    </w:p>
    <w:p w14:paraId="124F2710" w14:textId="77777777" w:rsidR="00735A0A" w:rsidRPr="001D2F32" w:rsidRDefault="00735A0A" w:rsidP="00735A0A">
      <w:pPr>
        <w:pStyle w:val="Akapitzlist"/>
        <w:spacing w:after="0" w:line="259" w:lineRule="auto"/>
        <w:ind w:left="284" w:right="-31" w:firstLine="0"/>
        <w:jc w:val="left"/>
        <w:rPr>
          <w:szCs w:val="19"/>
        </w:rPr>
      </w:pPr>
    </w:p>
    <w:p w14:paraId="019A5A52" w14:textId="77777777" w:rsidR="00FD3759" w:rsidRPr="006D436A" w:rsidRDefault="00FD3759" w:rsidP="00C23A48">
      <w:pPr>
        <w:pStyle w:val="Akapitzlist"/>
        <w:numPr>
          <w:ilvl w:val="0"/>
          <w:numId w:val="43"/>
        </w:numPr>
        <w:spacing w:after="0" w:line="259" w:lineRule="auto"/>
        <w:ind w:left="284" w:right="-31" w:hanging="284"/>
        <w:jc w:val="left"/>
        <w:rPr>
          <w:szCs w:val="19"/>
        </w:rPr>
      </w:pPr>
      <w:r w:rsidRPr="001D2F32">
        <w:rPr>
          <w:szCs w:val="19"/>
        </w:rPr>
        <w:t xml:space="preserve">Postępowanie o udzielenie zamówienia publicznego prowadzone jest w </w:t>
      </w:r>
      <w:r w:rsidRPr="001D2F32">
        <w:rPr>
          <w:bCs/>
          <w:szCs w:val="19"/>
        </w:rPr>
        <w:t xml:space="preserve">trybie podstawowym bez </w:t>
      </w:r>
      <w:r w:rsidRPr="006D436A">
        <w:rPr>
          <w:bCs/>
          <w:szCs w:val="19"/>
        </w:rPr>
        <w:t xml:space="preserve">przeprowadzenia negocjacji </w:t>
      </w:r>
      <w:r w:rsidRPr="006D436A">
        <w:rPr>
          <w:szCs w:val="19"/>
        </w:rPr>
        <w:t>określonym w art. 275 pkt 1</w:t>
      </w:r>
      <w:r w:rsidR="00121172" w:rsidRPr="006D436A">
        <w:rPr>
          <w:szCs w:val="19"/>
        </w:rPr>
        <w:t>.</w:t>
      </w:r>
    </w:p>
    <w:p w14:paraId="1987B689" w14:textId="421DEA28" w:rsidR="00FD3759" w:rsidRPr="006D436A" w:rsidRDefault="00FD3759" w:rsidP="00C23A48">
      <w:pPr>
        <w:pStyle w:val="Akapitzlist"/>
        <w:numPr>
          <w:ilvl w:val="0"/>
          <w:numId w:val="43"/>
        </w:numPr>
        <w:spacing w:after="0" w:line="259" w:lineRule="auto"/>
        <w:ind w:left="284" w:right="-31" w:hanging="284"/>
        <w:jc w:val="left"/>
        <w:rPr>
          <w:szCs w:val="19"/>
        </w:rPr>
      </w:pPr>
      <w:r w:rsidRPr="006D436A">
        <w:rPr>
          <w:szCs w:val="19"/>
        </w:rPr>
        <w:t>Umowa realizowana jest w ramach realizacji projektu współfinansowanego przez Unię Europejską ze środków programu Pomoc Techniczna dla Funduszy Europejskich 2021-2027</w:t>
      </w:r>
      <w:r w:rsidR="00144D26" w:rsidRPr="006D436A">
        <w:rPr>
          <w:szCs w:val="19"/>
        </w:rPr>
        <w:t>, którego Beneficjentem jest Prezes Głównego Urzędu Statystycznego w ramach</w:t>
      </w:r>
      <w:r w:rsidR="006D436A" w:rsidRPr="006D436A">
        <w:rPr>
          <w:szCs w:val="19"/>
        </w:rPr>
        <w:t>.</w:t>
      </w:r>
      <w:r w:rsidR="00144D26" w:rsidRPr="006D436A">
        <w:rPr>
          <w:szCs w:val="19"/>
        </w:rPr>
        <w:t xml:space="preserve">  </w:t>
      </w:r>
    </w:p>
    <w:p w14:paraId="067268D6" w14:textId="77777777" w:rsidR="00FD3759" w:rsidRPr="001D2F32" w:rsidRDefault="00FD3759" w:rsidP="00C23A48">
      <w:pPr>
        <w:pStyle w:val="Akapitzlist"/>
        <w:numPr>
          <w:ilvl w:val="0"/>
          <w:numId w:val="43"/>
        </w:numPr>
        <w:spacing w:after="0" w:line="259" w:lineRule="auto"/>
        <w:ind w:left="284" w:right="-31" w:hanging="284"/>
        <w:jc w:val="left"/>
        <w:rPr>
          <w:szCs w:val="19"/>
        </w:rPr>
      </w:pPr>
      <w:r w:rsidRPr="001D2F32">
        <w:rPr>
          <w:szCs w:val="19"/>
        </w:rPr>
        <w:t>W postępowaniu nie będzie przeprowadzona aukcja elektroniczna.</w:t>
      </w:r>
    </w:p>
    <w:p w14:paraId="6E2C8828" w14:textId="77777777" w:rsidR="00FD3759" w:rsidRPr="001D2F32" w:rsidRDefault="00FD3759" w:rsidP="00C23A48">
      <w:pPr>
        <w:pStyle w:val="Akapitzlist"/>
        <w:numPr>
          <w:ilvl w:val="0"/>
          <w:numId w:val="43"/>
        </w:numPr>
        <w:spacing w:after="0" w:line="259" w:lineRule="auto"/>
        <w:ind w:left="284" w:right="-31" w:hanging="284"/>
        <w:jc w:val="left"/>
        <w:rPr>
          <w:szCs w:val="19"/>
        </w:rPr>
      </w:pPr>
      <w:r w:rsidRPr="001D2F32">
        <w:rPr>
          <w:szCs w:val="19"/>
        </w:rPr>
        <w:t>Wartość szacunkowa nie przekracza równowartości kwoty 750 000 euro.</w:t>
      </w:r>
    </w:p>
    <w:p w14:paraId="3D7067BF" w14:textId="77777777" w:rsidR="00562733" w:rsidRPr="001D2F32" w:rsidRDefault="00562733" w:rsidP="00C23A48">
      <w:pPr>
        <w:pStyle w:val="Akapitzlist"/>
        <w:numPr>
          <w:ilvl w:val="0"/>
          <w:numId w:val="43"/>
        </w:numPr>
        <w:spacing w:after="0" w:line="259" w:lineRule="auto"/>
        <w:ind w:left="284" w:right="-31" w:hanging="284"/>
        <w:jc w:val="left"/>
        <w:rPr>
          <w:szCs w:val="19"/>
        </w:rPr>
      </w:pPr>
      <w:r w:rsidRPr="001D2F32">
        <w:rPr>
          <w:szCs w:val="19"/>
        </w:rPr>
        <w:t xml:space="preserve">Zamawiający </w:t>
      </w:r>
      <w:r w:rsidRPr="001D2F32">
        <w:rPr>
          <w:b/>
          <w:szCs w:val="19"/>
        </w:rPr>
        <w:t>nie dopuszcza</w:t>
      </w:r>
      <w:r w:rsidRPr="001D2F32">
        <w:rPr>
          <w:szCs w:val="19"/>
        </w:rPr>
        <w:t xml:space="preserve"> składania ofert wariantowych.</w:t>
      </w:r>
    </w:p>
    <w:p w14:paraId="1C48DA56" w14:textId="77777777" w:rsidR="00562733" w:rsidRPr="001D2F32" w:rsidRDefault="00562733" w:rsidP="00C23A48">
      <w:pPr>
        <w:pStyle w:val="Akapitzlist"/>
        <w:numPr>
          <w:ilvl w:val="0"/>
          <w:numId w:val="43"/>
        </w:numPr>
        <w:spacing w:after="0" w:line="259" w:lineRule="auto"/>
        <w:ind w:left="284" w:right="-31" w:hanging="284"/>
        <w:jc w:val="left"/>
        <w:rPr>
          <w:szCs w:val="19"/>
        </w:rPr>
      </w:pPr>
      <w:r w:rsidRPr="001D2F32">
        <w:rPr>
          <w:szCs w:val="19"/>
        </w:rPr>
        <w:t xml:space="preserve">Zamawiający </w:t>
      </w:r>
      <w:r w:rsidRPr="001D2F32">
        <w:rPr>
          <w:b/>
          <w:szCs w:val="19"/>
        </w:rPr>
        <w:t>nie dopuszcza możliwości</w:t>
      </w:r>
      <w:r w:rsidRPr="001D2F32">
        <w:rPr>
          <w:szCs w:val="19"/>
        </w:rPr>
        <w:t xml:space="preserve"> składania ofert częściowych.</w:t>
      </w:r>
    </w:p>
    <w:p w14:paraId="31ECE7D0" w14:textId="77777777" w:rsidR="00FD3759" w:rsidRPr="001D2F32" w:rsidRDefault="00FD3759" w:rsidP="00C23A48">
      <w:pPr>
        <w:pStyle w:val="Akapitzlist"/>
        <w:numPr>
          <w:ilvl w:val="0"/>
          <w:numId w:val="43"/>
        </w:numPr>
        <w:spacing w:after="0" w:line="259" w:lineRule="auto"/>
        <w:ind w:left="284" w:right="-31" w:hanging="284"/>
        <w:jc w:val="left"/>
        <w:rPr>
          <w:szCs w:val="19"/>
        </w:rPr>
      </w:pPr>
      <w:r w:rsidRPr="001D2F32">
        <w:rPr>
          <w:color w:val="auto"/>
          <w:szCs w:val="19"/>
        </w:rPr>
        <w:t>Uwzględniając postanowienia art. 91 ust. 2 Zamawiający wskazuje w dokumentach zamówienia powody niedokonania podziału zamówienia na części.</w:t>
      </w:r>
    </w:p>
    <w:p w14:paraId="6885F6D8" w14:textId="77777777" w:rsidR="00FD3759" w:rsidRPr="001D2F32" w:rsidRDefault="00562733" w:rsidP="00FD3759">
      <w:pPr>
        <w:pStyle w:val="Akapitzlist"/>
        <w:spacing w:after="0" w:line="259" w:lineRule="auto"/>
        <w:ind w:left="284" w:right="-31" w:firstLine="0"/>
        <w:jc w:val="left"/>
        <w:rPr>
          <w:szCs w:val="19"/>
        </w:rPr>
      </w:pPr>
      <w:r w:rsidRPr="001D2F32">
        <w:rPr>
          <w:color w:val="auto"/>
          <w:szCs w:val="19"/>
        </w:rPr>
        <w:t>Zamawiający nie podzielił zamówienia na części i nie dopuszcza składania ofert częściowych i wariantowych</w:t>
      </w:r>
      <w:r w:rsidRPr="001D2F32">
        <w:rPr>
          <w:szCs w:val="19"/>
        </w:rPr>
        <w:t xml:space="preserve"> ze względu na</w:t>
      </w:r>
      <w:r w:rsidR="00FD3759" w:rsidRPr="001D2F32">
        <w:rPr>
          <w:szCs w:val="19"/>
        </w:rPr>
        <w:t xml:space="preserve"> zakres zamówienia</w:t>
      </w:r>
      <w:r w:rsidRPr="001D2F32">
        <w:rPr>
          <w:szCs w:val="19"/>
        </w:rPr>
        <w:t>, który</w:t>
      </w:r>
      <w:r w:rsidR="00FD3759" w:rsidRPr="001D2F32">
        <w:rPr>
          <w:szCs w:val="19"/>
        </w:rPr>
        <w:t xml:space="preserve"> jest dostosowany do potrzeb sektora MŚP bez konieczności dalszego dzielenia zakresu zamówienia. Usługa jest możliwa do zrealizowania przez jednego Wykonawcę z tego sektora. Ponadto postępowanie prowadzone jest poniżej progów unijnych, co nie utrudni mikro, małym lub średnim przedsiębiorcom wzięcia udziału w postępowaniu.</w:t>
      </w:r>
    </w:p>
    <w:p w14:paraId="765BA5F7" w14:textId="77777777" w:rsidR="00FD3759" w:rsidRPr="001D2F32" w:rsidRDefault="00FD3759" w:rsidP="00C23A48">
      <w:pPr>
        <w:pStyle w:val="Akapitzlist"/>
        <w:numPr>
          <w:ilvl w:val="0"/>
          <w:numId w:val="43"/>
        </w:numPr>
        <w:spacing w:after="0" w:line="259" w:lineRule="auto"/>
        <w:ind w:left="284" w:right="-31" w:hanging="284"/>
        <w:jc w:val="left"/>
        <w:rPr>
          <w:szCs w:val="19"/>
        </w:rPr>
      </w:pPr>
      <w:r w:rsidRPr="001D2F32">
        <w:rPr>
          <w:szCs w:val="19"/>
        </w:rPr>
        <w:t>Postępowanie prowadzone jest w języku polskim.</w:t>
      </w:r>
    </w:p>
    <w:p w14:paraId="34FAEB58" w14:textId="28C016D4" w:rsidR="00FD3759" w:rsidRDefault="00FD3759" w:rsidP="00C23A48">
      <w:pPr>
        <w:pStyle w:val="Akapitzlist"/>
        <w:numPr>
          <w:ilvl w:val="0"/>
          <w:numId w:val="43"/>
        </w:numPr>
        <w:spacing w:after="0" w:line="259" w:lineRule="auto"/>
        <w:ind w:left="284" w:right="-31" w:hanging="284"/>
        <w:jc w:val="left"/>
        <w:rPr>
          <w:szCs w:val="19"/>
        </w:rPr>
      </w:pPr>
      <w:r w:rsidRPr="001D2F32">
        <w:rPr>
          <w:szCs w:val="19"/>
        </w:rPr>
        <w:t>Zamawiający zastrzega, iż może unieważnić postępowanie o udzielenie zamówienia, jeżeli środki pochodzące z budżetu Unii Europejskiej, które Zamawiający zamierzał przeznaczyć na sfinansowanie zamówienia, nie zostaną mu przyznane.</w:t>
      </w:r>
    </w:p>
    <w:p w14:paraId="6C389090" w14:textId="4A31D10E" w:rsidR="00E15F7E" w:rsidRPr="001D2F32" w:rsidRDefault="00E15F7E" w:rsidP="00C23A48">
      <w:pPr>
        <w:pStyle w:val="Akapitzlist"/>
        <w:numPr>
          <w:ilvl w:val="0"/>
          <w:numId w:val="43"/>
        </w:numPr>
        <w:spacing w:after="0" w:line="259" w:lineRule="auto"/>
        <w:ind w:left="284" w:right="-31" w:hanging="284"/>
        <w:jc w:val="left"/>
        <w:rPr>
          <w:szCs w:val="19"/>
        </w:rPr>
      </w:pPr>
      <w:r w:rsidRPr="00E15F7E">
        <w:rPr>
          <w:szCs w:val="19"/>
        </w:rPr>
        <w:t xml:space="preserve">Zgodnie z art. 34a ustawy z dnia 27 sierpnia 2009 r. o finansach publicznych (Dz.U. z 2025 r. poz. 1483, z </w:t>
      </w:r>
      <w:proofErr w:type="spellStart"/>
      <w:r w:rsidRPr="00E15F7E">
        <w:rPr>
          <w:szCs w:val="19"/>
        </w:rPr>
        <w:t>późn</w:t>
      </w:r>
      <w:proofErr w:type="spellEnd"/>
      <w:r w:rsidRPr="00E15F7E">
        <w:rPr>
          <w:szCs w:val="19"/>
        </w:rPr>
        <w:t>. zm.) informacje o umowie zostaną opublikowane w Centralnym Rejestrze Umów Jednostek Sektora Finansów Publicznych (CRU JSFP). Rejestr ten prowadzony jest przez Ministra Finansów i jest jawny, dostępny dla wszystkich zainteresowanych</w:t>
      </w:r>
      <w:r>
        <w:rPr>
          <w:szCs w:val="19"/>
        </w:rPr>
        <w:t>.</w:t>
      </w:r>
    </w:p>
    <w:p w14:paraId="19235721" w14:textId="77777777" w:rsidR="00FD3759" w:rsidRPr="001D2F32" w:rsidRDefault="00FD3759" w:rsidP="00C23A48">
      <w:pPr>
        <w:pStyle w:val="Akapitzlist"/>
        <w:numPr>
          <w:ilvl w:val="0"/>
          <w:numId w:val="43"/>
        </w:numPr>
        <w:spacing w:after="0" w:line="259" w:lineRule="auto"/>
        <w:ind w:left="284" w:right="-31" w:hanging="284"/>
        <w:jc w:val="left"/>
        <w:rPr>
          <w:szCs w:val="19"/>
        </w:rPr>
      </w:pPr>
      <w:r w:rsidRPr="001D2F32">
        <w:rPr>
          <w:szCs w:val="19"/>
        </w:rPr>
        <w:t xml:space="preserve">Postępowanie oznaczone jest znakiem </w:t>
      </w:r>
      <w:r w:rsidRPr="00EC2CF9">
        <w:rPr>
          <w:b/>
          <w:bCs/>
          <w:szCs w:val="19"/>
        </w:rPr>
        <w:t>BDG-WAD.271.</w:t>
      </w:r>
      <w:r w:rsidR="00FE2174" w:rsidRPr="00EC2CF9">
        <w:rPr>
          <w:b/>
          <w:bCs/>
          <w:szCs w:val="19"/>
        </w:rPr>
        <w:t>2</w:t>
      </w:r>
      <w:r w:rsidRPr="00EC2CF9">
        <w:rPr>
          <w:b/>
          <w:bCs/>
          <w:szCs w:val="19"/>
        </w:rPr>
        <w:t>.2026</w:t>
      </w:r>
      <w:r w:rsidRPr="001D2F32">
        <w:rPr>
          <w:b/>
          <w:bCs/>
          <w:szCs w:val="19"/>
        </w:rPr>
        <w:t xml:space="preserve"> </w:t>
      </w:r>
      <w:r w:rsidRPr="001D2F32">
        <w:rPr>
          <w:szCs w:val="19"/>
        </w:rPr>
        <w:t>- Wykonawcy winni we wszelkich kontaktach z Zamawiającym powoływać się na wyżej podane oznaczenie.</w:t>
      </w:r>
    </w:p>
    <w:p w14:paraId="7BD23D63" w14:textId="77777777" w:rsidR="00735A0A" w:rsidRPr="001D2F32" w:rsidRDefault="00735A0A" w:rsidP="00735A0A">
      <w:pPr>
        <w:pStyle w:val="Akapitzlist"/>
        <w:spacing w:after="0" w:line="259" w:lineRule="auto"/>
        <w:ind w:left="284" w:right="-31" w:firstLine="0"/>
        <w:jc w:val="left"/>
        <w:rPr>
          <w:szCs w:val="19"/>
        </w:rPr>
      </w:pPr>
    </w:p>
    <w:p w14:paraId="4B8A0C34" w14:textId="77777777" w:rsidR="00735A0A" w:rsidRPr="001D2F32" w:rsidRDefault="00735A0A" w:rsidP="00735A0A">
      <w:pPr>
        <w:pStyle w:val="Akapitzlist"/>
        <w:spacing w:after="0" w:line="259" w:lineRule="auto"/>
        <w:ind w:left="284" w:right="-31" w:firstLine="0"/>
        <w:jc w:val="left"/>
        <w:rPr>
          <w:szCs w:val="19"/>
        </w:rPr>
      </w:pPr>
    </w:p>
    <w:p w14:paraId="0A030FDE" w14:textId="77777777" w:rsidR="00FD3759" w:rsidRPr="001D2F32" w:rsidRDefault="00735A0A" w:rsidP="00C23A48">
      <w:pPr>
        <w:pStyle w:val="Akapitzlist"/>
        <w:numPr>
          <w:ilvl w:val="0"/>
          <w:numId w:val="38"/>
        </w:numPr>
        <w:spacing w:after="0" w:line="259" w:lineRule="auto"/>
        <w:ind w:left="284" w:right="-31" w:hanging="284"/>
        <w:jc w:val="left"/>
        <w:rPr>
          <w:szCs w:val="19"/>
        </w:rPr>
      </w:pPr>
      <w:r w:rsidRPr="001D2F32">
        <w:rPr>
          <w:b/>
          <w:szCs w:val="19"/>
          <w:u w:val="single"/>
        </w:rPr>
        <w:t>OPIS PRZEDMIOTU ZAMÓWIENIA</w:t>
      </w:r>
    </w:p>
    <w:p w14:paraId="32847D7C" w14:textId="77777777" w:rsidR="00E15D56" w:rsidRPr="001D2F32" w:rsidRDefault="00E15D56" w:rsidP="00E15D56">
      <w:pPr>
        <w:spacing w:after="0" w:line="259" w:lineRule="auto"/>
        <w:ind w:left="0" w:right="-31" w:firstLine="0"/>
        <w:jc w:val="left"/>
        <w:rPr>
          <w:szCs w:val="19"/>
        </w:rPr>
      </w:pPr>
    </w:p>
    <w:p w14:paraId="1FCEBC9D" w14:textId="77777777" w:rsidR="00E15D56" w:rsidRPr="001D2F32" w:rsidRDefault="00E15D56" w:rsidP="00C23A48">
      <w:pPr>
        <w:pStyle w:val="Akapitzlist"/>
        <w:numPr>
          <w:ilvl w:val="0"/>
          <w:numId w:val="46"/>
        </w:numPr>
        <w:spacing w:after="0" w:line="259" w:lineRule="auto"/>
        <w:ind w:left="284" w:right="-31" w:hanging="295"/>
        <w:jc w:val="left"/>
        <w:rPr>
          <w:b/>
          <w:szCs w:val="19"/>
        </w:rPr>
      </w:pPr>
      <w:r w:rsidRPr="001D2F32">
        <w:rPr>
          <w:b/>
          <w:szCs w:val="19"/>
        </w:rPr>
        <w:t>PRZEDMIOT ZAMÓWIENIA</w:t>
      </w:r>
    </w:p>
    <w:p w14:paraId="7BEC0D5D" w14:textId="020168D5" w:rsidR="00C32F2E" w:rsidRPr="00C32F2E" w:rsidRDefault="00E15D56" w:rsidP="00C32F2E">
      <w:pPr>
        <w:pStyle w:val="Akapitzlist"/>
        <w:numPr>
          <w:ilvl w:val="0"/>
          <w:numId w:val="44"/>
        </w:numPr>
        <w:spacing w:after="0" w:line="259" w:lineRule="auto"/>
        <w:ind w:left="284" w:right="-31" w:hanging="284"/>
        <w:jc w:val="left"/>
        <w:rPr>
          <w:szCs w:val="19"/>
        </w:rPr>
      </w:pPr>
      <w:r w:rsidRPr="001D2F32">
        <w:rPr>
          <w:szCs w:val="19"/>
        </w:rPr>
        <w:t xml:space="preserve">Przedmiotem zamówienia jest usługa </w:t>
      </w:r>
      <w:r w:rsidR="00C32F2E">
        <w:rPr>
          <w:szCs w:val="19"/>
        </w:rPr>
        <w:t>„</w:t>
      </w:r>
      <w:r w:rsidR="00C32F2E" w:rsidRPr="001D2F32">
        <w:rPr>
          <w:szCs w:val="19"/>
        </w:rPr>
        <w:t>Komplekso</w:t>
      </w:r>
      <w:r w:rsidR="00C32F2E">
        <w:rPr>
          <w:szCs w:val="19"/>
        </w:rPr>
        <w:t>wej</w:t>
      </w:r>
      <w:r w:rsidR="00C32F2E" w:rsidRPr="001D2F32">
        <w:rPr>
          <w:szCs w:val="19"/>
        </w:rPr>
        <w:t xml:space="preserve"> organizacj</w:t>
      </w:r>
      <w:r w:rsidR="00C32F2E">
        <w:rPr>
          <w:szCs w:val="19"/>
        </w:rPr>
        <w:t>i</w:t>
      </w:r>
      <w:r w:rsidR="00C32F2E" w:rsidRPr="001D2F32">
        <w:rPr>
          <w:szCs w:val="19"/>
        </w:rPr>
        <w:t xml:space="preserve"> i obsług</w:t>
      </w:r>
      <w:r w:rsidR="00C32F2E">
        <w:rPr>
          <w:szCs w:val="19"/>
        </w:rPr>
        <w:t>i</w:t>
      </w:r>
      <w:r w:rsidR="00C32F2E" w:rsidRPr="001D2F32">
        <w:rPr>
          <w:szCs w:val="19"/>
        </w:rPr>
        <w:t xml:space="preserve"> warsztatów w 2026 roku w ramach realizacji projektu współfinansowanego ze środków programu Pomoc Techniczna dla Funduszy Europejskich 2021-2027</w:t>
      </w:r>
      <w:r w:rsidRPr="006D436A">
        <w:rPr>
          <w:szCs w:val="19"/>
        </w:rPr>
        <w:t xml:space="preserve">. </w:t>
      </w:r>
    </w:p>
    <w:p w14:paraId="39DD14E7" w14:textId="77777777" w:rsidR="00E15D56" w:rsidRPr="001D2F32" w:rsidRDefault="00E15D56" w:rsidP="00C23A48">
      <w:pPr>
        <w:pStyle w:val="Akapitzlist"/>
        <w:numPr>
          <w:ilvl w:val="0"/>
          <w:numId w:val="44"/>
        </w:numPr>
        <w:spacing w:after="0" w:line="259" w:lineRule="auto"/>
        <w:ind w:left="284" w:right="-31" w:hanging="284"/>
        <w:jc w:val="left"/>
        <w:rPr>
          <w:szCs w:val="19"/>
        </w:rPr>
      </w:pPr>
      <w:r w:rsidRPr="001D2F32">
        <w:rPr>
          <w:szCs w:val="19"/>
        </w:rPr>
        <w:t>Warsztaty będą miały charakter zamknięty, będą prowadzone w języku polskim, w formie stacjonarnej.</w:t>
      </w:r>
    </w:p>
    <w:p w14:paraId="7177C139" w14:textId="0AAE99C6" w:rsidR="00E15D56" w:rsidRPr="001D2F32" w:rsidRDefault="00E15D56" w:rsidP="00C23A48">
      <w:pPr>
        <w:pStyle w:val="Akapitzlist"/>
        <w:numPr>
          <w:ilvl w:val="0"/>
          <w:numId w:val="44"/>
        </w:numPr>
        <w:spacing w:after="0" w:line="259" w:lineRule="auto"/>
        <w:ind w:left="284" w:right="-31" w:hanging="284"/>
        <w:jc w:val="left"/>
        <w:rPr>
          <w:szCs w:val="19"/>
        </w:rPr>
      </w:pPr>
      <w:r w:rsidRPr="001D2F32">
        <w:rPr>
          <w:szCs w:val="19"/>
        </w:rPr>
        <w:t xml:space="preserve">Zamawiający planuje realizację warsztatów w </w:t>
      </w:r>
      <w:r w:rsidR="00BC15EC">
        <w:rPr>
          <w:szCs w:val="19"/>
        </w:rPr>
        <w:t xml:space="preserve">dniach 23-25 </w:t>
      </w:r>
      <w:r w:rsidR="00007B4A">
        <w:rPr>
          <w:szCs w:val="19"/>
        </w:rPr>
        <w:t>listopad</w:t>
      </w:r>
      <w:r w:rsidR="00BC15EC">
        <w:rPr>
          <w:szCs w:val="19"/>
        </w:rPr>
        <w:t>a</w:t>
      </w:r>
      <w:r w:rsidR="00007B4A">
        <w:rPr>
          <w:szCs w:val="19"/>
        </w:rPr>
        <w:t xml:space="preserve"> 2026 roku </w:t>
      </w:r>
      <w:r w:rsidRPr="001D2F32">
        <w:rPr>
          <w:szCs w:val="19"/>
        </w:rPr>
        <w:t xml:space="preserve">dla maksymalnie </w:t>
      </w:r>
      <w:r w:rsidR="00007B4A">
        <w:rPr>
          <w:szCs w:val="19"/>
        </w:rPr>
        <w:t>6</w:t>
      </w:r>
      <w:r w:rsidRPr="001D2F32">
        <w:rPr>
          <w:szCs w:val="19"/>
        </w:rPr>
        <w:t>0 osób.</w:t>
      </w:r>
    </w:p>
    <w:p w14:paraId="1A3CA9B6" w14:textId="77777777" w:rsidR="00E15D56" w:rsidRPr="001D2F32" w:rsidRDefault="00E15D56" w:rsidP="00C23A48">
      <w:pPr>
        <w:pStyle w:val="Akapitzlist"/>
        <w:numPr>
          <w:ilvl w:val="0"/>
          <w:numId w:val="44"/>
        </w:numPr>
        <w:spacing w:after="0" w:line="259" w:lineRule="auto"/>
        <w:ind w:left="284" w:right="-31" w:hanging="284"/>
        <w:jc w:val="left"/>
        <w:rPr>
          <w:szCs w:val="19"/>
        </w:rPr>
      </w:pPr>
      <w:r w:rsidRPr="001D2F32">
        <w:rPr>
          <w:szCs w:val="19"/>
        </w:rPr>
        <w:t>Przedmiot zamówienia został podzielony na następujące zadania:</w:t>
      </w:r>
    </w:p>
    <w:p w14:paraId="2447644A" w14:textId="77777777" w:rsidR="00E15D56" w:rsidRPr="001D2F32" w:rsidRDefault="00E15D56" w:rsidP="00C23A48">
      <w:pPr>
        <w:pStyle w:val="Akapitzlist"/>
        <w:numPr>
          <w:ilvl w:val="0"/>
          <w:numId w:val="45"/>
        </w:numPr>
        <w:spacing w:after="0" w:line="259" w:lineRule="auto"/>
        <w:ind w:left="567" w:right="-31" w:hanging="283"/>
        <w:jc w:val="left"/>
        <w:rPr>
          <w:szCs w:val="19"/>
        </w:rPr>
      </w:pPr>
      <w:r w:rsidRPr="001D2F32">
        <w:rPr>
          <w:szCs w:val="19"/>
        </w:rPr>
        <w:t>zapewnienie noclegów dla uczestników warsztatów</w:t>
      </w:r>
      <w:r w:rsidR="00322696" w:rsidRPr="001D2F32">
        <w:rPr>
          <w:szCs w:val="19"/>
        </w:rPr>
        <w:t>;</w:t>
      </w:r>
    </w:p>
    <w:p w14:paraId="61DF350F" w14:textId="77777777" w:rsidR="00E15D56" w:rsidRPr="001D2F32" w:rsidRDefault="00E15D56" w:rsidP="00C23A48">
      <w:pPr>
        <w:pStyle w:val="Akapitzlist"/>
        <w:numPr>
          <w:ilvl w:val="0"/>
          <w:numId w:val="45"/>
        </w:numPr>
        <w:spacing w:after="0" w:line="259" w:lineRule="auto"/>
        <w:ind w:left="567" w:right="-31" w:hanging="283"/>
        <w:jc w:val="left"/>
        <w:rPr>
          <w:szCs w:val="19"/>
        </w:rPr>
      </w:pPr>
      <w:r w:rsidRPr="001D2F32">
        <w:rPr>
          <w:szCs w:val="19"/>
        </w:rPr>
        <w:t>zapewnienie sali konferencyjnej dla uczestników warsztatów</w:t>
      </w:r>
      <w:r w:rsidR="00322696" w:rsidRPr="001D2F32">
        <w:rPr>
          <w:szCs w:val="19"/>
        </w:rPr>
        <w:t>;</w:t>
      </w:r>
    </w:p>
    <w:p w14:paraId="4B0379E8" w14:textId="77777777" w:rsidR="00E15D56" w:rsidRPr="001D2F32" w:rsidRDefault="00E15D56" w:rsidP="00C23A48">
      <w:pPr>
        <w:pStyle w:val="Akapitzlist"/>
        <w:numPr>
          <w:ilvl w:val="0"/>
          <w:numId w:val="45"/>
        </w:numPr>
        <w:spacing w:after="0" w:line="259" w:lineRule="auto"/>
        <w:ind w:left="567" w:right="-31" w:hanging="283"/>
        <w:jc w:val="left"/>
        <w:rPr>
          <w:szCs w:val="19"/>
        </w:rPr>
      </w:pPr>
      <w:r w:rsidRPr="001D2F32">
        <w:rPr>
          <w:szCs w:val="19"/>
        </w:rPr>
        <w:t>zapewnienie usług gastronomicznych</w:t>
      </w:r>
      <w:r w:rsidR="00322696" w:rsidRPr="001D2F32">
        <w:rPr>
          <w:szCs w:val="19"/>
        </w:rPr>
        <w:t>;</w:t>
      </w:r>
    </w:p>
    <w:p w14:paraId="5F68A3FA" w14:textId="77777777" w:rsidR="00E15D56" w:rsidRPr="001D2F32" w:rsidRDefault="00E15D56" w:rsidP="00C23A48">
      <w:pPr>
        <w:pStyle w:val="Akapitzlist"/>
        <w:numPr>
          <w:ilvl w:val="0"/>
          <w:numId w:val="45"/>
        </w:numPr>
        <w:spacing w:after="0" w:line="259" w:lineRule="auto"/>
        <w:ind w:left="567" w:right="-31" w:hanging="283"/>
        <w:jc w:val="left"/>
        <w:rPr>
          <w:szCs w:val="19"/>
        </w:rPr>
      </w:pPr>
      <w:r w:rsidRPr="001D2F32">
        <w:rPr>
          <w:szCs w:val="19"/>
        </w:rPr>
        <w:lastRenderedPageBreak/>
        <w:t>zapewnienie wydarz</w:t>
      </w:r>
      <w:r w:rsidR="007632B0">
        <w:rPr>
          <w:szCs w:val="19"/>
        </w:rPr>
        <w:t>eń</w:t>
      </w:r>
      <w:r w:rsidRPr="001D2F32">
        <w:rPr>
          <w:szCs w:val="19"/>
        </w:rPr>
        <w:t xml:space="preserve"> kultura</w:t>
      </w:r>
      <w:r w:rsidR="007632B0">
        <w:rPr>
          <w:szCs w:val="19"/>
        </w:rPr>
        <w:t>lnych</w:t>
      </w:r>
      <w:r w:rsidR="00322696" w:rsidRPr="001D2F32">
        <w:rPr>
          <w:szCs w:val="19"/>
        </w:rPr>
        <w:t>;</w:t>
      </w:r>
    </w:p>
    <w:p w14:paraId="4C67A0D6" w14:textId="77777777" w:rsidR="00E15D56" w:rsidRPr="001D2F32" w:rsidRDefault="00E15D56" w:rsidP="00C23A48">
      <w:pPr>
        <w:pStyle w:val="Akapitzlist"/>
        <w:numPr>
          <w:ilvl w:val="0"/>
          <w:numId w:val="45"/>
        </w:numPr>
        <w:spacing w:after="0" w:line="259" w:lineRule="auto"/>
        <w:ind w:left="567" w:right="-31" w:hanging="283"/>
        <w:jc w:val="left"/>
        <w:rPr>
          <w:szCs w:val="19"/>
        </w:rPr>
      </w:pPr>
      <w:r w:rsidRPr="001D2F32">
        <w:rPr>
          <w:szCs w:val="19"/>
        </w:rPr>
        <w:t>zapewnienie transportu.</w:t>
      </w:r>
    </w:p>
    <w:p w14:paraId="3E92049D" w14:textId="77777777" w:rsidR="00E15D56" w:rsidRPr="001D2F32" w:rsidRDefault="00E15D56" w:rsidP="00C23A48">
      <w:pPr>
        <w:pStyle w:val="Akapitzlist"/>
        <w:numPr>
          <w:ilvl w:val="0"/>
          <w:numId w:val="44"/>
        </w:numPr>
        <w:spacing w:after="0" w:line="259" w:lineRule="auto"/>
        <w:ind w:left="284" w:right="-31" w:hanging="284"/>
        <w:jc w:val="left"/>
        <w:rPr>
          <w:szCs w:val="19"/>
        </w:rPr>
      </w:pPr>
      <w:r w:rsidRPr="001D2F32">
        <w:rPr>
          <w:szCs w:val="19"/>
        </w:rPr>
        <w:t xml:space="preserve">Zamawiający </w:t>
      </w:r>
      <w:r w:rsidRPr="001D2F32">
        <w:rPr>
          <w:b/>
          <w:szCs w:val="19"/>
        </w:rPr>
        <w:t xml:space="preserve">nie wymaga </w:t>
      </w:r>
      <w:r w:rsidRPr="001D2F32">
        <w:rPr>
          <w:szCs w:val="19"/>
        </w:rPr>
        <w:t>przeprowadzenia wizji lokalnej.</w:t>
      </w:r>
    </w:p>
    <w:p w14:paraId="02C7D0D5" w14:textId="77777777" w:rsidR="00E15D56" w:rsidRPr="001D2F32" w:rsidRDefault="00E15D56" w:rsidP="00C23A48">
      <w:pPr>
        <w:pStyle w:val="Akapitzlist"/>
        <w:numPr>
          <w:ilvl w:val="0"/>
          <w:numId w:val="44"/>
        </w:numPr>
        <w:spacing w:after="0" w:line="259" w:lineRule="auto"/>
        <w:ind w:left="284" w:right="-31" w:hanging="284"/>
        <w:jc w:val="left"/>
        <w:rPr>
          <w:szCs w:val="19"/>
        </w:rPr>
      </w:pPr>
      <w:r w:rsidRPr="001D2F32">
        <w:rPr>
          <w:szCs w:val="19"/>
        </w:rPr>
        <w:t xml:space="preserve">Szczegółowy opis przedmiotu zamówienia zawiera </w:t>
      </w:r>
      <w:r w:rsidRPr="001D2F32">
        <w:rPr>
          <w:b/>
          <w:i/>
          <w:szCs w:val="19"/>
        </w:rPr>
        <w:t>Załącznik n</w:t>
      </w:r>
      <w:r w:rsidRPr="001D2F32">
        <w:rPr>
          <w:b/>
          <w:szCs w:val="19"/>
        </w:rPr>
        <w:t xml:space="preserve">r 2 </w:t>
      </w:r>
      <w:r w:rsidRPr="001D2F32">
        <w:rPr>
          <w:szCs w:val="19"/>
        </w:rPr>
        <w:t>do SWZ.</w:t>
      </w:r>
    </w:p>
    <w:p w14:paraId="46A32E08" w14:textId="77777777" w:rsidR="00E15D56" w:rsidRPr="001D2F32" w:rsidRDefault="00E15D56" w:rsidP="00C23A48">
      <w:pPr>
        <w:pStyle w:val="Akapitzlist"/>
        <w:numPr>
          <w:ilvl w:val="0"/>
          <w:numId w:val="44"/>
        </w:numPr>
        <w:spacing w:after="0" w:line="259" w:lineRule="auto"/>
        <w:ind w:left="284" w:right="-31" w:hanging="284"/>
        <w:jc w:val="left"/>
        <w:rPr>
          <w:szCs w:val="19"/>
        </w:rPr>
      </w:pPr>
      <w:r w:rsidRPr="001D2F32">
        <w:rPr>
          <w:szCs w:val="19"/>
        </w:rPr>
        <w:t>Nazwy i kody stosowane we Wspólnym Słowniku Zamówień (CPV):</w:t>
      </w:r>
    </w:p>
    <w:p w14:paraId="7D29BAA7"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79952000-2 Usługi w zakresie organizacji imprez, </w:t>
      </w:r>
    </w:p>
    <w:p w14:paraId="44EA9007"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55300000-3 Usługi restauracyjne i dotyczące podawania posiłków, </w:t>
      </w:r>
    </w:p>
    <w:p w14:paraId="75A44404"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55000000-0 Usługi hotelarskie, restauracyjne i handlu detalicznego, </w:t>
      </w:r>
    </w:p>
    <w:p w14:paraId="39D247BD"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55511000-5 Usługi bufetowe oraz usługi kawiarniane dla ograniczonej grupy klientów, </w:t>
      </w:r>
    </w:p>
    <w:p w14:paraId="5316E1EB"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55500000-5 Usługi bufetowe oraz w zakresie podawania posiłków, </w:t>
      </w:r>
    </w:p>
    <w:p w14:paraId="2FE5E06B"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55100000-1 Usługi hotelarskie, </w:t>
      </w:r>
    </w:p>
    <w:p w14:paraId="20DF3FDD" w14:textId="77777777" w:rsidR="00E15D56" w:rsidRPr="001D2F32" w:rsidRDefault="00E15D56" w:rsidP="00E15D56">
      <w:pPr>
        <w:pStyle w:val="Akapitzlist"/>
        <w:spacing w:after="0" w:line="259" w:lineRule="auto"/>
        <w:ind w:left="284" w:right="-31" w:firstLine="0"/>
        <w:jc w:val="left"/>
        <w:rPr>
          <w:szCs w:val="19"/>
        </w:rPr>
      </w:pPr>
      <w:r w:rsidRPr="001D2F32">
        <w:rPr>
          <w:szCs w:val="19"/>
        </w:rPr>
        <w:t xml:space="preserve">55120000-7 Usługi hotelarskie w zakresie spotkań i konferencji. </w:t>
      </w:r>
    </w:p>
    <w:p w14:paraId="2FA1D6B4" w14:textId="77777777" w:rsidR="00E15D56" w:rsidRPr="001D2F32" w:rsidRDefault="00E15D56" w:rsidP="00E15D56">
      <w:pPr>
        <w:pStyle w:val="Akapitzlist"/>
        <w:spacing w:after="0" w:line="259" w:lineRule="auto"/>
        <w:ind w:left="284" w:right="-31" w:firstLine="0"/>
        <w:jc w:val="left"/>
        <w:rPr>
          <w:szCs w:val="19"/>
        </w:rPr>
      </w:pPr>
      <w:r w:rsidRPr="001D2F32">
        <w:rPr>
          <w:szCs w:val="19"/>
        </w:rPr>
        <w:t>60170000-0 Wynajem pojazdów przeznaczonych do transportu osób wraz z kierowcą</w:t>
      </w:r>
    </w:p>
    <w:p w14:paraId="6EB693ED" w14:textId="77777777" w:rsidR="00D03F72" w:rsidRPr="001D2F32" w:rsidRDefault="00D03F72" w:rsidP="00D03F72">
      <w:pPr>
        <w:spacing w:after="0" w:line="259" w:lineRule="auto"/>
        <w:ind w:left="0" w:right="-31" w:firstLine="0"/>
        <w:jc w:val="left"/>
        <w:rPr>
          <w:szCs w:val="19"/>
        </w:rPr>
      </w:pPr>
    </w:p>
    <w:p w14:paraId="6D55D173" w14:textId="77777777" w:rsidR="00E15D56" w:rsidRPr="004E0130" w:rsidRDefault="00E15D56" w:rsidP="00C23A48">
      <w:pPr>
        <w:pStyle w:val="Akapitzlist"/>
        <w:numPr>
          <w:ilvl w:val="0"/>
          <w:numId w:val="46"/>
        </w:numPr>
        <w:spacing w:after="0" w:line="259" w:lineRule="auto"/>
        <w:ind w:left="284" w:right="-31" w:hanging="295"/>
        <w:jc w:val="left"/>
        <w:rPr>
          <w:b/>
          <w:szCs w:val="19"/>
        </w:rPr>
      </w:pPr>
      <w:bookmarkStart w:id="1" w:name="_Hlk237864777"/>
      <w:r w:rsidRPr="004E0130">
        <w:rPr>
          <w:b/>
          <w:bCs/>
          <w:szCs w:val="19"/>
        </w:rPr>
        <w:t>WYMAGANIA W ZAKRESIE ZATRUDNIENIA NA PODSTAWIE STOSUNKU PRACY, W OKOLICZNOŚCIACH, O KTÓRYCH MOWA W ART. 95 USTAWY</w:t>
      </w:r>
    </w:p>
    <w:p w14:paraId="1051076A" w14:textId="77777777" w:rsidR="00D03F72" w:rsidRPr="00F104B7" w:rsidRDefault="00F104B7" w:rsidP="00F104B7">
      <w:pPr>
        <w:tabs>
          <w:tab w:val="left" w:pos="284"/>
        </w:tabs>
        <w:spacing w:after="0" w:line="240" w:lineRule="exact"/>
        <w:ind w:left="-11" w:firstLine="0"/>
        <w:jc w:val="left"/>
        <w:rPr>
          <w:szCs w:val="19"/>
          <w:highlight w:val="yellow"/>
        </w:rPr>
      </w:pPr>
      <w:r w:rsidRPr="00F104B7">
        <w:rPr>
          <w:szCs w:val="19"/>
        </w:rPr>
        <w:t xml:space="preserve">Szczegółowy opis wymagań w zakresie </w:t>
      </w:r>
      <w:r w:rsidRPr="00F104B7">
        <w:rPr>
          <w:bCs/>
          <w:szCs w:val="19"/>
        </w:rPr>
        <w:t>zatrudnienia na podstawie stosunku pracy, w okolicznościach, o których mowa w art. 95 ustawy</w:t>
      </w:r>
      <w:r w:rsidRPr="00F104B7">
        <w:rPr>
          <w:szCs w:val="19"/>
        </w:rPr>
        <w:t xml:space="preserve"> zawiera </w:t>
      </w:r>
      <w:r w:rsidRPr="00F104B7">
        <w:rPr>
          <w:b/>
          <w:i/>
          <w:szCs w:val="19"/>
        </w:rPr>
        <w:t>Załącznik n</w:t>
      </w:r>
      <w:r w:rsidRPr="00F104B7">
        <w:rPr>
          <w:b/>
          <w:szCs w:val="19"/>
        </w:rPr>
        <w:t xml:space="preserve">r 2 </w:t>
      </w:r>
      <w:r w:rsidRPr="00F104B7">
        <w:rPr>
          <w:szCs w:val="19"/>
        </w:rPr>
        <w:t>do SWZ.</w:t>
      </w:r>
    </w:p>
    <w:p w14:paraId="0F9630DF" w14:textId="77777777" w:rsidR="00D03F72" w:rsidRPr="001D2F32" w:rsidRDefault="00D03F72" w:rsidP="00D03F72">
      <w:pPr>
        <w:spacing w:after="0" w:line="240" w:lineRule="exact"/>
        <w:rPr>
          <w:szCs w:val="19"/>
        </w:rPr>
      </w:pPr>
    </w:p>
    <w:bookmarkEnd w:id="1"/>
    <w:p w14:paraId="0FDD99CE" w14:textId="77777777" w:rsidR="00D03F72" w:rsidRPr="004E0130" w:rsidRDefault="00D03F72" w:rsidP="00C23A48">
      <w:pPr>
        <w:pStyle w:val="Akapitzlist"/>
        <w:numPr>
          <w:ilvl w:val="0"/>
          <w:numId w:val="46"/>
        </w:numPr>
        <w:spacing w:after="0" w:line="259" w:lineRule="auto"/>
        <w:ind w:left="284" w:right="-31" w:hanging="284"/>
        <w:jc w:val="left"/>
        <w:rPr>
          <w:b/>
          <w:szCs w:val="19"/>
        </w:rPr>
      </w:pPr>
      <w:r w:rsidRPr="004E0130">
        <w:rPr>
          <w:b/>
          <w:bCs/>
          <w:szCs w:val="19"/>
        </w:rPr>
        <w:t>SPEŁNIENIE WYMAGAŃ ART.100 UST.1 USTAWY</w:t>
      </w:r>
    </w:p>
    <w:p w14:paraId="43622F8E" w14:textId="77777777" w:rsidR="00F104B7" w:rsidRDefault="00D03F72" w:rsidP="00D03F72">
      <w:pPr>
        <w:spacing w:after="0" w:line="259" w:lineRule="auto"/>
        <w:ind w:left="0" w:right="-31" w:firstLine="0"/>
        <w:jc w:val="left"/>
        <w:rPr>
          <w:rFonts w:eastAsiaTheme="minorEastAsia"/>
          <w:szCs w:val="19"/>
        </w:rPr>
      </w:pPr>
      <w:r w:rsidRPr="001D2F32">
        <w:rPr>
          <w:rFonts w:eastAsiaTheme="minorEastAsia"/>
          <w:szCs w:val="19"/>
        </w:rPr>
        <w:t xml:space="preserve">Zamawiający wymaga, aby miejsca organizacji spotkań, noclegów oraz sposób podawania posiłków były odpowiednio dostosowane do potrzeb osób z niepełnosprawnościami. </w:t>
      </w:r>
      <w:r w:rsidR="00F104B7" w:rsidRPr="00F104B7">
        <w:rPr>
          <w:szCs w:val="19"/>
        </w:rPr>
        <w:t xml:space="preserve">Szczegółowy opis wymagań zawiera </w:t>
      </w:r>
      <w:r w:rsidR="00F104B7" w:rsidRPr="00F104B7">
        <w:rPr>
          <w:b/>
          <w:i/>
          <w:szCs w:val="19"/>
        </w:rPr>
        <w:t>Załącznik n</w:t>
      </w:r>
      <w:r w:rsidR="00F104B7" w:rsidRPr="00F104B7">
        <w:rPr>
          <w:b/>
          <w:szCs w:val="19"/>
        </w:rPr>
        <w:t xml:space="preserve">r 2 </w:t>
      </w:r>
      <w:r w:rsidR="00F104B7" w:rsidRPr="00F104B7">
        <w:rPr>
          <w:szCs w:val="19"/>
        </w:rPr>
        <w:t>do SWZ.</w:t>
      </w:r>
    </w:p>
    <w:p w14:paraId="28C72B83" w14:textId="77777777" w:rsidR="00D03F72" w:rsidRPr="001D2F32" w:rsidRDefault="00D03F72" w:rsidP="00D03F72">
      <w:pPr>
        <w:spacing w:after="0" w:line="259" w:lineRule="auto"/>
        <w:ind w:left="0" w:right="-31" w:firstLine="0"/>
        <w:jc w:val="left"/>
        <w:rPr>
          <w:b/>
          <w:szCs w:val="19"/>
        </w:rPr>
      </w:pPr>
    </w:p>
    <w:p w14:paraId="7BDCFAA8" w14:textId="77777777" w:rsidR="000F13A1" w:rsidRPr="004E0130" w:rsidRDefault="000F13A1" w:rsidP="00C23A48">
      <w:pPr>
        <w:pStyle w:val="Akapitzlist"/>
        <w:numPr>
          <w:ilvl w:val="0"/>
          <w:numId w:val="46"/>
        </w:numPr>
        <w:spacing w:after="0" w:line="259" w:lineRule="auto"/>
        <w:ind w:left="284" w:right="-31" w:hanging="284"/>
        <w:jc w:val="left"/>
        <w:rPr>
          <w:b/>
          <w:szCs w:val="19"/>
        </w:rPr>
      </w:pPr>
      <w:r w:rsidRPr="004E0130">
        <w:rPr>
          <w:b/>
          <w:szCs w:val="19"/>
        </w:rPr>
        <w:t xml:space="preserve">KLAUZULE SPOŁECZNE I </w:t>
      </w:r>
      <w:r w:rsidR="00715AD3" w:rsidRPr="004E0130">
        <w:rPr>
          <w:b/>
          <w:szCs w:val="19"/>
        </w:rPr>
        <w:t>ŚR</w:t>
      </w:r>
      <w:r w:rsidRPr="004E0130">
        <w:rPr>
          <w:b/>
          <w:szCs w:val="19"/>
        </w:rPr>
        <w:t>ODOWISKOWE</w:t>
      </w:r>
    </w:p>
    <w:p w14:paraId="6788F677" w14:textId="77777777" w:rsidR="00D03F72" w:rsidRDefault="00910157" w:rsidP="00730CCE">
      <w:pPr>
        <w:spacing w:after="0" w:line="259" w:lineRule="auto"/>
        <w:ind w:left="0" w:right="-31" w:firstLine="0"/>
        <w:jc w:val="left"/>
        <w:rPr>
          <w:szCs w:val="19"/>
        </w:rPr>
      </w:pPr>
      <w:r w:rsidRPr="00F104B7">
        <w:rPr>
          <w:szCs w:val="19"/>
        </w:rPr>
        <w:t xml:space="preserve">Szczegółowy opis wymagań w zakresie </w:t>
      </w:r>
      <w:r>
        <w:rPr>
          <w:bCs/>
          <w:szCs w:val="19"/>
        </w:rPr>
        <w:t>klauzul społecznych i środowiskowych</w:t>
      </w:r>
      <w:r w:rsidRPr="00F104B7">
        <w:rPr>
          <w:szCs w:val="19"/>
        </w:rPr>
        <w:t xml:space="preserve"> zawiera </w:t>
      </w:r>
      <w:r w:rsidRPr="00F104B7">
        <w:rPr>
          <w:b/>
          <w:i/>
          <w:szCs w:val="19"/>
        </w:rPr>
        <w:t>Załącznik n</w:t>
      </w:r>
      <w:r w:rsidRPr="00F104B7">
        <w:rPr>
          <w:b/>
          <w:szCs w:val="19"/>
        </w:rPr>
        <w:t xml:space="preserve">r 2 </w:t>
      </w:r>
      <w:r w:rsidRPr="00F104B7">
        <w:rPr>
          <w:szCs w:val="19"/>
        </w:rPr>
        <w:t>do SWZ</w:t>
      </w:r>
    </w:p>
    <w:p w14:paraId="0C6421C1" w14:textId="77777777" w:rsidR="00910157" w:rsidRPr="001D2F32" w:rsidRDefault="00910157" w:rsidP="00730CCE">
      <w:pPr>
        <w:spacing w:after="0" w:line="259" w:lineRule="auto"/>
        <w:ind w:left="0" w:right="-31" w:firstLine="0"/>
        <w:jc w:val="left"/>
        <w:rPr>
          <w:b/>
          <w:szCs w:val="19"/>
        </w:rPr>
      </w:pPr>
    </w:p>
    <w:p w14:paraId="786F9984" w14:textId="77777777" w:rsidR="00735A0A" w:rsidRPr="001D2F32" w:rsidRDefault="00730CCE" w:rsidP="00C23A48">
      <w:pPr>
        <w:pStyle w:val="Akapitzlist"/>
        <w:numPr>
          <w:ilvl w:val="0"/>
          <w:numId w:val="38"/>
        </w:numPr>
        <w:spacing w:after="0" w:line="259" w:lineRule="auto"/>
        <w:ind w:left="284" w:right="-31" w:hanging="284"/>
        <w:jc w:val="left"/>
        <w:rPr>
          <w:szCs w:val="19"/>
        </w:rPr>
      </w:pPr>
      <w:r w:rsidRPr="001D2F32">
        <w:rPr>
          <w:b/>
          <w:szCs w:val="19"/>
          <w:u w:val="single"/>
        </w:rPr>
        <w:t>TERMIN WYKONANIA ZAMÓWIENIA</w:t>
      </w:r>
    </w:p>
    <w:p w14:paraId="6C6143D4" w14:textId="43EFBE3C" w:rsidR="00B67CDD" w:rsidRDefault="00B67CDD" w:rsidP="00730CCE">
      <w:pPr>
        <w:spacing w:after="0" w:line="259" w:lineRule="auto"/>
        <w:ind w:left="0" w:right="-31" w:firstLine="0"/>
        <w:jc w:val="left"/>
        <w:rPr>
          <w:szCs w:val="19"/>
        </w:rPr>
      </w:pPr>
      <w:r w:rsidRPr="00554F18">
        <w:rPr>
          <w:rFonts w:eastAsia="Carlito"/>
        </w:rPr>
        <w:t xml:space="preserve">Przedmiot zamówienia zostanie </w:t>
      </w:r>
      <w:r w:rsidRPr="006D436A">
        <w:rPr>
          <w:rFonts w:eastAsia="Carlito"/>
        </w:rPr>
        <w:t>wykonany w terminie od daty podpisania</w:t>
      </w:r>
      <w:r w:rsidR="006D436A" w:rsidRPr="006D436A">
        <w:t xml:space="preserve"> </w:t>
      </w:r>
      <w:r w:rsidR="00DB35DD">
        <w:t>do 4 grudnia 2026 r.</w:t>
      </w:r>
      <w:r w:rsidR="006D436A" w:rsidRPr="006D436A">
        <w:t xml:space="preserve"> z zastrzeżeniem, że warsztaty zostaną zorganizowane w dniach </w:t>
      </w:r>
      <w:r w:rsidR="00013B1A">
        <w:t>23</w:t>
      </w:r>
      <w:r w:rsidR="006D436A" w:rsidRPr="006D436A">
        <w:t>-</w:t>
      </w:r>
      <w:r w:rsidR="00013B1A">
        <w:t>25</w:t>
      </w:r>
      <w:r w:rsidR="006D436A" w:rsidRPr="006D436A">
        <w:t xml:space="preserve"> listopada 2026 r.</w:t>
      </w:r>
    </w:p>
    <w:p w14:paraId="6A7404FD" w14:textId="77777777" w:rsidR="00730CCE" w:rsidRPr="001D2F32" w:rsidRDefault="00730CCE" w:rsidP="00730CCE">
      <w:pPr>
        <w:spacing w:after="0" w:line="259" w:lineRule="auto"/>
        <w:ind w:left="0" w:right="-31" w:firstLine="0"/>
        <w:jc w:val="left"/>
        <w:rPr>
          <w:szCs w:val="19"/>
        </w:rPr>
      </w:pPr>
    </w:p>
    <w:p w14:paraId="7FF04A2E" w14:textId="77777777" w:rsidR="00730CCE" w:rsidRPr="001D2F32" w:rsidRDefault="00730CCE" w:rsidP="00C23A48">
      <w:pPr>
        <w:pStyle w:val="Akapitzlist"/>
        <w:numPr>
          <w:ilvl w:val="0"/>
          <w:numId w:val="38"/>
        </w:numPr>
        <w:spacing w:after="0" w:line="259" w:lineRule="auto"/>
        <w:ind w:left="284" w:right="-31" w:hanging="284"/>
        <w:jc w:val="left"/>
        <w:rPr>
          <w:szCs w:val="19"/>
        </w:rPr>
      </w:pPr>
      <w:r w:rsidRPr="001D2F32">
        <w:rPr>
          <w:b/>
          <w:szCs w:val="19"/>
          <w:u w:val="single"/>
        </w:rPr>
        <w:t>WARUNKI UDZIAŁU W POSTĘPOWANIU ORAZ OPIS SPOSOBU DOKONYWANIA OCENY ICH SPEŁNIENIA</w:t>
      </w:r>
    </w:p>
    <w:p w14:paraId="405AB29C" w14:textId="77777777" w:rsidR="00730CCE" w:rsidRPr="001D2F32" w:rsidRDefault="00730CCE" w:rsidP="00730CCE">
      <w:pPr>
        <w:pStyle w:val="Default"/>
        <w:spacing w:line="240" w:lineRule="exact"/>
        <w:ind w:left="284"/>
        <w:rPr>
          <w:rFonts w:eastAsiaTheme="minorHAnsi"/>
          <w:color w:val="auto"/>
          <w:sz w:val="19"/>
          <w:szCs w:val="19"/>
        </w:rPr>
      </w:pPr>
    </w:p>
    <w:p w14:paraId="7282D3B9" w14:textId="77777777" w:rsidR="00730CCE" w:rsidRPr="001D2F32" w:rsidRDefault="00730CCE" w:rsidP="00C23A48">
      <w:pPr>
        <w:pStyle w:val="Default"/>
        <w:numPr>
          <w:ilvl w:val="0"/>
          <w:numId w:val="49"/>
        </w:numPr>
        <w:spacing w:line="240" w:lineRule="exact"/>
        <w:ind w:left="284" w:hanging="284"/>
        <w:rPr>
          <w:color w:val="auto"/>
          <w:sz w:val="19"/>
          <w:szCs w:val="19"/>
        </w:rPr>
      </w:pPr>
      <w:r w:rsidRPr="001D2F32">
        <w:rPr>
          <w:b/>
          <w:bCs/>
          <w:color w:val="auto"/>
          <w:sz w:val="19"/>
          <w:szCs w:val="19"/>
        </w:rPr>
        <w:t>WARUNKI UDZIAŁU W POSTĘPOWANIU</w:t>
      </w:r>
    </w:p>
    <w:p w14:paraId="2001643C" w14:textId="4D3B88FF" w:rsidR="00730CCE" w:rsidRPr="00A4509A" w:rsidRDefault="00730CCE" w:rsidP="00A4509A">
      <w:pPr>
        <w:pStyle w:val="Akapitzlist"/>
        <w:numPr>
          <w:ilvl w:val="3"/>
          <w:numId w:val="50"/>
        </w:numPr>
        <w:autoSpaceDE w:val="0"/>
        <w:autoSpaceDN w:val="0"/>
        <w:adjustRightInd w:val="0"/>
        <w:spacing w:after="0" w:line="240" w:lineRule="exact"/>
        <w:ind w:left="284" w:hanging="284"/>
        <w:rPr>
          <w:rFonts w:cs="Times New Roman"/>
          <w:color w:val="auto"/>
          <w:szCs w:val="19"/>
        </w:rPr>
      </w:pPr>
      <w:r w:rsidRPr="00A4509A">
        <w:rPr>
          <w:rFonts w:cs="Times New Roman"/>
          <w:szCs w:val="19"/>
        </w:rPr>
        <w:t xml:space="preserve">O udzielenie zamówienia mogą ubiegać się Wykonawcy, którzy: </w:t>
      </w:r>
    </w:p>
    <w:p w14:paraId="706F075E" w14:textId="77777777" w:rsidR="00730CCE" w:rsidRPr="001D2F32" w:rsidRDefault="00730CCE" w:rsidP="00C23A48">
      <w:pPr>
        <w:pStyle w:val="Akapitzlist"/>
        <w:numPr>
          <w:ilvl w:val="0"/>
          <w:numId w:val="50"/>
        </w:numPr>
        <w:autoSpaceDE w:val="0"/>
        <w:autoSpaceDN w:val="0"/>
        <w:adjustRightInd w:val="0"/>
        <w:spacing w:after="0" w:line="240" w:lineRule="exact"/>
        <w:ind w:left="567" w:hanging="283"/>
        <w:jc w:val="left"/>
        <w:rPr>
          <w:rFonts w:cs="Times New Roman"/>
          <w:szCs w:val="19"/>
        </w:rPr>
      </w:pPr>
      <w:r w:rsidRPr="001D2F32">
        <w:rPr>
          <w:b/>
          <w:szCs w:val="19"/>
        </w:rPr>
        <w:t>nie podlegają wykluczeniu</w:t>
      </w:r>
      <w:r w:rsidRPr="001D2F32">
        <w:rPr>
          <w:szCs w:val="19"/>
        </w:rPr>
        <w:t xml:space="preserve"> na zasadach określonych w </w:t>
      </w:r>
      <w:r w:rsidRPr="001D2F32">
        <w:rPr>
          <w:b/>
          <w:i/>
          <w:szCs w:val="19"/>
        </w:rPr>
        <w:t>Rozdziale VI</w:t>
      </w:r>
      <w:r w:rsidRPr="001D2F32">
        <w:rPr>
          <w:b/>
          <w:szCs w:val="19"/>
        </w:rPr>
        <w:t xml:space="preserve"> </w:t>
      </w:r>
      <w:r w:rsidRPr="001D2F32">
        <w:rPr>
          <w:szCs w:val="19"/>
        </w:rPr>
        <w:t>niniejszego SWZ oraz spełniają określone przez Zamawiającego warunki udziału w postępowaniu;</w:t>
      </w:r>
    </w:p>
    <w:p w14:paraId="6E7A9C7A" w14:textId="77777777" w:rsidR="00730CCE" w:rsidRPr="001D2F32" w:rsidRDefault="00730CCE" w:rsidP="00C23A48">
      <w:pPr>
        <w:pStyle w:val="Akapitzlist"/>
        <w:numPr>
          <w:ilvl w:val="0"/>
          <w:numId w:val="50"/>
        </w:numPr>
        <w:autoSpaceDE w:val="0"/>
        <w:autoSpaceDN w:val="0"/>
        <w:adjustRightInd w:val="0"/>
        <w:spacing w:after="0" w:line="240" w:lineRule="exact"/>
        <w:ind w:left="568" w:hanging="284"/>
        <w:jc w:val="left"/>
        <w:rPr>
          <w:szCs w:val="19"/>
        </w:rPr>
      </w:pPr>
      <w:r w:rsidRPr="001D2F32">
        <w:rPr>
          <w:b/>
          <w:szCs w:val="19"/>
        </w:rPr>
        <w:t>spełniają warunki</w:t>
      </w:r>
      <w:r w:rsidRPr="001D2F32">
        <w:rPr>
          <w:szCs w:val="19"/>
        </w:rPr>
        <w:t xml:space="preserve"> </w:t>
      </w:r>
      <w:r w:rsidRPr="001D2F32">
        <w:rPr>
          <w:b/>
          <w:szCs w:val="19"/>
        </w:rPr>
        <w:t>udziału</w:t>
      </w:r>
      <w:r w:rsidRPr="001D2F32">
        <w:rPr>
          <w:szCs w:val="19"/>
        </w:rPr>
        <w:t xml:space="preserve"> w postępowaniu dotyczące:</w:t>
      </w:r>
    </w:p>
    <w:p w14:paraId="70D1F3EC" w14:textId="77777777" w:rsidR="00730CCE" w:rsidRPr="001D2F32" w:rsidRDefault="00730CCE" w:rsidP="00C23A48">
      <w:pPr>
        <w:pStyle w:val="Akapitzlist"/>
        <w:numPr>
          <w:ilvl w:val="3"/>
          <w:numId w:val="51"/>
        </w:numPr>
        <w:autoSpaceDE w:val="0"/>
        <w:autoSpaceDN w:val="0"/>
        <w:adjustRightInd w:val="0"/>
        <w:spacing w:after="0" w:line="240" w:lineRule="exact"/>
        <w:ind w:left="851" w:hanging="284"/>
        <w:jc w:val="left"/>
        <w:rPr>
          <w:b/>
          <w:szCs w:val="19"/>
        </w:rPr>
      </w:pPr>
      <w:r w:rsidRPr="001D2F32">
        <w:rPr>
          <w:b/>
          <w:szCs w:val="19"/>
        </w:rPr>
        <w:t>zdolności do występowania w obrocie gospodarczym</w:t>
      </w:r>
    </w:p>
    <w:p w14:paraId="41878B76" w14:textId="77777777" w:rsidR="00730CCE" w:rsidRPr="001D2F32" w:rsidRDefault="00730CCE" w:rsidP="00730CCE">
      <w:pPr>
        <w:pStyle w:val="Akapitzlist"/>
        <w:autoSpaceDE w:val="0"/>
        <w:autoSpaceDN w:val="0"/>
        <w:adjustRightInd w:val="0"/>
        <w:spacing w:after="0" w:line="240" w:lineRule="exact"/>
        <w:ind w:left="851" w:firstLine="0"/>
        <w:jc w:val="left"/>
        <w:rPr>
          <w:b/>
          <w:szCs w:val="19"/>
        </w:rPr>
      </w:pPr>
      <w:r w:rsidRPr="001D2F32">
        <w:rPr>
          <w:szCs w:val="19"/>
        </w:rPr>
        <w:t>Zamawiający nie wyznacza szczegółowego warunku w tym zakresie.</w:t>
      </w:r>
    </w:p>
    <w:p w14:paraId="07FE08E9" w14:textId="77777777" w:rsidR="00730CCE" w:rsidRPr="001D2F32" w:rsidRDefault="00730CCE" w:rsidP="00C23A48">
      <w:pPr>
        <w:pStyle w:val="Akapitzlist"/>
        <w:numPr>
          <w:ilvl w:val="3"/>
          <w:numId w:val="51"/>
        </w:numPr>
        <w:autoSpaceDE w:val="0"/>
        <w:autoSpaceDN w:val="0"/>
        <w:adjustRightInd w:val="0"/>
        <w:spacing w:after="0" w:line="240" w:lineRule="exact"/>
        <w:ind w:left="851" w:hanging="284"/>
        <w:jc w:val="left"/>
        <w:rPr>
          <w:szCs w:val="19"/>
        </w:rPr>
      </w:pPr>
      <w:r w:rsidRPr="001D2F32">
        <w:rPr>
          <w:b/>
          <w:szCs w:val="19"/>
        </w:rPr>
        <w:t xml:space="preserve">uprawnień do prowadzenia określonej działalności gospodarczej lub zawodowej, o ile wynika to </w:t>
      </w:r>
      <w:r w:rsidRPr="001D2F32">
        <w:rPr>
          <w:b/>
          <w:szCs w:val="19"/>
        </w:rPr>
        <w:br/>
        <w:t>z odrębnych przepisów,</w:t>
      </w:r>
    </w:p>
    <w:p w14:paraId="37A87A5B" w14:textId="77777777" w:rsidR="00730CCE" w:rsidRPr="001D2F32" w:rsidRDefault="00730CCE" w:rsidP="00730CCE">
      <w:pPr>
        <w:pStyle w:val="Akapitzlist"/>
        <w:autoSpaceDE w:val="0"/>
        <w:autoSpaceDN w:val="0"/>
        <w:adjustRightInd w:val="0"/>
        <w:spacing w:after="0" w:line="240" w:lineRule="exact"/>
        <w:ind w:left="851"/>
        <w:rPr>
          <w:szCs w:val="19"/>
        </w:rPr>
      </w:pPr>
      <w:r w:rsidRPr="001D2F32">
        <w:rPr>
          <w:szCs w:val="19"/>
        </w:rPr>
        <w:t>Zamawiający nie wyznacza szczegółowego warunku w tym zakresie;</w:t>
      </w:r>
    </w:p>
    <w:p w14:paraId="556AD93D" w14:textId="77777777" w:rsidR="00730CCE" w:rsidRPr="001D2F32" w:rsidRDefault="00730CCE" w:rsidP="00C23A48">
      <w:pPr>
        <w:pStyle w:val="Akapitzlist"/>
        <w:numPr>
          <w:ilvl w:val="3"/>
          <w:numId w:val="51"/>
        </w:numPr>
        <w:autoSpaceDE w:val="0"/>
        <w:autoSpaceDN w:val="0"/>
        <w:adjustRightInd w:val="0"/>
        <w:spacing w:after="0" w:line="240" w:lineRule="exact"/>
        <w:ind w:left="851" w:hanging="284"/>
        <w:jc w:val="left"/>
        <w:rPr>
          <w:b/>
          <w:szCs w:val="19"/>
        </w:rPr>
      </w:pPr>
      <w:r w:rsidRPr="001D2F32">
        <w:rPr>
          <w:b/>
          <w:szCs w:val="19"/>
        </w:rPr>
        <w:t>sytuacji ekonomicznej lub finansowej</w:t>
      </w:r>
    </w:p>
    <w:p w14:paraId="7F1CCD60" w14:textId="77777777" w:rsidR="00730CCE" w:rsidRPr="001D2F32" w:rsidRDefault="00730CCE" w:rsidP="00730CCE">
      <w:pPr>
        <w:pStyle w:val="Akapitzlist"/>
        <w:autoSpaceDE w:val="0"/>
        <w:autoSpaceDN w:val="0"/>
        <w:adjustRightInd w:val="0"/>
        <w:spacing w:after="0" w:line="240" w:lineRule="exact"/>
        <w:ind w:left="851"/>
        <w:rPr>
          <w:szCs w:val="19"/>
        </w:rPr>
      </w:pPr>
      <w:r w:rsidRPr="001D2F32">
        <w:rPr>
          <w:szCs w:val="19"/>
        </w:rPr>
        <w:t>Zamawiający nie wyznacza szczegółowego warunku w tym zakresie.</w:t>
      </w:r>
    </w:p>
    <w:p w14:paraId="0EFFE260" w14:textId="77777777" w:rsidR="00730CCE" w:rsidRPr="001D2F32" w:rsidRDefault="00730CCE" w:rsidP="00C23A48">
      <w:pPr>
        <w:pStyle w:val="Akapitzlist"/>
        <w:numPr>
          <w:ilvl w:val="3"/>
          <w:numId w:val="51"/>
        </w:numPr>
        <w:autoSpaceDE w:val="0"/>
        <w:autoSpaceDN w:val="0"/>
        <w:adjustRightInd w:val="0"/>
        <w:spacing w:after="0" w:line="240" w:lineRule="exact"/>
        <w:ind w:left="851" w:hanging="284"/>
        <w:jc w:val="left"/>
        <w:rPr>
          <w:szCs w:val="19"/>
        </w:rPr>
      </w:pPr>
      <w:r w:rsidRPr="001D2F32">
        <w:rPr>
          <w:b/>
          <w:szCs w:val="19"/>
        </w:rPr>
        <w:t>zdolności technicznej lub zawodowej</w:t>
      </w:r>
    </w:p>
    <w:p w14:paraId="099C3227" w14:textId="77777777" w:rsidR="00730CCE" w:rsidRPr="001D2F32" w:rsidRDefault="00730CCE" w:rsidP="00730CCE">
      <w:pPr>
        <w:pStyle w:val="Akapitzlist"/>
        <w:autoSpaceDE w:val="0"/>
        <w:autoSpaceDN w:val="0"/>
        <w:adjustRightInd w:val="0"/>
        <w:spacing w:after="0" w:line="240" w:lineRule="exact"/>
        <w:ind w:left="851"/>
        <w:rPr>
          <w:b/>
          <w:szCs w:val="19"/>
        </w:rPr>
      </w:pPr>
      <w:r w:rsidRPr="001D2F32">
        <w:rPr>
          <w:szCs w:val="19"/>
        </w:rPr>
        <w:t xml:space="preserve">Zamawiający wymaga wykazania, że Wykonawca należycie wykonał w okresie ostatnich 3 lat przed upływem terminu składania ofert, a jeśli okres prowadzenia działalności jest krótszy – w tym okresie co najmniej </w:t>
      </w:r>
      <w:r w:rsidRPr="001D2F32">
        <w:rPr>
          <w:b/>
          <w:bCs/>
          <w:szCs w:val="19"/>
        </w:rPr>
        <w:t xml:space="preserve">jedną usługę, polegającą na organizacji spotkania (integracyjnego lub konferencji, lub sympozjum, lub seminarium, lub szkolenia, lub warsztatów) o wartości </w:t>
      </w:r>
      <w:r w:rsidRPr="006D436A">
        <w:rPr>
          <w:b/>
          <w:bCs/>
          <w:szCs w:val="19"/>
        </w:rPr>
        <w:t>minimum 70 000,00 zł brutto</w:t>
      </w:r>
      <w:r w:rsidRPr="001D2F32">
        <w:rPr>
          <w:szCs w:val="19"/>
        </w:rPr>
        <w:t>. W przypadku usług/umów nadal wykonywanych Zamawiający weźmie pod uwagę wartość faktycznie zrealizowanych (na dzień składania ofert) usług</w:t>
      </w:r>
      <w:r w:rsidRPr="001D2F32">
        <w:rPr>
          <w:b/>
          <w:szCs w:val="19"/>
        </w:rPr>
        <w:t>.</w:t>
      </w:r>
    </w:p>
    <w:p w14:paraId="483CBB43" w14:textId="77777777" w:rsidR="00730CCE" w:rsidRPr="001D2F32" w:rsidRDefault="00730CCE" w:rsidP="00730CCE">
      <w:pPr>
        <w:pStyle w:val="Akapitzlist"/>
        <w:autoSpaceDE w:val="0"/>
        <w:autoSpaceDN w:val="0"/>
        <w:adjustRightInd w:val="0"/>
        <w:spacing w:after="0" w:line="240" w:lineRule="exact"/>
        <w:ind w:left="851"/>
        <w:rPr>
          <w:i/>
          <w:iCs/>
          <w:szCs w:val="19"/>
        </w:rPr>
      </w:pPr>
      <w:r w:rsidRPr="001D2F32">
        <w:rPr>
          <w:i/>
          <w:iCs/>
          <w:szCs w:val="19"/>
        </w:rPr>
        <w:t xml:space="preserve">Zamawiający </w:t>
      </w:r>
      <w:r w:rsidRPr="001D2F32">
        <w:rPr>
          <w:b/>
          <w:bCs/>
          <w:i/>
          <w:iCs/>
          <w:szCs w:val="19"/>
        </w:rPr>
        <w:t xml:space="preserve">nie dopuszcza </w:t>
      </w:r>
      <w:r w:rsidRPr="001D2F32">
        <w:rPr>
          <w:i/>
          <w:iCs/>
          <w:szCs w:val="19"/>
        </w:rPr>
        <w:t>możliwości sumowania usług celem uzyskania wymaganej kwoty minimalnej.</w:t>
      </w:r>
    </w:p>
    <w:p w14:paraId="5CE8E2EA" w14:textId="11497431" w:rsidR="00730CCE" w:rsidRDefault="00730CCE" w:rsidP="00730CCE">
      <w:pPr>
        <w:pStyle w:val="Akapitzlist"/>
        <w:autoSpaceDE w:val="0"/>
        <w:autoSpaceDN w:val="0"/>
        <w:adjustRightInd w:val="0"/>
        <w:spacing w:after="0" w:line="240" w:lineRule="exact"/>
        <w:ind w:left="851"/>
        <w:rPr>
          <w:i/>
          <w:iCs/>
          <w:szCs w:val="19"/>
        </w:rPr>
      </w:pPr>
      <w:r w:rsidRPr="001D2F32">
        <w:rPr>
          <w:i/>
          <w:iCs/>
          <w:szCs w:val="19"/>
        </w:rPr>
        <w:lastRenderedPageBreak/>
        <w:t>W przypadku Wykonawców wspólnie ubiegających się o realizację zamówienia wyżej opisany warunek udziału w postępowaniu musi wykazać co najmniej jeden z Wykonawców.</w:t>
      </w:r>
    </w:p>
    <w:p w14:paraId="49FB30B3" w14:textId="35D85629" w:rsidR="006D436A" w:rsidRDefault="001B6AE4" w:rsidP="00A4509A">
      <w:pPr>
        <w:pStyle w:val="Akapitzlist"/>
        <w:numPr>
          <w:ilvl w:val="1"/>
          <w:numId w:val="51"/>
        </w:numPr>
        <w:autoSpaceDE w:val="0"/>
        <w:autoSpaceDN w:val="0"/>
        <w:adjustRightInd w:val="0"/>
        <w:spacing w:after="0" w:line="240" w:lineRule="exact"/>
        <w:ind w:left="284" w:hanging="306"/>
        <w:rPr>
          <w:szCs w:val="19"/>
        </w:rPr>
      </w:pPr>
      <w:r w:rsidRPr="001B6AE4">
        <w:rPr>
          <w:szCs w:val="19"/>
        </w:rPr>
        <w:t>Wykonawca, który polega na zdolnościach lub sytuacji podmiotów udostępniających zasoby, składa, wraz z ofertą, zobowiązanie podmiotu udostępniającego zasoby do oddania mu do dyspozycji niezbędnych zasobów na potrzeby realizacji danego zamówienia (</w:t>
      </w:r>
      <w:r w:rsidR="00FC5387" w:rsidRPr="001D2F32">
        <w:rPr>
          <w:b/>
          <w:i/>
          <w:szCs w:val="19"/>
        </w:rPr>
        <w:t>Załącznik nr 5</w:t>
      </w:r>
      <w:r w:rsidR="00FC5387">
        <w:rPr>
          <w:b/>
          <w:i/>
          <w:szCs w:val="19"/>
        </w:rPr>
        <w:t>a</w:t>
      </w:r>
      <w:r w:rsidR="00FC5387" w:rsidRPr="001D2F32">
        <w:rPr>
          <w:b/>
          <w:szCs w:val="19"/>
        </w:rPr>
        <w:t xml:space="preserve"> </w:t>
      </w:r>
      <w:r w:rsidR="00FC5387" w:rsidRPr="001D2F32">
        <w:rPr>
          <w:szCs w:val="19"/>
        </w:rPr>
        <w:t>do SWZ</w:t>
      </w:r>
      <w:r w:rsidRPr="001B6AE4">
        <w:rPr>
          <w:szCs w:val="19"/>
        </w:rPr>
        <w:t>) lub inny podmiotowy środek dowodowy potwierdzający, że Wykonawca realizując zamówienie, będzie dysponował niezbędnymi zasobami tych podmiotów</w:t>
      </w:r>
      <w:r>
        <w:rPr>
          <w:szCs w:val="19"/>
        </w:rPr>
        <w:t>.</w:t>
      </w:r>
    </w:p>
    <w:p w14:paraId="0CB8FAE9" w14:textId="412980C7" w:rsidR="001B6AE4" w:rsidRDefault="001B6AE4" w:rsidP="00A4509A">
      <w:pPr>
        <w:pStyle w:val="Akapitzlist"/>
        <w:numPr>
          <w:ilvl w:val="1"/>
          <w:numId w:val="51"/>
        </w:numPr>
        <w:autoSpaceDE w:val="0"/>
        <w:autoSpaceDN w:val="0"/>
        <w:adjustRightInd w:val="0"/>
        <w:spacing w:after="0" w:line="240" w:lineRule="exact"/>
        <w:ind w:left="284" w:hanging="306"/>
        <w:rPr>
          <w:szCs w:val="19"/>
        </w:rPr>
      </w:pPr>
      <w:r w:rsidRPr="001B6AE4">
        <w:rPr>
          <w:szCs w:val="19"/>
        </w:rPr>
        <w:t>Zobowiązanie podmiotu udostępniającego zasoby, potwierdza, że stosunek łączący Wykonawcę z podmiotami udostępniającymi zasoby gwarantuje rzeczywisty dostęp do tych zasobów oraz określa w szczególności:</w:t>
      </w:r>
    </w:p>
    <w:p w14:paraId="703E2144" w14:textId="69B8D138" w:rsidR="001B6AE4" w:rsidRDefault="001B6AE4" w:rsidP="001B6AE4">
      <w:pPr>
        <w:pStyle w:val="Akapitzlist"/>
        <w:numPr>
          <w:ilvl w:val="4"/>
          <w:numId w:val="51"/>
        </w:numPr>
        <w:autoSpaceDE w:val="0"/>
        <w:autoSpaceDN w:val="0"/>
        <w:adjustRightInd w:val="0"/>
        <w:spacing w:after="0" w:line="240" w:lineRule="exact"/>
        <w:ind w:left="567" w:hanging="283"/>
        <w:rPr>
          <w:szCs w:val="19"/>
        </w:rPr>
      </w:pPr>
      <w:r w:rsidRPr="001B6AE4">
        <w:rPr>
          <w:szCs w:val="19"/>
        </w:rPr>
        <w:t>zakres dostępnych Wykonawcy zasobów podmiotu udostępniającego zasoby</w:t>
      </w:r>
      <w:r>
        <w:rPr>
          <w:szCs w:val="19"/>
        </w:rPr>
        <w:t>;</w:t>
      </w:r>
    </w:p>
    <w:p w14:paraId="723F3811" w14:textId="64027D22" w:rsidR="001B6AE4" w:rsidRDefault="001B6AE4" w:rsidP="001B6AE4">
      <w:pPr>
        <w:pStyle w:val="Akapitzlist"/>
        <w:numPr>
          <w:ilvl w:val="4"/>
          <w:numId w:val="51"/>
        </w:numPr>
        <w:autoSpaceDE w:val="0"/>
        <w:autoSpaceDN w:val="0"/>
        <w:adjustRightInd w:val="0"/>
        <w:spacing w:after="0" w:line="240" w:lineRule="exact"/>
        <w:ind w:left="567" w:hanging="283"/>
        <w:rPr>
          <w:szCs w:val="19"/>
        </w:rPr>
      </w:pPr>
      <w:r w:rsidRPr="001B6AE4">
        <w:rPr>
          <w:szCs w:val="19"/>
        </w:rPr>
        <w:t>sposób i okres udostępnienia Wykonawcy i wykorzystania przez niego zasobów podmiotu udostępniającego te zasoby przy wykonywaniu zamówienia;</w:t>
      </w:r>
    </w:p>
    <w:p w14:paraId="4E876994" w14:textId="020F4EE2" w:rsidR="001B6AE4" w:rsidRDefault="001B6AE4" w:rsidP="001B6AE4">
      <w:pPr>
        <w:pStyle w:val="Akapitzlist"/>
        <w:numPr>
          <w:ilvl w:val="4"/>
          <w:numId w:val="51"/>
        </w:numPr>
        <w:autoSpaceDE w:val="0"/>
        <w:autoSpaceDN w:val="0"/>
        <w:adjustRightInd w:val="0"/>
        <w:spacing w:after="0" w:line="240" w:lineRule="exact"/>
        <w:ind w:left="567" w:hanging="283"/>
        <w:rPr>
          <w:szCs w:val="19"/>
        </w:rPr>
      </w:pPr>
      <w:r w:rsidRPr="001B6AE4">
        <w:rPr>
          <w:szCs w:val="19"/>
        </w:rPr>
        <w:t>czy i w jakim zakresie podmiot udostępniający zasoby, na zdolnościach, którego Wykonawca polega w odniesieniu do warunków udziału w postępowaniu zrealizuje dostawę, których wskazane zdolności dotyczą</w:t>
      </w:r>
      <w:r>
        <w:rPr>
          <w:szCs w:val="19"/>
        </w:rPr>
        <w:t>.</w:t>
      </w:r>
    </w:p>
    <w:p w14:paraId="4C931215" w14:textId="63AB0D21" w:rsidR="001B6AE4" w:rsidRDefault="001B6AE4" w:rsidP="00A4509A">
      <w:pPr>
        <w:pStyle w:val="Akapitzlist"/>
        <w:numPr>
          <w:ilvl w:val="1"/>
          <w:numId w:val="51"/>
        </w:numPr>
        <w:autoSpaceDE w:val="0"/>
        <w:autoSpaceDN w:val="0"/>
        <w:adjustRightInd w:val="0"/>
        <w:spacing w:after="0" w:line="240" w:lineRule="exact"/>
        <w:ind w:left="284" w:hanging="306"/>
        <w:rPr>
          <w:szCs w:val="19"/>
        </w:rPr>
      </w:pPr>
      <w:r w:rsidRPr="001B6AE4">
        <w:rPr>
          <w:szCs w:val="19"/>
        </w:rPr>
        <w:t xml:space="preserve">Zamawiający oceni, czy udostępniane Wykonawcy przez podmioty udostępniające zasoby zdolności techniczne lub zawodowe, pozwalają na wykazanie przez Wykonawcę spełniania warunków udziału w postępowaniu, o których mowa w art. 112 ust. 2 pkt 3 i 4 ustawy </w:t>
      </w:r>
      <w:proofErr w:type="spellStart"/>
      <w:r w:rsidRPr="001B6AE4">
        <w:rPr>
          <w:szCs w:val="19"/>
        </w:rPr>
        <w:t>pzp</w:t>
      </w:r>
      <w:proofErr w:type="spellEnd"/>
      <w:r w:rsidRPr="001B6AE4">
        <w:rPr>
          <w:szCs w:val="19"/>
        </w:rPr>
        <w:t xml:space="preserve">, a także zbada, czy nie </w:t>
      </w:r>
      <w:proofErr w:type="gramStart"/>
      <w:r w:rsidRPr="001B6AE4">
        <w:rPr>
          <w:szCs w:val="19"/>
        </w:rPr>
        <w:t>zachodzą</w:t>
      </w:r>
      <w:proofErr w:type="gramEnd"/>
      <w:r w:rsidRPr="001B6AE4">
        <w:rPr>
          <w:szCs w:val="19"/>
        </w:rPr>
        <w:t xml:space="preserve"> wobec tego podmiotu podstawy wykluczenia, które zostały przewidziane względem Wykonawcy</w:t>
      </w:r>
      <w:r>
        <w:rPr>
          <w:szCs w:val="19"/>
        </w:rPr>
        <w:t>.</w:t>
      </w:r>
    </w:p>
    <w:p w14:paraId="3423923E" w14:textId="369F95D9" w:rsidR="001B6AE4" w:rsidRDefault="001B6AE4" w:rsidP="00A4509A">
      <w:pPr>
        <w:pStyle w:val="Akapitzlist"/>
        <w:numPr>
          <w:ilvl w:val="1"/>
          <w:numId w:val="51"/>
        </w:numPr>
        <w:autoSpaceDE w:val="0"/>
        <w:autoSpaceDN w:val="0"/>
        <w:adjustRightInd w:val="0"/>
        <w:spacing w:after="0" w:line="240" w:lineRule="exact"/>
        <w:ind w:left="284" w:hanging="306"/>
        <w:rPr>
          <w:szCs w:val="19"/>
        </w:rPr>
      </w:pPr>
      <w:r w:rsidRPr="001B6AE4">
        <w:rPr>
          <w:szCs w:val="19"/>
        </w:rPr>
        <w:t xml:space="preserve">Zgodnie z zapisami art. 122 ustawy </w:t>
      </w:r>
      <w:proofErr w:type="spellStart"/>
      <w:proofErr w:type="gramStart"/>
      <w:r w:rsidRPr="001B6AE4">
        <w:rPr>
          <w:szCs w:val="19"/>
        </w:rPr>
        <w:t>pzp</w:t>
      </w:r>
      <w:proofErr w:type="spellEnd"/>
      <w:proofErr w:type="gramEnd"/>
      <w:r w:rsidRPr="001B6AE4">
        <w:rPr>
          <w:szCs w:val="19"/>
        </w:rPr>
        <w:t xml:space="preserve">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r>
        <w:rPr>
          <w:szCs w:val="19"/>
        </w:rPr>
        <w:t>.</w:t>
      </w:r>
    </w:p>
    <w:p w14:paraId="234475C8" w14:textId="260D3484" w:rsidR="001B6AE4" w:rsidRDefault="001B6AE4" w:rsidP="00A4509A">
      <w:pPr>
        <w:pStyle w:val="Akapitzlist"/>
        <w:numPr>
          <w:ilvl w:val="1"/>
          <w:numId w:val="51"/>
        </w:numPr>
        <w:autoSpaceDE w:val="0"/>
        <w:autoSpaceDN w:val="0"/>
        <w:adjustRightInd w:val="0"/>
        <w:spacing w:after="0" w:line="240" w:lineRule="exact"/>
        <w:ind w:left="284" w:hanging="306"/>
        <w:rPr>
          <w:szCs w:val="19"/>
        </w:rPr>
      </w:pPr>
      <w:r w:rsidRPr="001B6AE4">
        <w:rPr>
          <w:szCs w:val="19"/>
        </w:rPr>
        <w:t>Wykonawca nie może, po upływie terminu składania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r>
        <w:rPr>
          <w:szCs w:val="19"/>
        </w:rPr>
        <w:t>.</w:t>
      </w:r>
    </w:p>
    <w:p w14:paraId="63A47BAD" w14:textId="77777777" w:rsidR="00704D8D" w:rsidRPr="00A4509A" w:rsidRDefault="00704D8D" w:rsidP="00704D8D">
      <w:pPr>
        <w:pStyle w:val="Akapitzlist"/>
        <w:autoSpaceDE w:val="0"/>
        <w:autoSpaceDN w:val="0"/>
        <w:adjustRightInd w:val="0"/>
        <w:spacing w:after="0" w:line="240" w:lineRule="exact"/>
        <w:ind w:left="284" w:firstLine="0"/>
        <w:rPr>
          <w:szCs w:val="19"/>
        </w:rPr>
      </w:pPr>
    </w:p>
    <w:p w14:paraId="6D560239" w14:textId="77777777" w:rsidR="00730CCE" w:rsidRPr="001D2F32" w:rsidRDefault="007554C7" w:rsidP="00C23A48">
      <w:pPr>
        <w:pStyle w:val="Tekstpodstawowywcity"/>
        <w:numPr>
          <w:ilvl w:val="0"/>
          <w:numId w:val="49"/>
        </w:numPr>
        <w:tabs>
          <w:tab w:val="left" w:pos="426"/>
        </w:tabs>
        <w:spacing w:line="240" w:lineRule="exact"/>
        <w:ind w:left="284" w:hanging="284"/>
        <w:jc w:val="left"/>
        <w:rPr>
          <w:rFonts w:ascii="Fira Sans" w:hAnsi="Fira Sans"/>
          <w:sz w:val="19"/>
          <w:szCs w:val="19"/>
        </w:rPr>
      </w:pPr>
      <w:r w:rsidRPr="001D2F32">
        <w:rPr>
          <w:rFonts w:ascii="Fira Sans" w:hAnsi="Fira Sans"/>
          <w:b/>
          <w:sz w:val="19"/>
          <w:szCs w:val="19"/>
        </w:rPr>
        <w:t>WYKONAWCY WSPÓLNIE UBIEGAJĄCY SIĘ O ZAMÓWIENIE:</w:t>
      </w:r>
    </w:p>
    <w:p w14:paraId="17A02F08" w14:textId="77777777" w:rsidR="00ED5BAB" w:rsidRPr="001D2F32" w:rsidRDefault="00ED5BAB" w:rsidP="00C23A48">
      <w:pPr>
        <w:numPr>
          <w:ilvl w:val="1"/>
          <w:numId w:val="52"/>
        </w:numPr>
        <w:spacing w:after="0" w:line="240" w:lineRule="exact"/>
        <w:ind w:left="284" w:hanging="284"/>
        <w:jc w:val="left"/>
        <w:rPr>
          <w:rFonts w:eastAsiaTheme="minorHAnsi" w:cstheme="minorBidi"/>
          <w:color w:val="auto"/>
          <w:szCs w:val="19"/>
        </w:rPr>
      </w:pPr>
      <w:r w:rsidRPr="001D2F32">
        <w:rPr>
          <w:szCs w:val="19"/>
        </w:rPr>
        <w:t>Wykonawcy wspólnie ubiegający się o udzielenie zamówienia, w tym w formie konsorcjum</w:t>
      </w:r>
      <w:r w:rsidR="0057624F" w:rsidRPr="001D2F32">
        <w:rPr>
          <w:szCs w:val="19"/>
        </w:rPr>
        <w:t xml:space="preserve"> oraz wspólnicy spółki cywilnej</w:t>
      </w:r>
      <w:r w:rsidRPr="001D2F32">
        <w:rPr>
          <w:szCs w:val="19"/>
        </w:rPr>
        <w:t>:</w:t>
      </w:r>
    </w:p>
    <w:p w14:paraId="77391627" w14:textId="77777777" w:rsidR="00ED5BAB" w:rsidRPr="001D2F32" w:rsidRDefault="00ED5BAB" w:rsidP="00C23A48">
      <w:pPr>
        <w:numPr>
          <w:ilvl w:val="2"/>
          <w:numId w:val="52"/>
        </w:numPr>
        <w:tabs>
          <w:tab w:val="left" w:pos="567"/>
        </w:tabs>
        <w:spacing w:after="0" w:line="240" w:lineRule="exact"/>
        <w:ind w:left="567" w:hanging="284"/>
        <w:jc w:val="left"/>
        <w:rPr>
          <w:szCs w:val="19"/>
        </w:rPr>
      </w:pPr>
      <w:r w:rsidRPr="001D2F32">
        <w:rPr>
          <w:szCs w:val="19"/>
        </w:rPr>
        <w:t>muszą ustanowić i wskazać pełnomocnika do:</w:t>
      </w:r>
    </w:p>
    <w:p w14:paraId="6413C49C" w14:textId="77777777" w:rsidR="00ED5BAB" w:rsidRPr="001D2F32" w:rsidRDefault="00ED5BAB" w:rsidP="00C23A48">
      <w:pPr>
        <w:numPr>
          <w:ilvl w:val="0"/>
          <w:numId w:val="53"/>
        </w:numPr>
        <w:spacing w:after="0" w:line="240" w:lineRule="exact"/>
        <w:ind w:left="851" w:hanging="284"/>
        <w:jc w:val="left"/>
        <w:rPr>
          <w:szCs w:val="19"/>
        </w:rPr>
      </w:pPr>
      <w:r w:rsidRPr="001D2F32">
        <w:rPr>
          <w:szCs w:val="19"/>
        </w:rPr>
        <w:t>reprezentowania ich w postępowaniu o udzielenie niniejszego zamówienia</w:t>
      </w:r>
      <w:r w:rsidR="00322696" w:rsidRPr="001D2F32">
        <w:rPr>
          <w:szCs w:val="19"/>
        </w:rPr>
        <w:t>,</w:t>
      </w:r>
    </w:p>
    <w:p w14:paraId="656A8AFB" w14:textId="77777777" w:rsidR="00ED5BAB" w:rsidRPr="001D2F32" w:rsidRDefault="00ED5BAB" w:rsidP="00C23A48">
      <w:pPr>
        <w:numPr>
          <w:ilvl w:val="0"/>
          <w:numId w:val="53"/>
        </w:numPr>
        <w:spacing w:after="0" w:line="240" w:lineRule="exact"/>
        <w:ind w:left="851" w:hanging="284"/>
        <w:jc w:val="left"/>
        <w:rPr>
          <w:szCs w:val="19"/>
        </w:rPr>
      </w:pPr>
      <w:r w:rsidRPr="001D2F32">
        <w:rPr>
          <w:szCs w:val="19"/>
        </w:rPr>
        <w:t xml:space="preserve">albo reprezentowania ich w postępowaniu o udzielenie niniejszego zamówienia i zawarcia umowy </w:t>
      </w:r>
      <w:r w:rsidRPr="001D2F32">
        <w:rPr>
          <w:szCs w:val="19"/>
        </w:rPr>
        <w:br/>
        <w:t>w sprawie zamówienia publicznego</w:t>
      </w:r>
      <w:r w:rsidR="00322696" w:rsidRPr="001D2F32">
        <w:rPr>
          <w:szCs w:val="19"/>
        </w:rPr>
        <w:t>;</w:t>
      </w:r>
    </w:p>
    <w:p w14:paraId="4362B81E" w14:textId="77777777" w:rsidR="00ED5BAB" w:rsidRPr="001D2F32" w:rsidRDefault="00ED5BAB" w:rsidP="00C23A48">
      <w:pPr>
        <w:numPr>
          <w:ilvl w:val="2"/>
          <w:numId w:val="52"/>
        </w:numPr>
        <w:tabs>
          <w:tab w:val="left" w:pos="567"/>
        </w:tabs>
        <w:spacing w:after="0" w:line="240" w:lineRule="exact"/>
        <w:ind w:left="567" w:hanging="283"/>
        <w:jc w:val="left"/>
        <w:rPr>
          <w:szCs w:val="19"/>
        </w:rPr>
      </w:pPr>
      <w:r w:rsidRPr="001D2F32">
        <w:rPr>
          <w:szCs w:val="19"/>
        </w:rPr>
        <w:t xml:space="preserve">muszą dołączyć do oferty pełnomocnictwo ustanawiające pełnomocnika Wykonawców, o którym mowa </w:t>
      </w:r>
      <w:r w:rsidRPr="001D2F32">
        <w:rPr>
          <w:szCs w:val="19"/>
        </w:rPr>
        <w:br/>
        <w:t>w pkt 1), w oryginale w postaci elektronicznej opatrzonej podpisem elektronicznym mocodawcy albo stanowić elektroniczną kopię dokumentu papierowego potwierdzoną za zgodność z oryginałem przy użyciu kwalifikowanego podpisu elektronicznego, podpisu zaufanego lub podpisu osobistego;</w:t>
      </w:r>
    </w:p>
    <w:p w14:paraId="3D3E372F" w14:textId="77777777" w:rsidR="00ED5BAB" w:rsidRPr="001D2F32" w:rsidRDefault="00ED5BAB" w:rsidP="00C23A48">
      <w:pPr>
        <w:numPr>
          <w:ilvl w:val="2"/>
          <w:numId w:val="52"/>
        </w:numPr>
        <w:tabs>
          <w:tab w:val="left" w:pos="567"/>
        </w:tabs>
        <w:spacing w:after="0" w:line="240" w:lineRule="exact"/>
        <w:ind w:left="567" w:hanging="283"/>
        <w:jc w:val="left"/>
        <w:rPr>
          <w:szCs w:val="19"/>
        </w:rPr>
      </w:pPr>
      <w:r w:rsidRPr="001D2F32">
        <w:rPr>
          <w:szCs w:val="19"/>
        </w:rPr>
        <w:t>treść pełnomocnictwa musi jednoznacznie określać czynności, co do wykonywania których pełnomocnik jest upoważniony. W przypadku, gdyby pełnomocnictwa udzielała osoba inna niż uprawniona z mocy prawa lub umowy spółki do reprezentowania podmiotu, do oferty należy dołączyć również pełnomocnictwo do dokonania tej czynności</w:t>
      </w:r>
      <w:r w:rsidR="00322696" w:rsidRPr="001D2F32">
        <w:rPr>
          <w:szCs w:val="19"/>
        </w:rPr>
        <w:t>;</w:t>
      </w:r>
      <w:r w:rsidRPr="001D2F32">
        <w:rPr>
          <w:szCs w:val="19"/>
        </w:rPr>
        <w:t xml:space="preserve"> </w:t>
      </w:r>
    </w:p>
    <w:p w14:paraId="16D7C936" w14:textId="77777777" w:rsidR="00ED5BAB" w:rsidRPr="001D2F32" w:rsidRDefault="00ED5BAB" w:rsidP="00C23A48">
      <w:pPr>
        <w:numPr>
          <w:ilvl w:val="2"/>
          <w:numId w:val="52"/>
        </w:numPr>
        <w:tabs>
          <w:tab w:val="left" w:pos="567"/>
        </w:tabs>
        <w:spacing w:after="0" w:line="240" w:lineRule="exact"/>
        <w:ind w:left="567" w:hanging="283"/>
        <w:jc w:val="left"/>
        <w:rPr>
          <w:szCs w:val="19"/>
        </w:rPr>
      </w:pPr>
      <w:r w:rsidRPr="001D2F32">
        <w:rPr>
          <w:szCs w:val="19"/>
        </w:rPr>
        <w:t>ponoszą solidarną odpowiedzialność za należyte wykonanie umowy zgodnie z jej postanowieniami.</w:t>
      </w:r>
    </w:p>
    <w:p w14:paraId="6F4EECDD" w14:textId="77777777" w:rsidR="00ED5BAB" w:rsidRPr="001D2F32" w:rsidRDefault="00ED5BAB" w:rsidP="00C23A48">
      <w:pPr>
        <w:numPr>
          <w:ilvl w:val="1"/>
          <w:numId w:val="52"/>
        </w:numPr>
        <w:spacing w:after="0" w:line="240" w:lineRule="exact"/>
        <w:ind w:left="284" w:hanging="284"/>
        <w:jc w:val="left"/>
        <w:rPr>
          <w:szCs w:val="19"/>
        </w:rPr>
      </w:pPr>
      <w:r w:rsidRPr="001D2F32">
        <w:rPr>
          <w:szCs w:val="19"/>
        </w:rPr>
        <w:t>Umowa regulującej współpracę Wykonawców powinna określać, co najmniej:</w:t>
      </w:r>
    </w:p>
    <w:p w14:paraId="41E1C8BB" w14:textId="77777777" w:rsidR="00ED5BAB" w:rsidRPr="001D2F32" w:rsidRDefault="00ED5BAB" w:rsidP="00C23A48">
      <w:pPr>
        <w:numPr>
          <w:ilvl w:val="2"/>
          <w:numId w:val="54"/>
        </w:numPr>
        <w:tabs>
          <w:tab w:val="left" w:pos="567"/>
        </w:tabs>
        <w:spacing w:after="0" w:line="240" w:lineRule="exact"/>
        <w:ind w:left="567" w:hanging="283"/>
        <w:jc w:val="left"/>
        <w:rPr>
          <w:szCs w:val="19"/>
        </w:rPr>
      </w:pPr>
      <w:r w:rsidRPr="001D2F32">
        <w:rPr>
          <w:szCs w:val="19"/>
        </w:rPr>
        <w:t>podmioty składające ofertę;</w:t>
      </w:r>
    </w:p>
    <w:p w14:paraId="0DDE7DE3" w14:textId="77777777" w:rsidR="00ED5BAB" w:rsidRPr="001D2F32" w:rsidRDefault="00ED5BAB" w:rsidP="00C23A48">
      <w:pPr>
        <w:numPr>
          <w:ilvl w:val="2"/>
          <w:numId w:val="54"/>
        </w:numPr>
        <w:tabs>
          <w:tab w:val="left" w:pos="567"/>
        </w:tabs>
        <w:spacing w:after="0" w:line="240" w:lineRule="exact"/>
        <w:ind w:left="567" w:hanging="283"/>
        <w:jc w:val="left"/>
        <w:rPr>
          <w:szCs w:val="19"/>
        </w:rPr>
      </w:pPr>
      <w:r w:rsidRPr="001D2F32">
        <w:rPr>
          <w:szCs w:val="19"/>
        </w:rPr>
        <w:t>cel gospodarczy, dla którego została zawarta umowa;</w:t>
      </w:r>
    </w:p>
    <w:p w14:paraId="2B9019AD" w14:textId="77777777" w:rsidR="00ED5BAB" w:rsidRPr="001D2F32" w:rsidRDefault="00ED5BAB" w:rsidP="00C23A48">
      <w:pPr>
        <w:numPr>
          <w:ilvl w:val="2"/>
          <w:numId w:val="54"/>
        </w:numPr>
        <w:tabs>
          <w:tab w:val="left" w:pos="567"/>
        </w:tabs>
        <w:spacing w:after="0" w:line="240" w:lineRule="exact"/>
        <w:ind w:left="567" w:hanging="283"/>
        <w:jc w:val="left"/>
        <w:rPr>
          <w:szCs w:val="19"/>
        </w:rPr>
      </w:pPr>
      <w:r w:rsidRPr="001D2F32">
        <w:rPr>
          <w:szCs w:val="19"/>
        </w:rPr>
        <w:t>zasady reprezentacji i prowadzenia spraw;</w:t>
      </w:r>
    </w:p>
    <w:p w14:paraId="5235BBC4" w14:textId="77777777" w:rsidR="00ED5BAB" w:rsidRPr="001D2F32" w:rsidRDefault="00ED5BAB" w:rsidP="00C23A48">
      <w:pPr>
        <w:numPr>
          <w:ilvl w:val="2"/>
          <w:numId w:val="54"/>
        </w:numPr>
        <w:tabs>
          <w:tab w:val="left" w:pos="567"/>
        </w:tabs>
        <w:spacing w:after="0" w:line="240" w:lineRule="exact"/>
        <w:ind w:left="567" w:hanging="283"/>
        <w:jc w:val="left"/>
        <w:rPr>
          <w:szCs w:val="19"/>
        </w:rPr>
      </w:pPr>
      <w:r w:rsidRPr="001D2F32">
        <w:rPr>
          <w:szCs w:val="19"/>
        </w:rPr>
        <w:t>oznaczenie czasu trwania umowy (wymaga się, aby czas trwania umowy był nie krótszy niż okres realizacji zamówienia).</w:t>
      </w:r>
    </w:p>
    <w:p w14:paraId="727137B3" w14:textId="77777777" w:rsidR="00ED5BAB" w:rsidRPr="001D2F32" w:rsidRDefault="00ED5BAB" w:rsidP="00C23A48">
      <w:pPr>
        <w:pStyle w:val="Akapitzlist"/>
        <w:numPr>
          <w:ilvl w:val="1"/>
          <w:numId w:val="52"/>
        </w:numPr>
        <w:spacing w:after="0" w:line="240" w:lineRule="exact"/>
        <w:ind w:left="284" w:hanging="284"/>
        <w:jc w:val="left"/>
        <w:rPr>
          <w:szCs w:val="19"/>
        </w:rPr>
      </w:pPr>
      <w:r w:rsidRPr="001D2F32">
        <w:rPr>
          <w:szCs w:val="19"/>
        </w:rPr>
        <w:t xml:space="preserve">Umowa regulująca współpracę Wykonawców nie może być umową przedwstępną ani umową zawartą pod warunkiem zawieszającym. Jeżeli wybrana zostanie oferta Wykonawców wspólnie ubiegających się o zamówienie. </w:t>
      </w:r>
    </w:p>
    <w:p w14:paraId="7C72C4A3" w14:textId="77777777" w:rsidR="00ED5BAB" w:rsidRPr="001D2F32" w:rsidRDefault="00ED5BAB" w:rsidP="00C23A48">
      <w:pPr>
        <w:pStyle w:val="Akapitzlist"/>
        <w:numPr>
          <w:ilvl w:val="1"/>
          <w:numId w:val="52"/>
        </w:numPr>
        <w:spacing w:after="0" w:line="240" w:lineRule="exact"/>
        <w:ind w:left="284" w:hanging="284"/>
        <w:jc w:val="left"/>
        <w:rPr>
          <w:szCs w:val="19"/>
        </w:rPr>
      </w:pPr>
      <w:r w:rsidRPr="001D2F32">
        <w:rPr>
          <w:szCs w:val="19"/>
        </w:rPr>
        <w:lastRenderedPageBreak/>
        <w:t>Zamawiający może żądać przed zawarciem umowy w sprawie zamówienia, umowy regulującej współpracę tych Wykonawców, w terminie przez siebie wyznaczonym.</w:t>
      </w:r>
    </w:p>
    <w:p w14:paraId="59EE8FBC" w14:textId="476E3910" w:rsidR="00ED5BAB" w:rsidRPr="001D2F32" w:rsidRDefault="00ED5BAB" w:rsidP="00C23A48">
      <w:pPr>
        <w:pStyle w:val="Akapitzlist"/>
        <w:numPr>
          <w:ilvl w:val="1"/>
          <w:numId w:val="52"/>
        </w:numPr>
        <w:spacing w:after="0" w:line="240" w:lineRule="exact"/>
        <w:ind w:left="284" w:hanging="284"/>
        <w:jc w:val="left"/>
        <w:rPr>
          <w:szCs w:val="19"/>
        </w:rPr>
      </w:pPr>
      <w:r w:rsidRPr="001D2F32">
        <w:rPr>
          <w:szCs w:val="19"/>
        </w:rPr>
        <w:t xml:space="preserve">Wykonawcy wspólnie ubiegający się o udzielenie zamówienia dołączają do oferty oświadczenie, z którego wynika, które usługi wykonają poszczególni Wykonawcy – </w:t>
      </w:r>
      <w:r w:rsidRPr="001D2F32">
        <w:rPr>
          <w:b/>
          <w:i/>
          <w:szCs w:val="19"/>
        </w:rPr>
        <w:t>Załącznik nr 5</w:t>
      </w:r>
      <w:r w:rsidR="00FC5387">
        <w:rPr>
          <w:b/>
          <w:i/>
          <w:szCs w:val="19"/>
        </w:rPr>
        <w:t>b</w:t>
      </w:r>
      <w:r w:rsidRPr="001D2F32">
        <w:rPr>
          <w:b/>
          <w:szCs w:val="19"/>
        </w:rPr>
        <w:t xml:space="preserve"> </w:t>
      </w:r>
      <w:r w:rsidRPr="001D2F32">
        <w:rPr>
          <w:szCs w:val="19"/>
        </w:rPr>
        <w:t>do SWZ.</w:t>
      </w:r>
    </w:p>
    <w:p w14:paraId="300CF624" w14:textId="77777777" w:rsidR="00ED5BAB" w:rsidRPr="001D2F32" w:rsidRDefault="00ED5BAB" w:rsidP="00C23A48">
      <w:pPr>
        <w:pStyle w:val="Akapitzlist"/>
        <w:numPr>
          <w:ilvl w:val="1"/>
          <w:numId w:val="52"/>
        </w:numPr>
        <w:spacing w:after="0" w:line="240" w:lineRule="exact"/>
        <w:ind w:left="284" w:hanging="284"/>
        <w:jc w:val="left"/>
        <w:rPr>
          <w:szCs w:val="19"/>
        </w:rPr>
      </w:pPr>
      <w:r w:rsidRPr="001D2F32">
        <w:rPr>
          <w:szCs w:val="19"/>
        </w:rPr>
        <w:t xml:space="preserve">W zakresie nieuregulowanym w SWZ zastosowanie mają przepisy rozporządzenia Ministra Rozwoju, Pracy </w:t>
      </w:r>
      <w:r w:rsidRPr="001D2F32">
        <w:rPr>
          <w:szCs w:val="19"/>
        </w:rPr>
        <w:br/>
        <w:t xml:space="preserve">i Technologii z dnia 23 grudnia 2020 r. w sprawie podmiotowych środków dowodowych oraz innych dokumentów lub oświadczeń, jakich może żądać Zamawiający od Wykonawcy (Dz.U.2020 poz. 2415 z </w:t>
      </w:r>
      <w:proofErr w:type="spellStart"/>
      <w:r w:rsidRPr="001D2F32">
        <w:rPr>
          <w:szCs w:val="19"/>
        </w:rPr>
        <w:t>późn</w:t>
      </w:r>
      <w:proofErr w:type="spellEnd"/>
      <w:r w:rsidRPr="001D2F32">
        <w:rPr>
          <w:szCs w:val="19"/>
        </w:rPr>
        <w:t>. zm.).</w:t>
      </w:r>
    </w:p>
    <w:p w14:paraId="7C4B8A8E" w14:textId="77777777" w:rsidR="00322696" w:rsidRPr="001D2F32" w:rsidRDefault="00322696" w:rsidP="00ED5BAB">
      <w:pPr>
        <w:pStyle w:val="Default"/>
        <w:jc w:val="both"/>
        <w:rPr>
          <w:color w:val="auto"/>
          <w:sz w:val="19"/>
          <w:szCs w:val="19"/>
        </w:rPr>
      </w:pPr>
    </w:p>
    <w:p w14:paraId="790F74BA" w14:textId="77777777" w:rsidR="00ED5BAB" w:rsidRPr="001D2F32" w:rsidRDefault="00ED5BAB" w:rsidP="00C23A48">
      <w:pPr>
        <w:pStyle w:val="Default"/>
        <w:numPr>
          <w:ilvl w:val="0"/>
          <w:numId w:val="49"/>
        </w:numPr>
        <w:ind w:left="284" w:hanging="284"/>
        <w:jc w:val="both"/>
        <w:rPr>
          <w:color w:val="auto"/>
          <w:sz w:val="19"/>
          <w:szCs w:val="19"/>
        </w:rPr>
      </w:pPr>
      <w:r w:rsidRPr="001D2F32">
        <w:rPr>
          <w:b/>
          <w:bCs/>
          <w:color w:val="auto"/>
          <w:sz w:val="19"/>
          <w:szCs w:val="19"/>
        </w:rPr>
        <w:t xml:space="preserve"> </w:t>
      </w:r>
      <w:bookmarkStart w:id="2" w:name="_Hlk234409061"/>
      <w:r w:rsidRPr="001D2F32">
        <w:rPr>
          <w:b/>
          <w:color w:val="auto"/>
          <w:sz w:val="19"/>
          <w:szCs w:val="19"/>
        </w:rPr>
        <w:t>PODWYKONAWSTWO</w:t>
      </w:r>
      <w:bookmarkEnd w:id="2"/>
    </w:p>
    <w:p w14:paraId="60FDE93F" w14:textId="77777777" w:rsidR="00ED5BAB" w:rsidRPr="001D2F32" w:rsidRDefault="00ED5BAB" w:rsidP="00C23A48">
      <w:pPr>
        <w:pStyle w:val="Akapitzlist"/>
        <w:numPr>
          <w:ilvl w:val="0"/>
          <w:numId w:val="55"/>
        </w:numPr>
        <w:spacing w:after="0" w:line="240" w:lineRule="exact"/>
        <w:ind w:left="284" w:hanging="284"/>
        <w:jc w:val="left"/>
        <w:rPr>
          <w:color w:val="auto"/>
          <w:szCs w:val="19"/>
        </w:rPr>
      </w:pPr>
      <w:r w:rsidRPr="001D2F32">
        <w:rPr>
          <w:szCs w:val="19"/>
        </w:rPr>
        <w:t>Wykonawca może powierzyć wykonanie części zamówienia podwykonawcy (podwykonawcom).</w:t>
      </w:r>
    </w:p>
    <w:p w14:paraId="07EA0276"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76D23E9"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Powierzenie części zamówienia podwykonawcom nie zwalnia Wykonawcy z odpowiedzialności za należyte wykonanie zamówienia.</w:t>
      </w:r>
    </w:p>
    <w:p w14:paraId="71078093"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Zamawiający żąda, aby przed przystąpieniem do wykonania zamówienia Wykonawca, o ile są już znane, podał nazwy albo imiona i nazwiska oraz dane kontaktowe podwykonawców i osób do kontaktu z nimi, zaangażowanych w wykonanie zamówienia.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47DC8CED"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Zamawiający będzie badał, czy wobec wskazanego przez Wykonawcę podwykonawcy nie zachodzą podstawy wykluczenia, które zostały przewidziane względem Wykonawcy.</w:t>
      </w:r>
    </w:p>
    <w:p w14:paraId="73172DF2"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W przypadku, o którym mowa w pkt 5, jeżeli wobec podwykonawcy zachodzić będą podstawy wykluczenia, Zamawiający zażąda, aby Wykonawca w terminie określonym przez Zamawiającego zastąpił tego podwykonawcę pod rygorem niedopuszczenia podwykonawcy do realizacji części zamówienia.</w:t>
      </w:r>
    </w:p>
    <w:p w14:paraId="5B4A928D"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6E50BF4"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Jeżeli w trakcie realizacji zamówienia, Wykonawca zamierza powierzyć wykonanie części zamówienia nowemu podwykonawcy, tj. podwykonawcy niewskazanemu w ofercie lub gdy następuje zmiana podwykonawcy ujawnionego w złożonej ofercie, w tym również podwykonawcy, na którego zasoby Wykonawca powoływał się, na zasadach określonych w art. 118 ust. 1 ustawy, w celu wykazania braku podstaw wykluczenia, Wykonawca na żądanie Zamawiającego przedstawia:</w:t>
      </w:r>
    </w:p>
    <w:p w14:paraId="2C087C97" w14:textId="77777777" w:rsidR="00ED5BAB" w:rsidRPr="001D2F32" w:rsidRDefault="00ED5BAB" w:rsidP="00C23A48">
      <w:pPr>
        <w:pStyle w:val="Akapitzlist"/>
        <w:numPr>
          <w:ilvl w:val="2"/>
          <w:numId w:val="47"/>
        </w:numPr>
        <w:spacing w:after="0" w:line="240" w:lineRule="exact"/>
        <w:ind w:left="567" w:hanging="283"/>
        <w:jc w:val="left"/>
        <w:rPr>
          <w:szCs w:val="19"/>
        </w:rPr>
      </w:pPr>
      <w:r w:rsidRPr="001D2F32">
        <w:rPr>
          <w:szCs w:val="19"/>
        </w:rPr>
        <w:t>oświadczenie podwykonawcy, w tym również podwykonawcy, na którego zasoby Wykonawca powoływał się, na zasadach określonych w art. 118 ust. 1 ustawy, składane na podstawie art. 125 ust. 1 ustawy, dotyczące podstaw wykluczenia i spełniania warunków udziału w postępowaniu, którego wzór stanowi Załącznik nr 2 do SWZ, przygotowane w formie elektronicznej opatrzonej kwalifikowanym podpisem elektronicznym podwykonawcy lub podwykonawcy udostępniającego zasoby,</w:t>
      </w:r>
    </w:p>
    <w:p w14:paraId="5CA06460" w14:textId="77777777" w:rsidR="00ED5BAB" w:rsidRPr="001D2F32" w:rsidRDefault="00ED5BAB" w:rsidP="00C23A48">
      <w:pPr>
        <w:pStyle w:val="Akapitzlist"/>
        <w:numPr>
          <w:ilvl w:val="2"/>
          <w:numId w:val="47"/>
        </w:numPr>
        <w:spacing w:after="0" w:line="240" w:lineRule="exact"/>
        <w:ind w:left="567" w:hanging="283"/>
        <w:jc w:val="left"/>
        <w:rPr>
          <w:szCs w:val="19"/>
        </w:rPr>
      </w:pPr>
      <w:r w:rsidRPr="001D2F32">
        <w:rPr>
          <w:szCs w:val="19"/>
        </w:rPr>
        <w:t>podmiotowe środki dowodowe dotyczące każdego z ww. podmiotów, potwierdzające brak podstaw ich wykluczenia.</w:t>
      </w:r>
    </w:p>
    <w:p w14:paraId="1037A792"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Jeżeli Zamawiający stwierdzi, że wobec danego podwykonawcy, nie będącego podmiotem udostępniającym zasoby, zachodzą podstawy wykluczenia, Wykonawca w terminie określonym przez Zamawiającego zastąpi tego podwykonawcę pod rygorem niedopuszczenia podwykonawcy do realizacji części zamówienia lub zrezygnuje z powierzenia wykonania części zamówienia podwykonawcy.</w:t>
      </w:r>
    </w:p>
    <w:p w14:paraId="422446B5" w14:textId="77777777" w:rsidR="00ED5BAB" w:rsidRPr="001D2F32" w:rsidRDefault="00ED5BAB" w:rsidP="00C23A48">
      <w:pPr>
        <w:pStyle w:val="Akapitzlist"/>
        <w:numPr>
          <w:ilvl w:val="0"/>
          <w:numId w:val="55"/>
        </w:numPr>
        <w:spacing w:after="0" w:line="240" w:lineRule="exact"/>
        <w:ind w:left="284" w:hanging="284"/>
        <w:jc w:val="left"/>
        <w:rPr>
          <w:szCs w:val="19"/>
        </w:rPr>
      </w:pPr>
      <w:r w:rsidRPr="001D2F32">
        <w:rPr>
          <w:szCs w:val="19"/>
        </w:rPr>
        <w:t>Powierzenie wykonania części zamówienia podwykonawcom nie zwalnia Wykonawcy z odpowiedzialności za należyte wykonanie tego zamówienia. Wykonawca odpowiada za działania podwykonawcy jak za własne.</w:t>
      </w:r>
    </w:p>
    <w:p w14:paraId="04B97037" w14:textId="77777777" w:rsidR="00730CCE" w:rsidRPr="001D2F32" w:rsidRDefault="00730CCE" w:rsidP="00730CCE">
      <w:pPr>
        <w:spacing w:after="0" w:line="259" w:lineRule="auto"/>
        <w:ind w:left="0" w:right="-31" w:firstLine="0"/>
        <w:jc w:val="left"/>
        <w:rPr>
          <w:szCs w:val="19"/>
        </w:rPr>
      </w:pPr>
    </w:p>
    <w:p w14:paraId="59129504" w14:textId="77777777" w:rsidR="00730CCE" w:rsidRPr="001D2F32" w:rsidRDefault="00ED5BAB" w:rsidP="00C23A48">
      <w:pPr>
        <w:pStyle w:val="Akapitzlist"/>
        <w:numPr>
          <w:ilvl w:val="0"/>
          <w:numId w:val="38"/>
        </w:numPr>
        <w:spacing w:after="0" w:line="259" w:lineRule="auto"/>
        <w:ind w:left="284" w:right="-31" w:hanging="284"/>
        <w:jc w:val="left"/>
        <w:rPr>
          <w:szCs w:val="19"/>
        </w:rPr>
      </w:pPr>
      <w:r w:rsidRPr="001D2F32">
        <w:rPr>
          <w:b/>
          <w:szCs w:val="19"/>
          <w:u w:val="single"/>
        </w:rPr>
        <w:t>PODSTAWY WYKLUCZENIA</w:t>
      </w:r>
    </w:p>
    <w:p w14:paraId="38EBACA5" w14:textId="77777777" w:rsidR="00ED5BAB" w:rsidRPr="001D2F32" w:rsidRDefault="00ED5BAB" w:rsidP="00ED5BAB">
      <w:pPr>
        <w:spacing w:after="0" w:line="240" w:lineRule="exact"/>
        <w:ind w:left="0" w:firstLine="0"/>
        <w:rPr>
          <w:rFonts w:cs="Tahoma"/>
          <w:bCs/>
          <w:szCs w:val="19"/>
        </w:rPr>
      </w:pPr>
      <w:r w:rsidRPr="001D2F32">
        <w:rPr>
          <w:rFonts w:cs="Tahoma"/>
          <w:bCs/>
          <w:szCs w:val="19"/>
        </w:rPr>
        <w:t xml:space="preserve">Z postępowania o udzielenie zamówienia publicznego wyklucza się (na każdym etapie) Wykonawcę, w stosunku, do którego zachodzi którakolwiek z okoliczności wskazanych poniżej: </w:t>
      </w:r>
    </w:p>
    <w:p w14:paraId="444B08E3" w14:textId="77777777" w:rsidR="00ED5BAB" w:rsidRPr="001D2F32" w:rsidRDefault="00ED5BAB" w:rsidP="00ED5BAB">
      <w:pPr>
        <w:spacing w:after="0" w:line="240" w:lineRule="exact"/>
        <w:ind w:left="0"/>
        <w:rPr>
          <w:rFonts w:cs="Tahoma"/>
          <w:b/>
          <w:bCs/>
          <w:iCs/>
          <w:szCs w:val="19"/>
        </w:rPr>
      </w:pPr>
      <w:r w:rsidRPr="001D2F32">
        <w:rPr>
          <w:rFonts w:cs="Tahoma"/>
          <w:b/>
          <w:bCs/>
          <w:iCs/>
          <w:szCs w:val="19"/>
        </w:rPr>
        <w:t>W art. 108 ust. 1 ustawy:</w:t>
      </w:r>
    </w:p>
    <w:p w14:paraId="0DA0C93B" w14:textId="77777777" w:rsidR="00ED5BAB" w:rsidRPr="001D2F32" w:rsidRDefault="00ED5BAB" w:rsidP="00C23A48">
      <w:pPr>
        <w:numPr>
          <w:ilvl w:val="1"/>
          <w:numId w:val="56"/>
        </w:numPr>
        <w:spacing w:after="0" w:line="240" w:lineRule="exact"/>
        <w:ind w:left="567" w:hanging="305"/>
        <w:jc w:val="left"/>
        <w:rPr>
          <w:rFonts w:cs="Tahoma"/>
          <w:bCs/>
          <w:iCs/>
          <w:szCs w:val="19"/>
        </w:rPr>
      </w:pPr>
      <w:r w:rsidRPr="001D2F32">
        <w:rPr>
          <w:rFonts w:cs="Tahoma"/>
          <w:bCs/>
          <w:iCs/>
          <w:szCs w:val="19"/>
        </w:rPr>
        <w:lastRenderedPageBreak/>
        <w:t>będącego osobą fizyczną, którego prawomocnie skazano za przestępstwo:</w:t>
      </w:r>
    </w:p>
    <w:p w14:paraId="6C548AF6" w14:textId="77777777" w:rsidR="00ED5BAB" w:rsidRPr="001D2F32" w:rsidRDefault="00ED5BAB" w:rsidP="00C23A48">
      <w:pPr>
        <w:numPr>
          <w:ilvl w:val="0"/>
          <w:numId w:val="57"/>
        </w:numPr>
        <w:spacing w:after="0" w:line="240" w:lineRule="exact"/>
        <w:ind w:left="851" w:hanging="284"/>
        <w:contextualSpacing/>
        <w:jc w:val="left"/>
        <w:rPr>
          <w:rFonts w:eastAsia="Helvetica" w:cs="Helvetica"/>
          <w:szCs w:val="19"/>
        </w:rPr>
      </w:pPr>
      <w:r w:rsidRPr="001D2F32">
        <w:rPr>
          <w:rFonts w:eastAsia="Helvetica" w:cs="Helvetica"/>
          <w:szCs w:val="19"/>
        </w:rPr>
        <w:t xml:space="preserve">udziału w zorganizowanej grupie przestępczej albo związku mającym na celu popełnienie przestępstwa lub przestępstwa skarbowego, o którym mowa w art. 258 ustawy z dnia 6 czerwca 1997 r - Kodeks karny (Dz. U. z 2025 r. poz. 383 z </w:t>
      </w:r>
      <w:proofErr w:type="spellStart"/>
      <w:r w:rsidRPr="001D2F32">
        <w:rPr>
          <w:rFonts w:eastAsia="Helvetica" w:cs="Helvetica"/>
          <w:szCs w:val="19"/>
        </w:rPr>
        <w:t>późn</w:t>
      </w:r>
      <w:proofErr w:type="spellEnd"/>
      <w:r w:rsidRPr="001D2F32">
        <w:rPr>
          <w:rFonts w:eastAsia="Helvetica" w:cs="Helvetica"/>
          <w:szCs w:val="19"/>
        </w:rPr>
        <w:t>. zm.), zwany dalej Kodeksem karnym,</w:t>
      </w:r>
    </w:p>
    <w:p w14:paraId="0263F7DB"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handlu ludźmi, o którym mowa w art. 189a Kodeksu karnego,</w:t>
      </w:r>
    </w:p>
    <w:p w14:paraId="50284308"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 xml:space="preserve">o którym mowa w art. 228-230a, art. 250a Kodeksu karnego, w art. 46-48 ustawy z dnia 25 czerwca 2010 r. o sporcie (Dz.U. z 2026 r. poz. 95 z </w:t>
      </w:r>
      <w:proofErr w:type="spellStart"/>
      <w:r w:rsidRPr="001D2F32">
        <w:rPr>
          <w:rFonts w:eastAsia="Helvetica" w:cs="Helvetica"/>
          <w:szCs w:val="19"/>
        </w:rPr>
        <w:t>późn</w:t>
      </w:r>
      <w:proofErr w:type="spellEnd"/>
      <w:r w:rsidRPr="001D2F32">
        <w:rPr>
          <w:rFonts w:eastAsia="Helvetica" w:cs="Helvetica"/>
          <w:szCs w:val="19"/>
        </w:rPr>
        <w:t xml:space="preserve">. zm.) lub w art. 54 ust. 1-4 ustawy z dnia 12 maja 2011 r. o refundacji leków, środków spożywczych specjalnego przeznaczenia żywieniowego oraz wyrobów medycznych (Dz.U. z 2024 poz. 930 z </w:t>
      </w:r>
      <w:proofErr w:type="spellStart"/>
      <w:r w:rsidRPr="001D2F32">
        <w:rPr>
          <w:rFonts w:eastAsia="Helvetica" w:cs="Helvetica"/>
          <w:szCs w:val="19"/>
        </w:rPr>
        <w:t>późn</w:t>
      </w:r>
      <w:proofErr w:type="spellEnd"/>
      <w:r w:rsidRPr="001D2F32">
        <w:rPr>
          <w:rFonts w:eastAsia="Helvetica" w:cs="Helvetica"/>
          <w:szCs w:val="19"/>
        </w:rPr>
        <w:t>. zm.),</w:t>
      </w:r>
    </w:p>
    <w:p w14:paraId="33A065C6"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B6D1B92"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o charakterze terrorystycznym, o którym mowa w art. 115 § 20 Kodeksu karnego, lub mające na celu popełnienie tego przestępstwa,</w:t>
      </w:r>
    </w:p>
    <w:p w14:paraId="13C78430"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 xml:space="preserve">powierzenia wykonywania pracy małoletniemu cudzoziemcowi, o którym mowa w art. 9 ust. 2 ustawy z dnia 15 czerwca 2012 r. o skutkach powierzania wykonywania pracy cudzoziemcom przebywającym wbrew przepisom na terytorium Rzeczypospolitej Polskiej (Dz.U. z 2025 r. poz. 1567 z </w:t>
      </w:r>
      <w:proofErr w:type="spellStart"/>
      <w:r w:rsidRPr="001D2F32">
        <w:rPr>
          <w:rFonts w:eastAsia="Helvetica" w:cs="Helvetica"/>
          <w:szCs w:val="19"/>
        </w:rPr>
        <w:t>późn</w:t>
      </w:r>
      <w:proofErr w:type="spellEnd"/>
      <w:r w:rsidRPr="001D2F32">
        <w:rPr>
          <w:rFonts w:eastAsia="Helvetica" w:cs="Helvetica"/>
          <w:szCs w:val="19"/>
        </w:rPr>
        <w:t>. zm.),</w:t>
      </w:r>
    </w:p>
    <w:p w14:paraId="6826D83D"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5427BD8" w14:textId="77777777" w:rsidR="00ED5BAB" w:rsidRPr="001D2F32" w:rsidRDefault="00ED5BAB" w:rsidP="00C23A48">
      <w:pPr>
        <w:numPr>
          <w:ilvl w:val="0"/>
          <w:numId w:val="57"/>
        </w:numPr>
        <w:spacing w:after="0" w:line="240" w:lineRule="exact"/>
        <w:ind w:left="851" w:hanging="284"/>
        <w:contextualSpacing/>
        <w:jc w:val="left"/>
        <w:rPr>
          <w:rFonts w:eastAsia="Calibri" w:cs="Times New Roman"/>
          <w:szCs w:val="19"/>
        </w:rPr>
      </w:pPr>
      <w:r w:rsidRPr="001D2F32">
        <w:rPr>
          <w:rFonts w:eastAsia="Helvetica" w:cs="Helvetica"/>
          <w:szCs w:val="19"/>
        </w:rPr>
        <w:t xml:space="preserve">o którym mowa w art. 9 ust. 1 i 3 lub art. 10 ustawy z dnia 15 czerwca 2012 r. o skutkach powierzania wykonywania pracy cudzoziemcom przebywającym wbrew przepisom na terytorium Rzeczypospolitej Polskiej (Dz.U. z 2025 r. poz. 1567 z </w:t>
      </w:r>
      <w:proofErr w:type="spellStart"/>
      <w:r w:rsidRPr="001D2F32">
        <w:rPr>
          <w:rFonts w:eastAsia="Helvetica" w:cs="Helvetica"/>
          <w:szCs w:val="19"/>
        </w:rPr>
        <w:t>późn</w:t>
      </w:r>
      <w:proofErr w:type="spellEnd"/>
      <w:r w:rsidRPr="001D2F32">
        <w:rPr>
          <w:rFonts w:eastAsia="Helvetica" w:cs="Helvetica"/>
          <w:szCs w:val="19"/>
        </w:rPr>
        <w:t>. zm.).</w:t>
      </w:r>
    </w:p>
    <w:p w14:paraId="5295E595" w14:textId="77777777" w:rsidR="00ED5BAB" w:rsidRPr="001D2F32" w:rsidRDefault="00ED5BAB" w:rsidP="00ED5BAB">
      <w:pPr>
        <w:spacing w:after="0" w:line="240" w:lineRule="exact"/>
        <w:ind w:left="851"/>
        <w:contextualSpacing/>
        <w:rPr>
          <w:rFonts w:eastAsia="Calibri" w:cs="Times New Roman"/>
          <w:szCs w:val="19"/>
        </w:rPr>
      </w:pPr>
      <w:r w:rsidRPr="001D2F32">
        <w:rPr>
          <w:rFonts w:cs="Tahoma"/>
          <w:bCs/>
          <w:iCs/>
          <w:szCs w:val="19"/>
        </w:rPr>
        <w:t>- lub za odpowiedni czyn zabroniony określony w przepisach prawa.</w:t>
      </w:r>
    </w:p>
    <w:p w14:paraId="5B957658" w14:textId="77777777" w:rsidR="00ED5BAB" w:rsidRPr="001D2F32" w:rsidRDefault="00ED5BAB" w:rsidP="00C23A48">
      <w:pPr>
        <w:numPr>
          <w:ilvl w:val="1"/>
          <w:numId w:val="56"/>
        </w:numPr>
        <w:spacing w:after="0" w:line="240" w:lineRule="exact"/>
        <w:ind w:left="567" w:hanging="305"/>
        <w:jc w:val="left"/>
        <w:rPr>
          <w:rFonts w:eastAsiaTheme="minorHAnsi" w:cs="Tahoma"/>
          <w:bCs/>
          <w:iCs/>
          <w:szCs w:val="19"/>
        </w:rPr>
      </w:pPr>
      <w:r w:rsidRPr="001D2F32">
        <w:rPr>
          <w:rFonts w:cs="Tahoma"/>
          <w:bCs/>
          <w:iCs/>
          <w:szCs w:val="19"/>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FE9F96B" w14:textId="77777777" w:rsidR="00ED5BAB" w:rsidRPr="001D2F32" w:rsidRDefault="00ED5BAB" w:rsidP="00C23A48">
      <w:pPr>
        <w:numPr>
          <w:ilvl w:val="1"/>
          <w:numId w:val="56"/>
        </w:numPr>
        <w:spacing w:after="0" w:line="240" w:lineRule="exact"/>
        <w:ind w:left="567" w:hanging="305"/>
        <w:jc w:val="left"/>
        <w:rPr>
          <w:rFonts w:cs="Tahoma"/>
          <w:bCs/>
          <w:iCs/>
          <w:szCs w:val="19"/>
        </w:rPr>
      </w:pPr>
      <w:r w:rsidRPr="001D2F32">
        <w:rPr>
          <w:rFonts w:cs="Tahoma"/>
          <w:bCs/>
          <w:iCs/>
          <w:szCs w:val="19"/>
        </w:rPr>
        <w:t xml:space="preserve">wobec którego wydano prawomocny wyrok sądu lub ostateczną decyzję administracyjną o zaleganiu </w:t>
      </w:r>
      <w:r w:rsidRPr="001D2F32">
        <w:rPr>
          <w:rFonts w:cs="Tahoma"/>
          <w:bCs/>
          <w:iCs/>
          <w:szCs w:val="19"/>
        </w:rPr>
        <w:br/>
        <w:t>z uiszczeniem podatków, opłat lub składek na ubezpieczenie społeczne lub zdrowotne, chyba, że Wykonawca przed upływem terminu składania ofert dokonał płatności należnych podatków, opłat lub składek na ubezpieczenie społeczne lub zdrowotne wraz z odsetkami lub grzywnami lub zawarł wiążące porozumienie w sprawie spłaty tych należności,</w:t>
      </w:r>
    </w:p>
    <w:p w14:paraId="1E12437B" w14:textId="77777777" w:rsidR="00ED5BAB" w:rsidRPr="001D2F32" w:rsidRDefault="00ED5BAB" w:rsidP="00C23A48">
      <w:pPr>
        <w:numPr>
          <w:ilvl w:val="1"/>
          <w:numId w:val="56"/>
        </w:numPr>
        <w:spacing w:after="0" w:line="240" w:lineRule="exact"/>
        <w:ind w:left="567" w:hanging="305"/>
        <w:jc w:val="left"/>
        <w:rPr>
          <w:rFonts w:cs="Tahoma"/>
          <w:bCs/>
          <w:iCs/>
          <w:szCs w:val="19"/>
        </w:rPr>
      </w:pPr>
      <w:r w:rsidRPr="001D2F32">
        <w:rPr>
          <w:rFonts w:cs="Tahoma"/>
          <w:bCs/>
          <w:iCs/>
          <w:szCs w:val="19"/>
        </w:rPr>
        <w:t>wobec którego orzeczono zakaz ubiegania się o zamówienia publiczne,</w:t>
      </w:r>
    </w:p>
    <w:p w14:paraId="3DB395B5" w14:textId="77777777" w:rsidR="00ED5BAB" w:rsidRPr="001D2F32" w:rsidRDefault="00ED5BAB" w:rsidP="00C23A48">
      <w:pPr>
        <w:numPr>
          <w:ilvl w:val="1"/>
          <w:numId w:val="56"/>
        </w:numPr>
        <w:spacing w:after="0" w:line="240" w:lineRule="exact"/>
        <w:ind w:left="567" w:hanging="305"/>
        <w:jc w:val="left"/>
        <w:rPr>
          <w:rFonts w:cs="Tahoma"/>
          <w:bCs/>
          <w:iCs/>
          <w:szCs w:val="19"/>
        </w:rPr>
      </w:pPr>
      <w:r w:rsidRPr="001D2F32">
        <w:rPr>
          <w:rFonts w:cs="Tahoma"/>
          <w:bCs/>
          <w:iCs/>
          <w:szCs w:val="19"/>
        </w:rPr>
        <w:t xml:space="preserve">jeżeli Zamawiający może stwierdzić, na podstawie wiarygodnych przesłanek, że Wykonawca zawarł </w:t>
      </w:r>
      <w:r w:rsidRPr="001D2F32">
        <w:rPr>
          <w:rFonts w:cs="Tahoma"/>
          <w:bCs/>
          <w:iCs/>
          <w:szCs w:val="19"/>
        </w:rPr>
        <w:br/>
        <w:t xml:space="preserve">z innymi Wykonawcami porozumienie mające na celu zakłócenie konkurencji, w szczególności, jeżeli należąc do tej samej grupy kapitałowej w rozumieniu ustawy z dnia 16 lutego 2007 r. o ochronie konkurencji i konsumentów (Dz. U. z 2025 poz. 1714 z </w:t>
      </w:r>
      <w:proofErr w:type="spellStart"/>
      <w:r w:rsidRPr="001D2F32">
        <w:rPr>
          <w:rFonts w:cs="Tahoma"/>
          <w:bCs/>
          <w:iCs/>
          <w:szCs w:val="19"/>
        </w:rPr>
        <w:t>późn</w:t>
      </w:r>
      <w:proofErr w:type="spellEnd"/>
      <w:r w:rsidRPr="001D2F32">
        <w:rPr>
          <w:rFonts w:cs="Tahoma"/>
          <w:bCs/>
          <w:iCs/>
          <w:szCs w:val="19"/>
        </w:rPr>
        <w:t xml:space="preserve">. </w:t>
      </w:r>
      <w:proofErr w:type="spellStart"/>
      <w:r w:rsidRPr="001D2F32">
        <w:rPr>
          <w:rFonts w:cs="Tahoma"/>
          <w:bCs/>
          <w:iCs/>
          <w:szCs w:val="19"/>
        </w:rPr>
        <w:t>zm</w:t>
      </w:r>
      <w:proofErr w:type="spellEnd"/>
      <w:r w:rsidRPr="001D2F32">
        <w:rPr>
          <w:rFonts w:cs="Tahoma"/>
          <w:bCs/>
          <w:iCs/>
          <w:szCs w:val="19"/>
        </w:rPr>
        <w:t>)  złożyli odrębne oferty, oferty częściowe lub wnioski o dopuszczenie do udziału w postępowaniu, chyba, że wykażą, że przygotowali te oferty lub wnioski niezależnie od siebie,</w:t>
      </w:r>
    </w:p>
    <w:p w14:paraId="2D831A4B" w14:textId="77777777" w:rsidR="00ED5BAB" w:rsidRPr="001D2F32" w:rsidRDefault="00ED5BAB" w:rsidP="00C23A48">
      <w:pPr>
        <w:numPr>
          <w:ilvl w:val="1"/>
          <w:numId w:val="56"/>
        </w:numPr>
        <w:spacing w:after="0" w:line="240" w:lineRule="exact"/>
        <w:ind w:left="567" w:hanging="305"/>
        <w:jc w:val="left"/>
        <w:rPr>
          <w:rFonts w:cs="Tahoma"/>
          <w:bCs/>
          <w:iCs/>
          <w:szCs w:val="19"/>
        </w:rPr>
      </w:pPr>
      <w:r w:rsidRPr="001D2F32">
        <w:rPr>
          <w:rFonts w:cs="Tahoma"/>
          <w:bCs/>
          <w:iCs/>
          <w:szCs w:val="19"/>
        </w:rPr>
        <w:t xml:space="preserve">jeżeli, w przypadkach, o których mowa w art. 85 ust. ustawy, doszło do zakłócenia konkurencji wynikającego z wcześniejszego zaangażowania tego Wykonawcy lub podmiotu, który należy z Wykonawcą do tej samej grupy kapitałowej w rozumieniu ustawy z dnia 16 lutego 2007 r. o ochronie konkurencji i konsumentów (Dz. U. z 2025 poz. 1714 z </w:t>
      </w:r>
      <w:proofErr w:type="spellStart"/>
      <w:r w:rsidRPr="001D2F32">
        <w:rPr>
          <w:rFonts w:cs="Tahoma"/>
          <w:bCs/>
          <w:iCs/>
          <w:szCs w:val="19"/>
        </w:rPr>
        <w:t>późn</w:t>
      </w:r>
      <w:proofErr w:type="spellEnd"/>
      <w:r w:rsidRPr="001D2F32">
        <w:rPr>
          <w:rFonts w:cs="Tahoma"/>
          <w:bCs/>
          <w:iCs/>
          <w:szCs w:val="19"/>
        </w:rPr>
        <w:t xml:space="preserve">. </w:t>
      </w:r>
      <w:proofErr w:type="spellStart"/>
      <w:r w:rsidRPr="001D2F32">
        <w:rPr>
          <w:rFonts w:cs="Tahoma"/>
          <w:bCs/>
          <w:iCs/>
          <w:szCs w:val="19"/>
        </w:rPr>
        <w:t>zm</w:t>
      </w:r>
      <w:proofErr w:type="spellEnd"/>
      <w:r w:rsidRPr="001D2F32">
        <w:rPr>
          <w:rFonts w:cs="Tahoma"/>
          <w:bCs/>
          <w:iCs/>
          <w:szCs w:val="19"/>
        </w:rPr>
        <w:t>), chyba, że spowodowane tym zakłócenie konkurencji może być wyeliminowane w inny sposób niż przez wykluczenie Wykonawcy z udziału w postępowaniu.</w:t>
      </w:r>
    </w:p>
    <w:p w14:paraId="19948B69" w14:textId="77777777" w:rsidR="00ED5BAB" w:rsidRPr="001D2F32" w:rsidRDefault="00ED5BAB" w:rsidP="00ED5BAB">
      <w:pPr>
        <w:spacing w:after="0" w:line="240" w:lineRule="exact"/>
        <w:ind w:left="0"/>
        <w:rPr>
          <w:rFonts w:cs="Tahoma"/>
          <w:b/>
          <w:bCs/>
          <w:iCs/>
          <w:szCs w:val="19"/>
        </w:rPr>
      </w:pPr>
      <w:r w:rsidRPr="001D2F32">
        <w:rPr>
          <w:rFonts w:cs="Tahoma"/>
          <w:b/>
          <w:bCs/>
          <w:iCs/>
          <w:szCs w:val="19"/>
        </w:rPr>
        <w:t>W art. 109 ust. 1 pkt. 1, 4, 6, 8, 9, 10 ustawy:</w:t>
      </w:r>
    </w:p>
    <w:p w14:paraId="72B4FEA7" w14:textId="77777777" w:rsidR="00ED5BAB" w:rsidRPr="001D2F32" w:rsidRDefault="00ED5BAB" w:rsidP="00C23A48">
      <w:pPr>
        <w:numPr>
          <w:ilvl w:val="2"/>
          <w:numId w:val="58"/>
        </w:numPr>
        <w:spacing w:after="0" w:line="240" w:lineRule="exact"/>
        <w:ind w:left="567" w:hanging="283"/>
        <w:jc w:val="left"/>
        <w:rPr>
          <w:rFonts w:cs="Tahoma"/>
          <w:bCs/>
          <w:iCs/>
          <w:szCs w:val="19"/>
        </w:rPr>
      </w:pPr>
      <w:r w:rsidRPr="001D2F32">
        <w:rPr>
          <w:rFonts w:cs="Tahoma"/>
          <w:bCs/>
          <w:iCs/>
          <w:szCs w:val="19"/>
        </w:rPr>
        <w:t xml:space="preserve">który naruszył obowiązki dotyczące płatności </w:t>
      </w:r>
      <w:r w:rsidRPr="001D2F32">
        <w:rPr>
          <w:rFonts w:cs="Tahoma"/>
          <w:bCs/>
          <w:szCs w:val="19"/>
        </w:rPr>
        <w:t xml:space="preserve">podatków, opłat lub składek na ubezpieczenia społeczne lub zdrowotne, z wyjątkiem przypadku, o którym mowa w art. 108 ust. 1 pkt 3 ustawy, chyba że, Wykonawca odpowiednio – przed upływem terminu do składania wniosków o dopuszczenie do udziału </w:t>
      </w:r>
      <w:r w:rsidRPr="001D2F32">
        <w:rPr>
          <w:rFonts w:cs="Tahoma"/>
          <w:bCs/>
          <w:szCs w:val="19"/>
        </w:rPr>
        <w:br/>
        <w:t>w postępowaniu albo przed upływem terminu składania ofert – dokonał płatności należnych podatków, opłat lub składek na ubezpieczenia społeczne lub zdrowotne wraz z odsetkami lub grzywnami lub zawarł wiążące porozumienie w sprawie spłaty tych należności;</w:t>
      </w:r>
    </w:p>
    <w:p w14:paraId="249A3FC3" w14:textId="77777777" w:rsidR="00ED5BAB" w:rsidRPr="001D2F32" w:rsidRDefault="00ED5BAB" w:rsidP="00C23A48">
      <w:pPr>
        <w:numPr>
          <w:ilvl w:val="2"/>
          <w:numId w:val="58"/>
        </w:numPr>
        <w:spacing w:after="0" w:line="240" w:lineRule="exact"/>
        <w:ind w:left="567" w:hanging="283"/>
        <w:jc w:val="left"/>
        <w:rPr>
          <w:rFonts w:cs="Tahoma"/>
          <w:bCs/>
          <w:iCs/>
          <w:szCs w:val="19"/>
        </w:rPr>
      </w:pPr>
      <w:r w:rsidRPr="001D2F32">
        <w:rPr>
          <w:rFonts w:cs="Tahoma"/>
          <w:bCs/>
          <w:iCs/>
          <w:szCs w:val="19"/>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C8CCF51" w14:textId="77777777" w:rsidR="00ED5BAB" w:rsidRPr="001D2F32" w:rsidRDefault="00ED5BAB" w:rsidP="00C23A48">
      <w:pPr>
        <w:numPr>
          <w:ilvl w:val="2"/>
          <w:numId w:val="58"/>
        </w:numPr>
        <w:spacing w:after="0" w:line="240" w:lineRule="exact"/>
        <w:ind w:left="567" w:hanging="283"/>
        <w:jc w:val="left"/>
        <w:rPr>
          <w:rFonts w:cs="Tahoma"/>
          <w:bCs/>
          <w:iCs/>
          <w:szCs w:val="19"/>
        </w:rPr>
      </w:pPr>
      <w:r w:rsidRPr="001D2F32">
        <w:rPr>
          <w:rFonts w:cs="Tahoma"/>
          <w:bCs/>
          <w:iCs/>
          <w:szCs w:val="19"/>
        </w:rPr>
        <w:lastRenderedPageBreak/>
        <w:t>jeżeli występuje konflikt interesów w rozumieniu art. 56 ust. 2 ustawy, polegający na pozostawaniu Wykonawcy i osób uprawnionych do reprezentowania Wykonawcy, w relacjach określonych w art. 56 ust. 2 pkt 2–4 ustawy z:</w:t>
      </w:r>
    </w:p>
    <w:p w14:paraId="50FA2819" w14:textId="77777777" w:rsidR="00ED5BAB" w:rsidRPr="001D2F32" w:rsidRDefault="00ED5BAB" w:rsidP="00C23A48">
      <w:pPr>
        <w:numPr>
          <w:ilvl w:val="2"/>
          <w:numId w:val="56"/>
        </w:numPr>
        <w:spacing w:after="0" w:line="240" w:lineRule="exact"/>
        <w:ind w:left="851" w:hanging="284"/>
        <w:jc w:val="left"/>
        <w:rPr>
          <w:rFonts w:cs="Tahoma"/>
          <w:bCs/>
          <w:iCs/>
          <w:szCs w:val="19"/>
        </w:rPr>
      </w:pPr>
      <w:r w:rsidRPr="001D2F32">
        <w:rPr>
          <w:rFonts w:cs="Tahoma"/>
          <w:bCs/>
          <w:iCs/>
          <w:szCs w:val="19"/>
        </w:rPr>
        <w:t>Zamawiającym;</w:t>
      </w:r>
    </w:p>
    <w:p w14:paraId="27E12079" w14:textId="77777777" w:rsidR="00ED5BAB" w:rsidRPr="001D2F32" w:rsidRDefault="00ED5BAB" w:rsidP="00C23A48">
      <w:pPr>
        <w:numPr>
          <w:ilvl w:val="2"/>
          <w:numId w:val="56"/>
        </w:numPr>
        <w:spacing w:after="0" w:line="240" w:lineRule="exact"/>
        <w:ind w:left="851" w:hanging="284"/>
        <w:jc w:val="left"/>
        <w:rPr>
          <w:rFonts w:cs="Tahoma"/>
          <w:bCs/>
          <w:iCs/>
          <w:szCs w:val="19"/>
        </w:rPr>
      </w:pPr>
      <w:r w:rsidRPr="001D2F32">
        <w:rPr>
          <w:rFonts w:cs="Tahoma"/>
          <w:bCs/>
          <w:iCs/>
          <w:szCs w:val="19"/>
        </w:rPr>
        <w:t>osobami uprawnionymi do reprezentowania Zamawiającego;</w:t>
      </w:r>
    </w:p>
    <w:p w14:paraId="02A79030" w14:textId="77777777" w:rsidR="00ED5BAB" w:rsidRPr="001D2F32" w:rsidRDefault="00ED5BAB" w:rsidP="00C23A48">
      <w:pPr>
        <w:numPr>
          <w:ilvl w:val="2"/>
          <w:numId w:val="56"/>
        </w:numPr>
        <w:spacing w:after="0" w:line="240" w:lineRule="exact"/>
        <w:ind w:left="851" w:hanging="284"/>
        <w:jc w:val="left"/>
        <w:rPr>
          <w:rFonts w:cs="Tahoma"/>
          <w:bCs/>
          <w:iCs/>
          <w:szCs w:val="19"/>
        </w:rPr>
      </w:pPr>
      <w:r w:rsidRPr="001D2F32">
        <w:rPr>
          <w:rFonts w:cs="Tahoma"/>
          <w:bCs/>
          <w:iCs/>
          <w:szCs w:val="19"/>
        </w:rPr>
        <w:t>członkami komisji przetargowej;</w:t>
      </w:r>
    </w:p>
    <w:p w14:paraId="715326D3" w14:textId="77777777" w:rsidR="00ED5BAB" w:rsidRPr="001D2F32" w:rsidRDefault="00ED5BAB" w:rsidP="00C23A48">
      <w:pPr>
        <w:numPr>
          <w:ilvl w:val="2"/>
          <w:numId w:val="56"/>
        </w:numPr>
        <w:spacing w:after="0" w:line="240" w:lineRule="exact"/>
        <w:ind w:left="851" w:hanging="284"/>
        <w:jc w:val="left"/>
        <w:rPr>
          <w:rFonts w:cs="Tahoma"/>
          <w:bCs/>
          <w:iCs/>
          <w:szCs w:val="19"/>
        </w:rPr>
      </w:pPr>
      <w:r w:rsidRPr="001D2F32">
        <w:rPr>
          <w:rFonts w:cs="Tahoma"/>
          <w:bCs/>
          <w:iCs/>
          <w:szCs w:val="19"/>
        </w:rPr>
        <w:t>innymi osobami wykonującymi czynności związane z przeprowadzeniem postępowania o udzielenie zamówienia po stronie Zamawiającego;</w:t>
      </w:r>
    </w:p>
    <w:p w14:paraId="1E055EFF" w14:textId="77777777" w:rsidR="00ED5BAB" w:rsidRPr="001D2F32" w:rsidRDefault="00ED5BAB" w:rsidP="00C23A48">
      <w:pPr>
        <w:numPr>
          <w:ilvl w:val="2"/>
          <w:numId w:val="56"/>
        </w:numPr>
        <w:spacing w:after="0" w:line="240" w:lineRule="exact"/>
        <w:ind w:left="851" w:hanging="284"/>
        <w:jc w:val="left"/>
        <w:rPr>
          <w:rFonts w:cs="Tahoma"/>
          <w:bCs/>
          <w:iCs/>
          <w:szCs w:val="19"/>
        </w:rPr>
      </w:pPr>
      <w:r w:rsidRPr="001D2F32">
        <w:rPr>
          <w:rFonts w:cs="Tahoma"/>
          <w:bCs/>
          <w:iCs/>
          <w:szCs w:val="19"/>
        </w:rPr>
        <w:t>osobami mogącymi wpłynąć na wynik tego postępowania;</w:t>
      </w:r>
    </w:p>
    <w:p w14:paraId="4F1A2E3C" w14:textId="77777777" w:rsidR="00ED5BAB" w:rsidRPr="001D2F32" w:rsidRDefault="00ED5BAB" w:rsidP="00C23A48">
      <w:pPr>
        <w:numPr>
          <w:ilvl w:val="2"/>
          <w:numId w:val="56"/>
        </w:numPr>
        <w:spacing w:after="0" w:line="240" w:lineRule="exact"/>
        <w:ind w:left="851" w:hanging="284"/>
        <w:jc w:val="left"/>
        <w:rPr>
          <w:rFonts w:cs="Tahoma"/>
          <w:bCs/>
          <w:iCs/>
          <w:szCs w:val="19"/>
        </w:rPr>
      </w:pPr>
      <w:r w:rsidRPr="001D2F32">
        <w:rPr>
          <w:rFonts w:cs="Tahoma"/>
          <w:bCs/>
          <w:iCs/>
          <w:szCs w:val="19"/>
        </w:rPr>
        <w:t>osobami udzielającymi zamówienie,</w:t>
      </w:r>
    </w:p>
    <w:p w14:paraId="3A6C8638" w14:textId="77777777" w:rsidR="00ED5BAB" w:rsidRPr="001D2F32" w:rsidRDefault="00ED5BAB" w:rsidP="00ED5BAB">
      <w:pPr>
        <w:spacing w:after="0" w:line="240" w:lineRule="exact"/>
        <w:ind w:left="567"/>
        <w:rPr>
          <w:rFonts w:cs="Tahoma"/>
          <w:bCs/>
          <w:iCs/>
          <w:szCs w:val="19"/>
        </w:rPr>
      </w:pPr>
      <w:r w:rsidRPr="001D2F32">
        <w:rPr>
          <w:rFonts w:cs="Tahoma"/>
          <w:bCs/>
          <w:iCs/>
          <w:szCs w:val="19"/>
        </w:rPr>
        <w:t>którego nie można skutecznie wyeliminować w inny sposób niż przez wykluczenie Wykonawcy.</w:t>
      </w:r>
    </w:p>
    <w:p w14:paraId="7065E4B0" w14:textId="77777777" w:rsidR="00ED5BAB" w:rsidRPr="001D2F32" w:rsidRDefault="00ED5BAB" w:rsidP="00C23A48">
      <w:pPr>
        <w:numPr>
          <w:ilvl w:val="2"/>
          <w:numId w:val="58"/>
        </w:numPr>
        <w:spacing w:after="0" w:line="240" w:lineRule="exact"/>
        <w:ind w:left="567" w:hanging="283"/>
        <w:jc w:val="left"/>
        <w:rPr>
          <w:rFonts w:cs="Tahoma"/>
          <w:bCs/>
          <w:iCs/>
          <w:szCs w:val="19"/>
        </w:rPr>
      </w:pPr>
      <w:r w:rsidRPr="001D2F32">
        <w:rPr>
          <w:rFonts w:cs="Tahoma"/>
          <w:bCs/>
          <w:iCs/>
          <w:szCs w:val="19"/>
        </w:rPr>
        <w:t xml:space="preserve">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t>
      </w:r>
      <w:r w:rsidRPr="001D2F32">
        <w:rPr>
          <w:rFonts w:cs="Tahoma"/>
          <w:bCs/>
          <w:iCs/>
          <w:szCs w:val="19"/>
        </w:rPr>
        <w:br/>
        <w:t>w postępowaniu o udzielenie zamówienia, lub który zataił te informacje lub nie jest w stanie przedstawić wymaganych podmiotowych środków dowodowych;</w:t>
      </w:r>
    </w:p>
    <w:p w14:paraId="100325AF" w14:textId="77777777" w:rsidR="00ED5BAB" w:rsidRPr="001D2F32" w:rsidRDefault="00ED5BAB" w:rsidP="00C23A48">
      <w:pPr>
        <w:numPr>
          <w:ilvl w:val="2"/>
          <w:numId w:val="58"/>
        </w:numPr>
        <w:spacing w:after="0" w:line="240" w:lineRule="exact"/>
        <w:ind w:left="567" w:hanging="283"/>
        <w:jc w:val="left"/>
        <w:rPr>
          <w:rFonts w:cs="Tahoma"/>
          <w:bCs/>
          <w:iCs/>
          <w:szCs w:val="19"/>
        </w:rPr>
      </w:pPr>
      <w:r w:rsidRPr="001D2F32">
        <w:rPr>
          <w:rFonts w:cs="Tahoma"/>
          <w:bCs/>
          <w:iCs/>
          <w:szCs w:val="19"/>
        </w:rPr>
        <w:t>który bezprawnie wpływał lub próbował wpływać na czynności Zamawiającego lub próbował pozyskać lub pozyskał informacje poufne, mogące dać mu przewagę w postępowaniu o udzielenie zamówienia;</w:t>
      </w:r>
    </w:p>
    <w:p w14:paraId="63C953DC" w14:textId="3C1C6AF8" w:rsidR="00ED5BAB" w:rsidRPr="001D2F32" w:rsidRDefault="00ED5BAB" w:rsidP="00C23A48">
      <w:pPr>
        <w:numPr>
          <w:ilvl w:val="2"/>
          <w:numId w:val="58"/>
        </w:numPr>
        <w:spacing w:after="0" w:line="240" w:lineRule="exact"/>
        <w:ind w:left="567" w:hanging="283"/>
        <w:jc w:val="left"/>
        <w:rPr>
          <w:rFonts w:cs="Tahoma"/>
          <w:bCs/>
          <w:iCs/>
          <w:szCs w:val="19"/>
        </w:rPr>
      </w:pPr>
      <w:r w:rsidRPr="001D2F32">
        <w:rPr>
          <w:rFonts w:cs="Tahoma"/>
          <w:bCs/>
          <w:iCs/>
          <w:szCs w:val="19"/>
        </w:rPr>
        <w:t xml:space="preserve">który w wyniku lekkomyślności lub niedbalstwa przedstawił informacje wprowadzające w błąd, co mogło mieć istotny wpływ na decyzje podejmowane przez Zamawiającego w postępowaniu o udzielenie zamówienia, wykluczenie Wykonawcy następuje zgodnie z art. 111 ustawy. </w:t>
      </w:r>
    </w:p>
    <w:p w14:paraId="3DA2FBFC" w14:textId="77777777" w:rsidR="00ED5BAB" w:rsidRPr="001D2F32" w:rsidRDefault="00ED5BAB" w:rsidP="00ED5BAB">
      <w:pPr>
        <w:spacing w:after="0" w:line="240" w:lineRule="exact"/>
        <w:ind w:left="0"/>
        <w:rPr>
          <w:rFonts w:cs="Tahoma"/>
          <w:bCs/>
          <w:iCs/>
          <w:szCs w:val="19"/>
        </w:rPr>
      </w:pPr>
      <w:r w:rsidRPr="001D2F32">
        <w:rPr>
          <w:rFonts w:cs="Tahoma"/>
          <w:b/>
          <w:bCs/>
          <w:iCs/>
          <w:szCs w:val="19"/>
        </w:rPr>
        <w:t xml:space="preserve">W art. 7 ust. 1 ustawy z dnia 13 kwietnia 2022 r. o szczególnych rozwiązaniach w zakresie przeciwdziałania wspieraniu agresji na Ukrainę oraz służących ochronie bezpieczeństwa narodowego (Dz. U. z 2025 r. poz. 514 </w:t>
      </w:r>
      <w:r w:rsidRPr="001D2F32">
        <w:rPr>
          <w:rFonts w:cs="Tahoma"/>
          <w:b/>
          <w:bCs/>
          <w:iCs/>
          <w:szCs w:val="19"/>
        </w:rPr>
        <w:br/>
        <w:t xml:space="preserve">z </w:t>
      </w:r>
      <w:proofErr w:type="spellStart"/>
      <w:r w:rsidRPr="001D2F32">
        <w:rPr>
          <w:rFonts w:cs="Tahoma"/>
          <w:b/>
          <w:bCs/>
          <w:iCs/>
          <w:szCs w:val="19"/>
        </w:rPr>
        <w:t>późn</w:t>
      </w:r>
      <w:proofErr w:type="spellEnd"/>
      <w:r w:rsidRPr="001D2F32">
        <w:rPr>
          <w:rFonts w:cs="Tahoma"/>
          <w:b/>
          <w:bCs/>
          <w:iCs/>
          <w:szCs w:val="19"/>
        </w:rPr>
        <w:t>. zm.)</w:t>
      </w:r>
      <w:r w:rsidRPr="001D2F32">
        <w:rPr>
          <w:rFonts w:cs="Tahoma"/>
          <w:bCs/>
          <w:iCs/>
          <w:szCs w:val="19"/>
        </w:rPr>
        <w:t>:</w:t>
      </w:r>
    </w:p>
    <w:p w14:paraId="30A9BCF4" w14:textId="77777777" w:rsidR="00ED5BAB" w:rsidRPr="001D2F32" w:rsidRDefault="00ED5BAB" w:rsidP="00ED5BAB">
      <w:pPr>
        <w:spacing w:after="0" w:line="240" w:lineRule="exact"/>
        <w:ind w:left="0"/>
        <w:rPr>
          <w:rFonts w:cs="Tahoma"/>
          <w:bCs/>
          <w:iCs/>
          <w:szCs w:val="19"/>
        </w:rPr>
      </w:pPr>
      <w:r w:rsidRPr="001D2F32">
        <w:rPr>
          <w:rFonts w:cs="Tahoma"/>
          <w:bCs/>
          <w:iCs/>
          <w:szCs w:val="19"/>
        </w:rPr>
        <w:t xml:space="preserve">Z </w:t>
      </w:r>
      <w:r w:rsidRPr="001D2F32">
        <w:rPr>
          <w:rFonts w:eastAsia="Times New Roman" w:cs="Times New Roman"/>
          <w:bCs/>
          <w:iCs/>
          <w:szCs w:val="19"/>
        </w:rPr>
        <w:t>postępowania o udzielenie zamówienia publicznego lub konkursu prowadzonego na podstawie ustawy wyklucza się:</w:t>
      </w:r>
    </w:p>
    <w:p w14:paraId="7AC29E46" w14:textId="77777777" w:rsidR="00ED5BAB" w:rsidRPr="001D2F32" w:rsidRDefault="00ED5BAB" w:rsidP="00C23A48">
      <w:pPr>
        <w:numPr>
          <w:ilvl w:val="2"/>
          <w:numId w:val="59"/>
        </w:numPr>
        <w:tabs>
          <w:tab w:val="left" w:pos="-141"/>
        </w:tabs>
        <w:autoSpaceDE w:val="0"/>
        <w:autoSpaceDN w:val="0"/>
        <w:adjustRightInd w:val="0"/>
        <w:spacing w:after="0" w:line="240" w:lineRule="exact"/>
        <w:ind w:left="709"/>
        <w:jc w:val="left"/>
        <w:rPr>
          <w:rFonts w:eastAsia="TimesNewRoman" w:cs="Times New Roman"/>
          <w:bCs/>
          <w:iCs/>
          <w:szCs w:val="19"/>
        </w:rPr>
      </w:pPr>
      <w:bookmarkStart w:id="3" w:name="mip69305107"/>
      <w:bookmarkEnd w:id="3"/>
      <w:r w:rsidRPr="001D2F32">
        <w:rPr>
          <w:rFonts w:eastAsia="Times New Roman" w:cs="Times New Roman"/>
          <w:bCs/>
          <w:iCs/>
          <w:szCs w:val="19"/>
        </w:rPr>
        <w:t xml:space="preserve">Wykonawcę oraz uczestnika konkursu wymienionego w wykazach określonych w rozporządzeniu </w:t>
      </w:r>
      <w:hyperlink r:id="rId14" w:history="1">
        <w:r w:rsidRPr="001D2F32">
          <w:rPr>
            <w:rStyle w:val="Hipercze"/>
            <w:rFonts w:eastAsia="Times New Roman" w:cs="Times New Roman"/>
            <w:bCs/>
            <w:iCs/>
            <w:color w:val="auto"/>
            <w:szCs w:val="19"/>
            <w:u w:val="none"/>
          </w:rPr>
          <w:t>765/2006</w:t>
        </w:r>
      </w:hyperlink>
      <w:r w:rsidRPr="001D2F32">
        <w:rPr>
          <w:rFonts w:eastAsia="Times New Roman" w:cs="Times New Roman"/>
          <w:bCs/>
          <w:iCs/>
          <w:szCs w:val="19"/>
        </w:rPr>
        <w:t xml:space="preserve"> i rozporządzeniu </w:t>
      </w:r>
      <w:hyperlink r:id="rId15" w:history="1">
        <w:r w:rsidRPr="001D2F32">
          <w:rPr>
            <w:rStyle w:val="Hipercze"/>
            <w:rFonts w:eastAsia="Times New Roman" w:cs="Times New Roman"/>
            <w:bCs/>
            <w:iCs/>
            <w:color w:val="auto"/>
            <w:szCs w:val="19"/>
            <w:u w:val="none"/>
          </w:rPr>
          <w:t>269/2014</w:t>
        </w:r>
      </w:hyperlink>
      <w:r w:rsidRPr="001D2F32">
        <w:rPr>
          <w:rFonts w:eastAsia="Times New Roman" w:cs="Times New Roman"/>
          <w:bCs/>
          <w:iCs/>
          <w:szCs w:val="19"/>
        </w:rPr>
        <w:t xml:space="preserve"> albo wpisanego na listę na podstawie decyzji w sprawie wpisu na listę rozstrzygającej o zastosowaniu środka, o którym mowa w </w:t>
      </w:r>
      <w:hyperlink r:id="rId16" w:history="1">
        <w:r w:rsidRPr="001D2F32">
          <w:rPr>
            <w:rStyle w:val="Hipercze"/>
            <w:rFonts w:eastAsia="Times New Roman" w:cs="Times New Roman"/>
            <w:bCs/>
            <w:iCs/>
            <w:color w:val="auto"/>
            <w:szCs w:val="19"/>
            <w:u w:val="none"/>
          </w:rPr>
          <w:t>art. 1 pkt 3</w:t>
        </w:r>
      </w:hyperlink>
      <w:bookmarkStart w:id="4" w:name="mip69305108"/>
      <w:bookmarkEnd w:id="4"/>
      <w:r w:rsidRPr="001D2F32">
        <w:rPr>
          <w:rFonts w:eastAsia="Times New Roman" w:cs="Times New Roman"/>
          <w:bCs/>
          <w:iCs/>
          <w:szCs w:val="19"/>
        </w:rPr>
        <w:t>;</w:t>
      </w:r>
    </w:p>
    <w:p w14:paraId="173EE821" w14:textId="77777777" w:rsidR="00ED5BAB" w:rsidRPr="001D2F32" w:rsidRDefault="00ED5BAB" w:rsidP="00C23A48">
      <w:pPr>
        <w:numPr>
          <w:ilvl w:val="2"/>
          <w:numId w:val="59"/>
        </w:numPr>
        <w:tabs>
          <w:tab w:val="left" w:pos="-141"/>
        </w:tabs>
        <w:autoSpaceDE w:val="0"/>
        <w:autoSpaceDN w:val="0"/>
        <w:adjustRightInd w:val="0"/>
        <w:spacing w:after="0" w:line="240" w:lineRule="exact"/>
        <w:ind w:left="709"/>
        <w:jc w:val="left"/>
        <w:rPr>
          <w:rFonts w:eastAsia="TimesNewRoman" w:cs="Times New Roman"/>
          <w:bCs/>
          <w:iCs/>
          <w:szCs w:val="19"/>
        </w:rPr>
      </w:pPr>
      <w:r w:rsidRPr="001D2F32">
        <w:rPr>
          <w:rFonts w:eastAsia="Times New Roman" w:cs="Times New Roman"/>
          <w:bCs/>
          <w:iCs/>
          <w:szCs w:val="19"/>
        </w:rPr>
        <w:t xml:space="preserve">Wykonawcę oraz uczestnika konkursu, którego beneficjentem rzeczywistym w rozumieniu ustawy z dnia 1 marca 2018 r. o przeciwdziałaniu praniu pieniędzy oraz finansowaniu terroryzmu (Dz.U. z 2025 poz. 644 z </w:t>
      </w:r>
      <w:proofErr w:type="spellStart"/>
      <w:r w:rsidRPr="001D2F32">
        <w:rPr>
          <w:rFonts w:eastAsia="Times New Roman" w:cs="Times New Roman"/>
          <w:bCs/>
          <w:iCs/>
          <w:szCs w:val="19"/>
        </w:rPr>
        <w:t>późn</w:t>
      </w:r>
      <w:proofErr w:type="spellEnd"/>
      <w:r w:rsidRPr="001D2F32">
        <w:rPr>
          <w:rFonts w:eastAsia="Times New Roman" w:cs="Times New Roman"/>
          <w:bCs/>
          <w:iCs/>
          <w:szCs w:val="19"/>
        </w:rPr>
        <w:t>. zm.) jest osoba wymieniona w wykazach określonych w rozporządzeniu</w:t>
      </w:r>
      <w:hyperlink r:id="rId17" w:history="1">
        <w:r w:rsidRPr="001D2F32">
          <w:rPr>
            <w:rStyle w:val="Hipercze"/>
            <w:rFonts w:eastAsia="Times New Roman" w:cs="Times New Roman"/>
            <w:bCs/>
            <w:iCs/>
            <w:color w:val="auto"/>
            <w:szCs w:val="19"/>
            <w:u w:val="none"/>
          </w:rPr>
          <w:t>765/2006</w:t>
        </w:r>
      </w:hyperlink>
      <w:r w:rsidRPr="001D2F32">
        <w:rPr>
          <w:rFonts w:eastAsia="Times New Roman" w:cs="Times New Roman"/>
          <w:bCs/>
          <w:iCs/>
          <w:szCs w:val="19"/>
        </w:rPr>
        <w:t xml:space="preserve"> rozporządzeniu </w:t>
      </w:r>
      <w:hyperlink r:id="rId18" w:history="1">
        <w:r w:rsidRPr="001D2F32">
          <w:rPr>
            <w:rStyle w:val="Hipercze"/>
            <w:rFonts w:eastAsia="Times New Roman" w:cs="Times New Roman"/>
            <w:bCs/>
            <w:iCs/>
            <w:color w:val="auto"/>
            <w:szCs w:val="19"/>
            <w:u w:val="none"/>
          </w:rPr>
          <w:t>269/2014</w:t>
        </w:r>
      </w:hyperlink>
      <w:r w:rsidRPr="001D2F32">
        <w:rPr>
          <w:rFonts w:eastAsia="Times New Roman" w:cs="Times New Roman"/>
          <w:bCs/>
          <w:iCs/>
          <w:szCs w:val="19"/>
        </w:rPr>
        <w:t xml:space="preserve"> albo wpisana na listę lub będąca takim beneficjentem rzeczywistym od dnia 24 lutego 2022 r., o ile została wpisana na listę na podstawie decyzji w sprawie wpisu na listę rozstrzygającej o zastosowaniu środka, o którym mowa w </w:t>
      </w:r>
      <w:hyperlink r:id="rId19" w:history="1">
        <w:r w:rsidRPr="001D2F32">
          <w:rPr>
            <w:rStyle w:val="Hipercze"/>
            <w:rFonts w:eastAsia="Times New Roman" w:cs="Times New Roman"/>
            <w:bCs/>
            <w:iCs/>
            <w:color w:val="auto"/>
            <w:szCs w:val="19"/>
            <w:u w:val="none"/>
          </w:rPr>
          <w:t>art. 1 pkt 3</w:t>
        </w:r>
      </w:hyperlink>
      <w:r w:rsidRPr="001D2F32">
        <w:rPr>
          <w:rFonts w:eastAsia="Times New Roman" w:cs="Times New Roman"/>
          <w:bCs/>
          <w:iCs/>
          <w:szCs w:val="19"/>
        </w:rPr>
        <w:t>;</w:t>
      </w:r>
      <w:bookmarkStart w:id="5" w:name="mip69305109"/>
      <w:bookmarkEnd w:id="5"/>
    </w:p>
    <w:p w14:paraId="635C07D6" w14:textId="77777777" w:rsidR="00ED5BAB" w:rsidRPr="001D2F32" w:rsidRDefault="00ED5BAB" w:rsidP="00C23A48">
      <w:pPr>
        <w:numPr>
          <w:ilvl w:val="2"/>
          <w:numId w:val="59"/>
        </w:numPr>
        <w:tabs>
          <w:tab w:val="left" w:pos="-141"/>
        </w:tabs>
        <w:autoSpaceDE w:val="0"/>
        <w:autoSpaceDN w:val="0"/>
        <w:adjustRightInd w:val="0"/>
        <w:spacing w:after="0" w:line="240" w:lineRule="exact"/>
        <w:ind w:left="709"/>
        <w:jc w:val="left"/>
        <w:rPr>
          <w:rFonts w:eastAsia="TimesNewRoman" w:cs="Times New Roman"/>
          <w:bCs/>
          <w:iCs/>
          <w:szCs w:val="19"/>
        </w:rPr>
      </w:pPr>
      <w:r w:rsidRPr="001D2F32">
        <w:rPr>
          <w:rFonts w:eastAsia="Times New Roman" w:cs="Times New Roman"/>
          <w:bCs/>
          <w:iCs/>
          <w:szCs w:val="19"/>
        </w:rPr>
        <w:t xml:space="preserve">Wykonawcę oraz uczestnika konkursu, którego jednostką dominującą w rozumieniu </w:t>
      </w:r>
      <w:hyperlink r:id="rId20" w:history="1">
        <w:r w:rsidRPr="001D2F32">
          <w:rPr>
            <w:rStyle w:val="Hipercze"/>
            <w:rFonts w:eastAsia="Times New Roman" w:cs="Times New Roman"/>
            <w:bCs/>
            <w:iCs/>
            <w:color w:val="auto"/>
            <w:szCs w:val="19"/>
            <w:u w:val="none"/>
          </w:rPr>
          <w:t>art. 3 ust. 1 pkt 37</w:t>
        </w:r>
      </w:hyperlink>
      <w:r w:rsidRPr="001D2F32">
        <w:rPr>
          <w:rFonts w:eastAsia="Times New Roman" w:cs="Times New Roman"/>
          <w:bCs/>
          <w:iCs/>
          <w:szCs w:val="19"/>
        </w:rPr>
        <w:t xml:space="preserve"> ustawy z dnia 29 września 1994 r. o rachunkowości (Dz.U. z 2023 r. </w:t>
      </w:r>
      <w:hyperlink r:id="rId21" w:history="1">
        <w:r w:rsidRPr="001D2F32">
          <w:rPr>
            <w:rStyle w:val="Hipercze"/>
            <w:rFonts w:eastAsia="Times New Roman" w:cs="Times New Roman"/>
            <w:bCs/>
            <w:iCs/>
            <w:color w:val="auto"/>
            <w:szCs w:val="19"/>
            <w:u w:val="none"/>
          </w:rPr>
          <w:t>poz. 120</w:t>
        </w:r>
      </w:hyperlink>
      <w:r w:rsidRPr="001D2F32">
        <w:rPr>
          <w:rFonts w:eastAsia="Times New Roman" w:cs="Times New Roman"/>
          <w:bCs/>
          <w:iCs/>
          <w:szCs w:val="19"/>
        </w:rPr>
        <w:t xml:space="preserve">, </w:t>
      </w:r>
      <w:hyperlink r:id="rId22" w:history="1">
        <w:r w:rsidRPr="001D2F32">
          <w:rPr>
            <w:rStyle w:val="Hipercze"/>
            <w:rFonts w:eastAsia="Times New Roman" w:cs="Times New Roman"/>
            <w:bCs/>
            <w:iCs/>
            <w:color w:val="auto"/>
            <w:szCs w:val="19"/>
            <w:u w:val="none"/>
          </w:rPr>
          <w:t>295</w:t>
        </w:r>
      </w:hyperlink>
      <w:r w:rsidRPr="001D2F32">
        <w:rPr>
          <w:rFonts w:eastAsia="Times New Roman" w:cs="Times New Roman"/>
          <w:bCs/>
          <w:iCs/>
          <w:szCs w:val="19"/>
        </w:rPr>
        <w:t xml:space="preserve"> i 1598 oraz z 2024 r. poz. 619,1685 i 1863) jest podmiot wymieniony w wykazach określonych w rozporządzeniu </w:t>
      </w:r>
      <w:hyperlink r:id="rId23" w:history="1">
        <w:r w:rsidRPr="001D2F32">
          <w:rPr>
            <w:rStyle w:val="Hipercze"/>
            <w:rFonts w:eastAsia="Times New Roman" w:cs="Times New Roman"/>
            <w:bCs/>
            <w:iCs/>
            <w:color w:val="auto"/>
            <w:szCs w:val="19"/>
            <w:u w:val="none"/>
          </w:rPr>
          <w:t>765/2006</w:t>
        </w:r>
      </w:hyperlink>
      <w:r w:rsidRPr="001D2F32">
        <w:rPr>
          <w:rFonts w:eastAsia="Times New Roman" w:cs="Times New Roman"/>
          <w:bCs/>
          <w:iCs/>
          <w:szCs w:val="19"/>
        </w:rPr>
        <w:t xml:space="preserve"> i rozporządzeniu </w:t>
      </w:r>
      <w:hyperlink r:id="rId24" w:history="1">
        <w:r w:rsidRPr="001D2F32">
          <w:rPr>
            <w:rStyle w:val="Hipercze"/>
            <w:rFonts w:eastAsia="Times New Roman" w:cs="Times New Roman"/>
            <w:bCs/>
            <w:iCs/>
            <w:color w:val="auto"/>
            <w:szCs w:val="19"/>
            <w:u w:val="none"/>
          </w:rPr>
          <w:t>269/2014</w:t>
        </w:r>
      </w:hyperlink>
      <w:r w:rsidRPr="001D2F32">
        <w:rPr>
          <w:rFonts w:eastAsia="Times New Roman" w:cs="Times New Roman"/>
          <w:bCs/>
          <w:iCs/>
          <w:szCs w:val="19"/>
        </w:rPr>
        <w:t xml:space="preserve"> albo wpisany na listę lub będący taką jednostką dominującą od dnia 24 lutego 2022 r., o ile został wpisany na listę na podstawie decyzji w sprawie wpisu na listę rozstrzygającej o zastosowaniu środka, o którym mowa w </w:t>
      </w:r>
      <w:hyperlink r:id="rId25" w:history="1">
        <w:r w:rsidRPr="001D2F32">
          <w:rPr>
            <w:rStyle w:val="Hipercze"/>
            <w:rFonts w:eastAsia="Times New Roman" w:cs="Times New Roman"/>
            <w:bCs/>
            <w:iCs/>
            <w:color w:val="auto"/>
            <w:szCs w:val="19"/>
            <w:u w:val="none"/>
          </w:rPr>
          <w:t>art. 1 pkt 3</w:t>
        </w:r>
      </w:hyperlink>
      <w:r w:rsidRPr="001D2F32">
        <w:rPr>
          <w:rFonts w:eastAsia="Times New Roman" w:cs="Times New Roman"/>
          <w:bCs/>
          <w:iCs/>
          <w:szCs w:val="19"/>
        </w:rPr>
        <w:t>.</w:t>
      </w:r>
      <w:bookmarkStart w:id="6" w:name="mip69305110"/>
      <w:bookmarkEnd w:id="6"/>
    </w:p>
    <w:p w14:paraId="5CA59261" w14:textId="77777777" w:rsidR="00ED5BAB" w:rsidRPr="001D2F32" w:rsidRDefault="00ED5BAB" w:rsidP="00ED5BAB">
      <w:pPr>
        <w:spacing w:after="0" w:line="259" w:lineRule="auto"/>
        <w:ind w:left="0" w:right="-31" w:firstLine="0"/>
        <w:jc w:val="left"/>
        <w:rPr>
          <w:rFonts w:cs="Tahoma"/>
          <w:bCs/>
          <w:szCs w:val="19"/>
        </w:rPr>
      </w:pPr>
      <w:r w:rsidRPr="001D2F32">
        <w:rPr>
          <w:rFonts w:cs="Tahoma"/>
          <w:bCs/>
          <w:szCs w:val="19"/>
        </w:rPr>
        <w:t>Powyższe wykluczenie następować będzie na okres trwania ww. okoliczności.</w:t>
      </w:r>
    </w:p>
    <w:p w14:paraId="56ED73D2" w14:textId="77777777" w:rsidR="00B90A57" w:rsidRPr="001D2F32" w:rsidRDefault="00B90A57" w:rsidP="00ED5BAB">
      <w:pPr>
        <w:spacing w:after="0" w:line="259" w:lineRule="auto"/>
        <w:ind w:left="0" w:right="-31" w:firstLine="0"/>
        <w:jc w:val="left"/>
        <w:rPr>
          <w:szCs w:val="19"/>
        </w:rPr>
      </w:pPr>
    </w:p>
    <w:p w14:paraId="6E811E4C" w14:textId="77777777" w:rsidR="00ED5BAB" w:rsidRPr="001D2F32" w:rsidRDefault="00B90A57" w:rsidP="00C23A48">
      <w:pPr>
        <w:pStyle w:val="Akapitzlist"/>
        <w:numPr>
          <w:ilvl w:val="0"/>
          <w:numId w:val="38"/>
        </w:numPr>
        <w:spacing w:after="0" w:line="259" w:lineRule="auto"/>
        <w:ind w:left="284" w:right="-31" w:hanging="284"/>
        <w:jc w:val="left"/>
        <w:rPr>
          <w:szCs w:val="19"/>
        </w:rPr>
      </w:pPr>
      <w:r w:rsidRPr="001D2F32">
        <w:rPr>
          <w:szCs w:val="19"/>
        </w:rPr>
        <w:t xml:space="preserve"> </w:t>
      </w:r>
      <w:bookmarkStart w:id="7" w:name="_Hlk234409896"/>
      <w:r w:rsidRPr="001D2F32">
        <w:rPr>
          <w:b/>
          <w:bCs/>
          <w:szCs w:val="19"/>
          <w:u w:val="single"/>
        </w:rPr>
        <w:t xml:space="preserve">WYKAZ OŚWIADCZEŃ I DOKUMENTÓW POTWIERDZAJĄCYCH SPEŁNIANIE WARUNKÓW UDZIAŁU </w:t>
      </w:r>
      <w:r w:rsidRPr="001D2F32">
        <w:rPr>
          <w:b/>
          <w:bCs/>
          <w:szCs w:val="19"/>
          <w:u w:val="single"/>
        </w:rPr>
        <w:br/>
        <w:t>W POSTĘPOWANIU ORAZ BRAK PODSTAW WYKLUCZENIA</w:t>
      </w:r>
      <w:bookmarkEnd w:id="7"/>
    </w:p>
    <w:p w14:paraId="6A742FBC" w14:textId="77777777" w:rsidR="009E3BCD" w:rsidRPr="001D2F32" w:rsidRDefault="009E3BCD" w:rsidP="009E3BCD">
      <w:pPr>
        <w:spacing w:after="0" w:line="259" w:lineRule="auto"/>
        <w:ind w:left="0" w:right="-31" w:firstLine="0"/>
        <w:jc w:val="left"/>
        <w:rPr>
          <w:szCs w:val="19"/>
        </w:rPr>
      </w:pPr>
    </w:p>
    <w:p w14:paraId="06582F52" w14:textId="77777777" w:rsidR="009E3BCD" w:rsidRPr="001D2F32" w:rsidRDefault="009E3BCD" w:rsidP="00C23A48">
      <w:pPr>
        <w:pStyle w:val="Akapitzlist"/>
        <w:numPr>
          <w:ilvl w:val="0"/>
          <w:numId w:val="64"/>
        </w:numPr>
        <w:autoSpaceDE w:val="0"/>
        <w:autoSpaceDN w:val="0"/>
        <w:adjustRightInd w:val="0"/>
        <w:spacing w:after="0" w:line="240" w:lineRule="exact"/>
        <w:ind w:left="284" w:hanging="284"/>
        <w:jc w:val="left"/>
        <w:rPr>
          <w:rFonts w:eastAsia="Calibri"/>
          <w:b/>
          <w:bCs/>
          <w:szCs w:val="19"/>
        </w:rPr>
      </w:pPr>
      <w:r w:rsidRPr="001D2F32">
        <w:rPr>
          <w:b/>
          <w:bCs/>
          <w:szCs w:val="19"/>
        </w:rPr>
        <w:t xml:space="preserve">WYKAZ OŚWIADCZEŃ W CELU WSTĘPNEGO POTWIERDZENIA, ŻE WYKONAWCA SPEŁNIA WARUNKI UDZIAŁU </w:t>
      </w:r>
      <w:r w:rsidRPr="001D2F32">
        <w:rPr>
          <w:b/>
          <w:bCs/>
          <w:szCs w:val="19"/>
        </w:rPr>
        <w:br/>
        <w:t>W POSTĘPOWANIU ORAZ NIE PODLEGA WYKLUCZENIU</w:t>
      </w:r>
    </w:p>
    <w:p w14:paraId="001BFF1C" w14:textId="77777777" w:rsidR="009E3BCD" w:rsidRPr="001D2F32" w:rsidRDefault="009E3BCD" w:rsidP="009E3BCD">
      <w:pPr>
        <w:autoSpaceDE w:val="0"/>
        <w:autoSpaceDN w:val="0"/>
        <w:adjustRightInd w:val="0"/>
        <w:spacing w:after="0" w:line="240" w:lineRule="exact"/>
        <w:ind w:left="0"/>
        <w:rPr>
          <w:b/>
          <w:bCs/>
          <w:szCs w:val="19"/>
        </w:rPr>
      </w:pPr>
      <w:r w:rsidRPr="001D2F32">
        <w:rPr>
          <w:b/>
          <w:szCs w:val="19"/>
        </w:rPr>
        <w:t>Oferta, musi zawierać następujące oświadczenia i dokumenty:</w:t>
      </w:r>
    </w:p>
    <w:p w14:paraId="4D168FFD" w14:textId="77777777" w:rsidR="009E3BCD" w:rsidRPr="001D2F32" w:rsidRDefault="009E3BCD" w:rsidP="00C23A48">
      <w:pPr>
        <w:pStyle w:val="Akapitzlist"/>
        <w:numPr>
          <w:ilvl w:val="0"/>
          <w:numId w:val="60"/>
        </w:numPr>
        <w:autoSpaceDE w:val="0"/>
        <w:autoSpaceDN w:val="0"/>
        <w:adjustRightInd w:val="0"/>
        <w:spacing w:after="0" w:line="240" w:lineRule="exact"/>
        <w:ind w:left="284" w:hanging="142"/>
        <w:jc w:val="left"/>
        <w:rPr>
          <w:rFonts w:cs="Calibri"/>
          <w:color w:val="auto"/>
          <w:szCs w:val="19"/>
        </w:rPr>
      </w:pPr>
      <w:r w:rsidRPr="001D2F32">
        <w:rPr>
          <w:rFonts w:cs="Calibri"/>
          <w:szCs w:val="19"/>
        </w:rPr>
        <w:t xml:space="preserve">Wypełniony interaktywny formularz ofertowy udostępniony na Platformie, który stanowi </w:t>
      </w:r>
      <w:r w:rsidRPr="001D2F32">
        <w:rPr>
          <w:rFonts w:cs="Calibri"/>
          <w:b/>
          <w:i/>
          <w:szCs w:val="19"/>
        </w:rPr>
        <w:t>Załącznik nr 1</w:t>
      </w:r>
      <w:r w:rsidR="00FE2174" w:rsidRPr="001D2F32">
        <w:rPr>
          <w:rFonts w:cs="Calibri"/>
          <w:b/>
          <w:i/>
          <w:szCs w:val="19"/>
        </w:rPr>
        <w:t>a</w:t>
      </w:r>
      <w:r w:rsidRPr="001D2F32">
        <w:rPr>
          <w:rFonts w:cs="Calibri"/>
          <w:szCs w:val="19"/>
        </w:rPr>
        <w:t xml:space="preserve"> do SWZ.</w:t>
      </w:r>
    </w:p>
    <w:p w14:paraId="759ECD4D" w14:textId="77777777" w:rsidR="00FE2174" w:rsidRPr="001D2F32" w:rsidRDefault="00FE2174" w:rsidP="00C23A48">
      <w:pPr>
        <w:pStyle w:val="Akapitzlist"/>
        <w:numPr>
          <w:ilvl w:val="0"/>
          <w:numId w:val="60"/>
        </w:numPr>
        <w:autoSpaceDE w:val="0"/>
        <w:autoSpaceDN w:val="0"/>
        <w:adjustRightInd w:val="0"/>
        <w:spacing w:after="0" w:line="240" w:lineRule="exact"/>
        <w:ind w:left="284" w:hanging="142"/>
        <w:jc w:val="left"/>
        <w:rPr>
          <w:szCs w:val="19"/>
        </w:rPr>
      </w:pPr>
      <w:r w:rsidRPr="001D2F32">
        <w:rPr>
          <w:szCs w:val="19"/>
        </w:rPr>
        <w:t xml:space="preserve">Wypełniony formularz cenowy, sporządzony zgodnie ze wzorem stanowiącym </w:t>
      </w:r>
      <w:r w:rsidRPr="001D2F32">
        <w:rPr>
          <w:b/>
          <w:i/>
          <w:szCs w:val="19"/>
        </w:rPr>
        <w:t>Załącznik nr 1b</w:t>
      </w:r>
      <w:r w:rsidRPr="001D2F32">
        <w:rPr>
          <w:szCs w:val="19"/>
        </w:rPr>
        <w:t xml:space="preserve"> do SWZ</w:t>
      </w:r>
    </w:p>
    <w:p w14:paraId="6836FCE1" w14:textId="77777777" w:rsidR="009E3BCD" w:rsidRPr="001D2F32" w:rsidRDefault="009E3BCD" w:rsidP="00C23A48">
      <w:pPr>
        <w:pStyle w:val="Akapitzlist"/>
        <w:numPr>
          <w:ilvl w:val="0"/>
          <w:numId w:val="60"/>
        </w:numPr>
        <w:autoSpaceDE w:val="0"/>
        <w:autoSpaceDN w:val="0"/>
        <w:adjustRightInd w:val="0"/>
        <w:spacing w:after="0" w:line="240" w:lineRule="exact"/>
        <w:ind w:left="284" w:hanging="142"/>
        <w:jc w:val="left"/>
        <w:rPr>
          <w:szCs w:val="19"/>
        </w:rPr>
      </w:pPr>
      <w:r w:rsidRPr="001D2F32">
        <w:rPr>
          <w:szCs w:val="19"/>
        </w:rPr>
        <w:t xml:space="preserve">Wypełnione oświadczenie w zakresie podstaw wykluczenia z postępowania oraz spełnienia warunków udziału w postępowaniu, sporządzone zgodnie ze wzorem stanowiącym </w:t>
      </w:r>
      <w:r w:rsidRPr="001D2F32">
        <w:rPr>
          <w:b/>
          <w:bCs/>
          <w:i/>
          <w:szCs w:val="19"/>
        </w:rPr>
        <w:t>Załącznik nr 3</w:t>
      </w:r>
      <w:r w:rsidRPr="001D2F32">
        <w:rPr>
          <w:b/>
          <w:bCs/>
          <w:szCs w:val="19"/>
        </w:rPr>
        <w:t xml:space="preserve"> </w:t>
      </w:r>
      <w:r w:rsidRPr="001D2F32">
        <w:rPr>
          <w:bCs/>
          <w:szCs w:val="19"/>
        </w:rPr>
        <w:t>do SWZ</w:t>
      </w:r>
      <w:r w:rsidRPr="001D2F32">
        <w:rPr>
          <w:szCs w:val="19"/>
        </w:rPr>
        <w:t>.</w:t>
      </w:r>
    </w:p>
    <w:p w14:paraId="209031F6" w14:textId="77777777" w:rsidR="009E3BCD" w:rsidRPr="001D2F32" w:rsidRDefault="009E3BCD" w:rsidP="00C23A48">
      <w:pPr>
        <w:pStyle w:val="Akapitzlist"/>
        <w:numPr>
          <w:ilvl w:val="0"/>
          <w:numId w:val="60"/>
        </w:numPr>
        <w:autoSpaceDE w:val="0"/>
        <w:autoSpaceDN w:val="0"/>
        <w:adjustRightInd w:val="0"/>
        <w:spacing w:after="0" w:line="240" w:lineRule="exact"/>
        <w:ind w:left="284" w:hanging="142"/>
        <w:jc w:val="left"/>
        <w:rPr>
          <w:szCs w:val="19"/>
        </w:rPr>
      </w:pPr>
      <w:r w:rsidRPr="001D2F32">
        <w:rPr>
          <w:szCs w:val="19"/>
        </w:rPr>
        <w:lastRenderedPageBreak/>
        <w:t xml:space="preserve">Oświadczenie Wykonawcy w zakresie podstaw wykluczenia z postępowania na podstawie art. 7 ust. 1 ustawy z dnia 13 kwietnia 2022 r. o szczególnych rozwiązaniach w zakresie przeciwdziałania wspieraniu agresji na Ukrainę oraz służących ochronie bezpieczeństwa narodowego (Dz. U. z 2025 r. poz. 514 z </w:t>
      </w:r>
      <w:proofErr w:type="spellStart"/>
      <w:r w:rsidRPr="001D2F32">
        <w:rPr>
          <w:szCs w:val="19"/>
        </w:rPr>
        <w:t>późn</w:t>
      </w:r>
      <w:proofErr w:type="spellEnd"/>
      <w:r w:rsidRPr="001D2F32">
        <w:rPr>
          <w:szCs w:val="19"/>
        </w:rPr>
        <w:t xml:space="preserve">. zm.), sporządzone zgodnie ze wzorem stanowiącym </w:t>
      </w:r>
      <w:r w:rsidRPr="001D2F32">
        <w:rPr>
          <w:b/>
          <w:i/>
          <w:szCs w:val="19"/>
        </w:rPr>
        <w:t>Załącznik nr 4</w:t>
      </w:r>
      <w:r w:rsidRPr="001D2F32">
        <w:rPr>
          <w:szCs w:val="19"/>
        </w:rPr>
        <w:t xml:space="preserve"> do SWZ.</w:t>
      </w:r>
    </w:p>
    <w:p w14:paraId="56D96542" w14:textId="6A8FF04E" w:rsidR="009E3BCD" w:rsidRPr="001D2F32" w:rsidRDefault="009E3BCD" w:rsidP="00C23A48">
      <w:pPr>
        <w:pStyle w:val="Akapitzlist"/>
        <w:numPr>
          <w:ilvl w:val="0"/>
          <w:numId w:val="60"/>
        </w:numPr>
        <w:autoSpaceDE w:val="0"/>
        <w:autoSpaceDN w:val="0"/>
        <w:adjustRightInd w:val="0"/>
        <w:spacing w:after="0" w:line="240" w:lineRule="exact"/>
        <w:ind w:left="284" w:hanging="142"/>
        <w:jc w:val="left"/>
        <w:rPr>
          <w:szCs w:val="19"/>
        </w:rPr>
      </w:pPr>
      <w:r w:rsidRPr="001D2F32">
        <w:rPr>
          <w:szCs w:val="19"/>
        </w:rPr>
        <w:t xml:space="preserve">W przypadku wspólnego ubiegania się o zamówienie przez Wykonawców oświadczenie, o którym mowa </w:t>
      </w:r>
      <w:r w:rsidRPr="001D2F32">
        <w:rPr>
          <w:szCs w:val="19"/>
        </w:rPr>
        <w:br/>
        <w:t xml:space="preserve">w pkt. 2 i 3 składa każdy z Wykonawców. Oświadczenia te potwierdzają spełnianie warunków udziału </w:t>
      </w:r>
      <w:r w:rsidRPr="001D2F32">
        <w:rPr>
          <w:szCs w:val="19"/>
        </w:rPr>
        <w:br/>
        <w:t xml:space="preserve">w postępowaniu oraz brak podstaw wykluczenia w zakresie, w jakim każdy z Wykonawców wykazuje spełnianie warunków udziału w postępowaniu, a także oświadczenie, z którego wynika, które usługi wykonają poszczególni Wykonawcy, </w:t>
      </w:r>
      <w:r w:rsidRPr="001D2F32">
        <w:rPr>
          <w:rFonts w:cs="Tahoma"/>
          <w:bCs/>
          <w:szCs w:val="19"/>
        </w:rPr>
        <w:t xml:space="preserve">sporządzone zgodnie </w:t>
      </w:r>
      <w:r w:rsidRPr="001D2F32">
        <w:rPr>
          <w:szCs w:val="19"/>
        </w:rPr>
        <w:t xml:space="preserve">ze wzorem stanowiącym </w:t>
      </w:r>
      <w:r w:rsidRPr="001D2F32">
        <w:rPr>
          <w:b/>
          <w:i/>
          <w:szCs w:val="19"/>
        </w:rPr>
        <w:t>Załącznik nr 5</w:t>
      </w:r>
      <w:r w:rsidR="00FC5387">
        <w:rPr>
          <w:b/>
          <w:i/>
          <w:szCs w:val="19"/>
        </w:rPr>
        <w:t>b</w:t>
      </w:r>
      <w:r w:rsidRPr="001D2F32">
        <w:rPr>
          <w:b/>
          <w:szCs w:val="19"/>
        </w:rPr>
        <w:t xml:space="preserve"> </w:t>
      </w:r>
      <w:r w:rsidRPr="001D2F32">
        <w:rPr>
          <w:szCs w:val="19"/>
        </w:rPr>
        <w:t>do SWZ.</w:t>
      </w:r>
    </w:p>
    <w:p w14:paraId="6D0E8C56" w14:textId="77777777" w:rsidR="009E3BCD" w:rsidRPr="001D2F32" w:rsidRDefault="009E3BCD" w:rsidP="00C23A48">
      <w:pPr>
        <w:pStyle w:val="Akapitzlist"/>
        <w:numPr>
          <w:ilvl w:val="0"/>
          <w:numId w:val="60"/>
        </w:numPr>
        <w:autoSpaceDE w:val="0"/>
        <w:autoSpaceDN w:val="0"/>
        <w:adjustRightInd w:val="0"/>
        <w:spacing w:after="0" w:line="240" w:lineRule="exact"/>
        <w:ind w:left="284" w:hanging="142"/>
        <w:jc w:val="left"/>
        <w:rPr>
          <w:szCs w:val="19"/>
        </w:rPr>
      </w:pPr>
      <w:r w:rsidRPr="001D2F32">
        <w:rPr>
          <w:b/>
          <w:szCs w:val="19"/>
        </w:rPr>
        <w:t>Pełnomocnictwo(a)</w:t>
      </w:r>
      <w:r w:rsidRPr="001D2F32">
        <w:rPr>
          <w:szCs w:val="19"/>
        </w:rPr>
        <w:t xml:space="preserve"> w formie opisanej w </w:t>
      </w:r>
      <w:r w:rsidRPr="001D2F32">
        <w:rPr>
          <w:b/>
          <w:i/>
          <w:szCs w:val="19"/>
        </w:rPr>
        <w:t>Rozdziale I</w:t>
      </w:r>
      <w:r w:rsidRPr="001D2F32">
        <w:rPr>
          <w:b/>
          <w:szCs w:val="19"/>
        </w:rPr>
        <w:t xml:space="preserve"> </w:t>
      </w:r>
      <w:r w:rsidRPr="001D2F32">
        <w:rPr>
          <w:szCs w:val="19"/>
        </w:rPr>
        <w:t xml:space="preserve">SWZ, w przypadku, gdy upoważnienie do podpisania oferty nie wynika bezpośrednio ze złożonego w ofercie odpisu z właściwego rejestru. W przypadku Wykonawców wspólnie ubiegających się o udzielenie zamówienia, dokument ustanawiający Pełnomocnika do reprezentowania ich w postępowaniu o udzielenie zamówienia albo reprezentowania w postępowaniu </w:t>
      </w:r>
      <w:r w:rsidRPr="001D2F32">
        <w:rPr>
          <w:szCs w:val="19"/>
        </w:rPr>
        <w:br/>
        <w:t xml:space="preserve">i zawarcia umowy w sprawie zamówienia publicznego, w formie opisanej w </w:t>
      </w:r>
      <w:r w:rsidRPr="001D2F32">
        <w:rPr>
          <w:b/>
          <w:i/>
          <w:szCs w:val="19"/>
        </w:rPr>
        <w:t>Rozdziale I</w:t>
      </w:r>
      <w:r w:rsidRPr="001D2F32">
        <w:rPr>
          <w:szCs w:val="19"/>
        </w:rPr>
        <w:t xml:space="preserve"> SWZ.</w:t>
      </w:r>
    </w:p>
    <w:p w14:paraId="622AA6A4" w14:textId="77777777" w:rsidR="009E3BCD" w:rsidRPr="001D2F32" w:rsidRDefault="009E3BCD" w:rsidP="009E3BCD">
      <w:pPr>
        <w:autoSpaceDE w:val="0"/>
        <w:autoSpaceDN w:val="0"/>
        <w:adjustRightInd w:val="0"/>
        <w:spacing w:after="0" w:line="240" w:lineRule="exact"/>
        <w:rPr>
          <w:rFonts w:eastAsia="Times New Roman" w:cs="Times New Roman"/>
          <w:bCs/>
          <w:color w:val="auto"/>
          <w:szCs w:val="19"/>
          <w:u w:val="single"/>
        </w:rPr>
      </w:pPr>
    </w:p>
    <w:p w14:paraId="1947D4E5" w14:textId="77777777" w:rsidR="009E3BCD" w:rsidRPr="001D2F32" w:rsidRDefault="009E3BCD" w:rsidP="00C23A48">
      <w:pPr>
        <w:pStyle w:val="Akapitzlist"/>
        <w:numPr>
          <w:ilvl w:val="0"/>
          <w:numId w:val="64"/>
        </w:numPr>
        <w:autoSpaceDE w:val="0"/>
        <w:autoSpaceDN w:val="0"/>
        <w:adjustRightInd w:val="0"/>
        <w:spacing w:after="0" w:line="240" w:lineRule="exact"/>
        <w:ind w:left="284" w:hanging="284"/>
        <w:jc w:val="left"/>
        <w:rPr>
          <w:rFonts w:eastAsia="Calibri"/>
          <w:b/>
          <w:bCs/>
          <w:szCs w:val="19"/>
          <w:lang w:eastAsia="en-US"/>
        </w:rPr>
      </w:pPr>
      <w:r w:rsidRPr="001D2F32">
        <w:rPr>
          <w:b/>
          <w:bCs/>
          <w:szCs w:val="19"/>
        </w:rPr>
        <w:t>DOKUMENTY POTWIERDZAJĄCE SPEŁNIENIE PRZEZ WYKONAWCĘ WARUNKÓW UDZIAŁU W POSTĘPOWANIU ORAZ BRAK PODSTAW DO WYKLUCZENIA</w:t>
      </w:r>
    </w:p>
    <w:p w14:paraId="73BF1D92" w14:textId="77777777" w:rsidR="009E3BCD" w:rsidRPr="001D2F32" w:rsidRDefault="009E3BCD" w:rsidP="00C23A48">
      <w:pPr>
        <w:pStyle w:val="Akapitzlist"/>
        <w:numPr>
          <w:ilvl w:val="0"/>
          <w:numId w:val="61"/>
        </w:numPr>
        <w:autoSpaceDE w:val="0"/>
        <w:autoSpaceDN w:val="0"/>
        <w:adjustRightInd w:val="0"/>
        <w:spacing w:after="0" w:line="240" w:lineRule="exact"/>
        <w:ind w:left="284" w:hanging="284"/>
        <w:jc w:val="left"/>
        <w:rPr>
          <w:rFonts w:cs="Tahoma"/>
          <w:bCs/>
          <w:color w:val="auto"/>
          <w:szCs w:val="19"/>
        </w:rPr>
      </w:pPr>
      <w:r w:rsidRPr="001D2F32">
        <w:rPr>
          <w:rFonts w:cs="Tahoma"/>
          <w:bCs/>
          <w:szCs w:val="19"/>
        </w:rPr>
        <w:t xml:space="preserve">Zamawiający </w:t>
      </w:r>
      <w:r w:rsidRPr="001D2F32">
        <w:rPr>
          <w:rFonts w:cs="Tahoma"/>
          <w:b/>
          <w:bCs/>
          <w:szCs w:val="19"/>
        </w:rPr>
        <w:t xml:space="preserve">wezwie </w:t>
      </w:r>
      <w:r w:rsidRPr="001D2F32">
        <w:rPr>
          <w:rFonts w:cs="Tahoma"/>
          <w:bCs/>
          <w:szCs w:val="19"/>
        </w:rPr>
        <w:t>Wykonawcę, którego oferta została najwyżej oceniona, do złożenia w wyznaczonym terminie, nie krótszym niż 5 dni od dnia wezwania, aktualnych na dzień złożenia podmiotowych środków dowodowych w postaci:</w:t>
      </w:r>
    </w:p>
    <w:p w14:paraId="05DE55B7" w14:textId="77777777" w:rsidR="009E3BCD" w:rsidRPr="001D2F32" w:rsidRDefault="009E3BCD" w:rsidP="00C23A48">
      <w:pPr>
        <w:pStyle w:val="Akapitzlist"/>
        <w:numPr>
          <w:ilvl w:val="1"/>
          <w:numId w:val="62"/>
        </w:numPr>
        <w:spacing w:after="0" w:line="240" w:lineRule="exact"/>
        <w:ind w:left="568" w:hanging="284"/>
        <w:jc w:val="left"/>
        <w:rPr>
          <w:rFonts w:cs="Tahoma"/>
          <w:bCs/>
          <w:szCs w:val="19"/>
        </w:rPr>
      </w:pPr>
      <w:r w:rsidRPr="001D2F32">
        <w:rPr>
          <w:rFonts w:cs="Tahoma"/>
          <w:bCs/>
          <w:szCs w:val="19"/>
        </w:rPr>
        <w:t xml:space="preserve">w celu potwierdzenia braku podstaw wykluczenia z udziału w postępowaniu Zamawiający </w:t>
      </w:r>
      <w:r w:rsidRPr="001D2F32">
        <w:rPr>
          <w:rFonts w:cs="Tahoma"/>
          <w:b/>
          <w:bCs/>
          <w:szCs w:val="19"/>
        </w:rPr>
        <w:t xml:space="preserve">zażąda </w:t>
      </w:r>
      <w:r w:rsidRPr="001D2F32">
        <w:rPr>
          <w:rFonts w:cs="Tahoma"/>
          <w:bCs/>
          <w:szCs w:val="19"/>
        </w:rPr>
        <w:t>następujących dokumentów:</w:t>
      </w:r>
    </w:p>
    <w:p w14:paraId="3D8B01B5" w14:textId="77777777" w:rsidR="009E3BCD" w:rsidRPr="001D2F32" w:rsidRDefault="009E3BCD" w:rsidP="00C23A48">
      <w:pPr>
        <w:pStyle w:val="Akapitzlist"/>
        <w:numPr>
          <w:ilvl w:val="3"/>
          <w:numId w:val="62"/>
        </w:numPr>
        <w:spacing w:after="0" w:line="240" w:lineRule="exact"/>
        <w:ind w:left="851" w:hanging="284"/>
        <w:jc w:val="left"/>
        <w:rPr>
          <w:rFonts w:cs="Tahoma"/>
          <w:bCs/>
          <w:szCs w:val="19"/>
        </w:rPr>
      </w:pPr>
      <w:r w:rsidRPr="001D2F32">
        <w:rPr>
          <w:szCs w:val="19"/>
        </w:rPr>
        <w:t>oświadczenie Wykonawcy o aktualności informacji zawartych w oświadczeniu wstępnym, o którym mowa w art. 125 ust. 1 ustawy, w zakresie podstaw wykluczenia z postępowania,</w:t>
      </w:r>
      <w:r w:rsidRPr="001D2F32">
        <w:rPr>
          <w:rFonts w:cs="Tahoma"/>
          <w:bCs/>
          <w:szCs w:val="19"/>
        </w:rPr>
        <w:t xml:space="preserve"> sporządzone zgodnie </w:t>
      </w:r>
      <w:r w:rsidRPr="001D2F32">
        <w:rPr>
          <w:szCs w:val="19"/>
        </w:rPr>
        <w:t xml:space="preserve">ze wzorem stanowiącym </w:t>
      </w:r>
      <w:r w:rsidRPr="001D2F32">
        <w:rPr>
          <w:b/>
          <w:bCs/>
          <w:i/>
          <w:szCs w:val="19"/>
        </w:rPr>
        <w:t>Załączniku nr 6</w:t>
      </w:r>
      <w:r w:rsidRPr="001D2F32">
        <w:rPr>
          <w:bCs/>
          <w:szCs w:val="19"/>
        </w:rPr>
        <w:t xml:space="preserve"> do SWZ;</w:t>
      </w:r>
    </w:p>
    <w:p w14:paraId="18CD4763" w14:textId="77777777" w:rsidR="009E3BCD" w:rsidRPr="001D2F32" w:rsidRDefault="009E3BCD" w:rsidP="00C23A48">
      <w:pPr>
        <w:pStyle w:val="Akapitzlist"/>
        <w:numPr>
          <w:ilvl w:val="3"/>
          <w:numId w:val="62"/>
        </w:numPr>
        <w:spacing w:after="0" w:line="240" w:lineRule="exact"/>
        <w:ind w:left="851" w:hanging="284"/>
        <w:jc w:val="left"/>
        <w:rPr>
          <w:rFonts w:cs="Tahoma"/>
          <w:bCs/>
          <w:szCs w:val="19"/>
        </w:rPr>
      </w:pPr>
      <w:r w:rsidRPr="001D2F32">
        <w:rPr>
          <w:szCs w:val="19"/>
        </w:rPr>
        <w:t xml:space="preserve">oświadczenie Wykonawcy w zakresie podstaw wykluczenia z postępowania na podstawie art. 7 ust. 1 ustawy z dnia 13 kwietnia 2022 r. o szczególnych rozwiązaniach w zakresie przeciwdziałania wspieraniu agresji na Ukrainę oraz służących ochronie bezpieczeństwa narodowego (Dz. U. z 2025 r. poz. 514 z </w:t>
      </w:r>
      <w:proofErr w:type="spellStart"/>
      <w:r w:rsidRPr="001D2F32">
        <w:rPr>
          <w:szCs w:val="19"/>
        </w:rPr>
        <w:t>późn</w:t>
      </w:r>
      <w:proofErr w:type="spellEnd"/>
      <w:r w:rsidRPr="001D2F32">
        <w:rPr>
          <w:szCs w:val="19"/>
        </w:rPr>
        <w:t xml:space="preserve">. zm.), </w:t>
      </w:r>
      <w:r w:rsidRPr="001D2F32">
        <w:rPr>
          <w:rFonts w:cs="Tahoma"/>
          <w:bCs/>
          <w:szCs w:val="19"/>
        </w:rPr>
        <w:t xml:space="preserve">sporządzone zgodnie </w:t>
      </w:r>
      <w:r w:rsidRPr="001D2F32">
        <w:rPr>
          <w:szCs w:val="19"/>
        </w:rPr>
        <w:t xml:space="preserve">ze wzorem stanowiącym </w:t>
      </w:r>
      <w:r w:rsidRPr="001D2F32">
        <w:rPr>
          <w:b/>
          <w:i/>
          <w:szCs w:val="19"/>
        </w:rPr>
        <w:t>Załącznik nr 7</w:t>
      </w:r>
      <w:r w:rsidRPr="001D2F32">
        <w:rPr>
          <w:szCs w:val="19"/>
        </w:rPr>
        <w:t xml:space="preserve"> do SWZ;</w:t>
      </w:r>
    </w:p>
    <w:p w14:paraId="16385126" w14:textId="77777777" w:rsidR="009E3BCD" w:rsidRPr="001D2F32" w:rsidRDefault="009E3BCD" w:rsidP="00C23A48">
      <w:pPr>
        <w:pStyle w:val="Akapitzlist"/>
        <w:numPr>
          <w:ilvl w:val="3"/>
          <w:numId w:val="62"/>
        </w:numPr>
        <w:spacing w:after="0" w:line="240" w:lineRule="exact"/>
        <w:ind w:left="851" w:hanging="284"/>
        <w:jc w:val="left"/>
        <w:rPr>
          <w:rFonts w:cs="Tahoma"/>
          <w:bCs/>
          <w:szCs w:val="19"/>
        </w:rPr>
      </w:pPr>
      <w:r w:rsidRPr="001D2F32">
        <w:rPr>
          <w:rFonts w:cs="Tahoma"/>
          <w:bCs/>
          <w:szCs w:val="19"/>
        </w:rPr>
        <w:t xml:space="preserve">oświadczenie Wykonawcy w zakresie art. 108 ust. 1 pkt. 5 ustawy, o braku przynależności do tej samej grupy kapitałowej w rozumieniu ustawy z dnia 16 lutego 2007 r. o ochronie konkurencji </w:t>
      </w:r>
      <w:r w:rsidRPr="001D2F32">
        <w:rPr>
          <w:rFonts w:cs="Tahoma"/>
          <w:bCs/>
          <w:szCs w:val="19"/>
        </w:rPr>
        <w:br/>
        <w:t xml:space="preserve">i konsumentów (Dz. U. z 2024 r. poz. 1616 z </w:t>
      </w:r>
      <w:proofErr w:type="spellStart"/>
      <w:r w:rsidRPr="001D2F32">
        <w:rPr>
          <w:rFonts w:cs="Tahoma"/>
          <w:bCs/>
          <w:szCs w:val="19"/>
        </w:rPr>
        <w:t>późn</w:t>
      </w:r>
      <w:proofErr w:type="spellEnd"/>
      <w:r w:rsidRPr="001D2F32">
        <w:rPr>
          <w:rFonts w:cs="Tahoma"/>
          <w:bCs/>
          <w:szCs w:val="19"/>
        </w:rPr>
        <w:t xml:space="preserve">. zm.), z innym Wykonawcą, który złożył odrębną ofertę albo oświadczenie o przynależności do tej samej grupy kapitałowej wraz z dokumentami lub informacjami potwierdzającymi przygotowanie oferty niezależnie od innego Wykonawcy należącego do tej samej grupy kapitałowej, sporządzone zgodnie </w:t>
      </w:r>
      <w:r w:rsidRPr="001D2F32">
        <w:rPr>
          <w:szCs w:val="19"/>
        </w:rPr>
        <w:t xml:space="preserve">ze wzorem stanowiącym </w:t>
      </w:r>
      <w:r w:rsidRPr="001D2F32">
        <w:rPr>
          <w:rFonts w:cs="Tahoma"/>
          <w:b/>
          <w:bCs/>
          <w:i/>
          <w:szCs w:val="19"/>
        </w:rPr>
        <w:t>Załącznikiem nr 9</w:t>
      </w:r>
      <w:r w:rsidRPr="001D2F32">
        <w:rPr>
          <w:rFonts w:cs="Tahoma"/>
          <w:bCs/>
          <w:szCs w:val="19"/>
        </w:rPr>
        <w:t xml:space="preserve"> do SWZ;</w:t>
      </w:r>
    </w:p>
    <w:p w14:paraId="098DCA6B" w14:textId="77777777" w:rsidR="009E3BCD" w:rsidRPr="00EC2CF9" w:rsidRDefault="009E3BCD" w:rsidP="00C23A48">
      <w:pPr>
        <w:pStyle w:val="Akapitzlist"/>
        <w:numPr>
          <w:ilvl w:val="3"/>
          <w:numId w:val="62"/>
        </w:numPr>
        <w:spacing w:after="0" w:line="240" w:lineRule="exact"/>
        <w:ind w:left="851" w:hanging="284"/>
        <w:jc w:val="left"/>
        <w:rPr>
          <w:rFonts w:cs="Tahoma"/>
          <w:bCs/>
          <w:szCs w:val="19"/>
        </w:rPr>
      </w:pPr>
      <w:r w:rsidRPr="001D2F32">
        <w:rPr>
          <w:szCs w:val="19"/>
        </w:rPr>
        <w:t xml:space="preserve">Informacja z Centralnego Rejestru Beneficjentów Rzeczywistych </w:t>
      </w:r>
      <w:r w:rsidRPr="001D2F32">
        <w:rPr>
          <w:bCs/>
          <w:szCs w:val="19"/>
        </w:rPr>
        <w:t xml:space="preserve">w zakresie art. 7 ust. 1 pkt 2 ustawy </w:t>
      </w:r>
      <w:r w:rsidRPr="001D2F32">
        <w:rPr>
          <w:bCs/>
          <w:szCs w:val="19"/>
        </w:rPr>
        <w:br/>
        <w:t xml:space="preserve">z dnia 13 kwietnia 2022 r. o szczególnych rozwiązaniach w zakresie przeciwdziałania wspieraniu agresji na Ukrainę oraz służących ochronie bezpieczeństwa narodowego (Dz. U. z 2025 r. poz. 514 z </w:t>
      </w:r>
      <w:proofErr w:type="spellStart"/>
      <w:r w:rsidRPr="001D2F32">
        <w:rPr>
          <w:bCs/>
          <w:szCs w:val="19"/>
        </w:rPr>
        <w:t>późn</w:t>
      </w:r>
      <w:proofErr w:type="spellEnd"/>
      <w:r w:rsidRPr="001D2F32">
        <w:rPr>
          <w:bCs/>
          <w:szCs w:val="19"/>
        </w:rPr>
        <w:t xml:space="preserve">. zm.), jeżeli odrębne przepisy wymagają wpisu do tego rejestru, sporządzonej nie wcześniej niż 3 </w:t>
      </w:r>
      <w:r w:rsidRPr="00EC2CF9">
        <w:rPr>
          <w:bCs/>
          <w:szCs w:val="19"/>
        </w:rPr>
        <w:t>miesiące przed jej złożeniem;</w:t>
      </w:r>
    </w:p>
    <w:p w14:paraId="1F9B1369" w14:textId="77777777" w:rsidR="009E3BCD" w:rsidRPr="00EC2CF9" w:rsidRDefault="009E3BCD" w:rsidP="00C23A48">
      <w:pPr>
        <w:pStyle w:val="Akapitzlist"/>
        <w:numPr>
          <w:ilvl w:val="3"/>
          <w:numId w:val="62"/>
        </w:numPr>
        <w:spacing w:after="0" w:line="240" w:lineRule="exact"/>
        <w:ind w:left="851" w:hanging="284"/>
        <w:jc w:val="left"/>
        <w:rPr>
          <w:rFonts w:cs="Tahoma"/>
          <w:bCs/>
          <w:szCs w:val="19"/>
        </w:rPr>
      </w:pPr>
      <w:r w:rsidRPr="00EC2CF9">
        <w:rPr>
          <w:bCs/>
          <w:szCs w:val="19"/>
        </w:rPr>
        <w:t xml:space="preserve">odpis lub informacje z Krajowego Rejestru Sądowego lub z Centralnej Ewidencji i Informacji </w:t>
      </w:r>
      <w:r w:rsidRPr="00EC2CF9">
        <w:rPr>
          <w:bCs/>
          <w:szCs w:val="19"/>
        </w:rPr>
        <w:br/>
        <w:t>o Działalności Gospodarczej</w:t>
      </w:r>
      <w:r w:rsidRPr="00EC2CF9">
        <w:rPr>
          <w:b/>
          <w:bCs/>
          <w:szCs w:val="19"/>
        </w:rPr>
        <w:t xml:space="preserve"> </w:t>
      </w:r>
      <w:r w:rsidRPr="00EC2CF9">
        <w:rPr>
          <w:szCs w:val="19"/>
        </w:rPr>
        <w:t>w zakresie</w:t>
      </w:r>
      <w:r w:rsidRPr="001D2F32">
        <w:rPr>
          <w:szCs w:val="19"/>
        </w:rPr>
        <w:t xml:space="preserve"> art. 109 ust. 1 pkt 4 ustawy </w:t>
      </w:r>
      <w:proofErr w:type="spellStart"/>
      <w:r w:rsidRPr="001D2F32">
        <w:rPr>
          <w:szCs w:val="19"/>
        </w:rPr>
        <w:t>Pzp</w:t>
      </w:r>
      <w:proofErr w:type="spellEnd"/>
      <w:r w:rsidRPr="001D2F32">
        <w:rPr>
          <w:szCs w:val="19"/>
        </w:rPr>
        <w:t xml:space="preserve">, sporządzone nie </w:t>
      </w:r>
      <w:r w:rsidRPr="00EC2CF9">
        <w:rPr>
          <w:szCs w:val="19"/>
        </w:rPr>
        <w:t>wcześniej niż 3 miesiące przed ich złożeniem, jeżeli odrębne przepisy wymagają wpisu do rejestru lub ewidencji;</w:t>
      </w:r>
      <w:r w:rsidRPr="00EC2CF9">
        <w:rPr>
          <w:rFonts w:cs="Arial"/>
          <w:bCs/>
          <w:szCs w:val="19"/>
          <w:shd w:val="clear" w:color="auto" w:fill="FFFFFF"/>
        </w:rPr>
        <w:t xml:space="preserve"> </w:t>
      </w:r>
    </w:p>
    <w:p w14:paraId="1B4460E3" w14:textId="77777777" w:rsidR="009E3BCD" w:rsidRPr="001D2F32" w:rsidRDefault="009E3BCD" w:rsidP="00C23A48">
      <w:pPr>
        <w:pStyle w:val="Akapitzlist"/>
        <w:numPr>
          <w:ilvl w:val="3"/>
          <w:numId w:val="62"/>
        </w:numPr>
        <w:spacing w:after="0" w:line="240" w:lineRule="exact"/>
        <w:ind w:left="851" w:hanging="284"/>
        <w:jc w:val="left"/>
        <w:rPr>
          <w:rFonts w:cs="Tahoma"/>
          <w:bCs/>
          <w:szCs w:val="19"/>
        </w:rPr>
      </w:pPr>
      <w:r w:rsidRPr="00EC2CF9">
        <w:rPr>
          <w:rFonts w:cs="Arial"/>
          <w:bCs/>
          <w:szCs w:val="19"/>
          <w:shd w:val="clear" w:color="auto" w:fill="FFFFFF"/>
        </w:rPr>
        <w:t>zaświadczenia właściwego naczelnika Urzędu Skarbowego </w:t>
      </w:r>
      <w:r w:rsidRPr="00EC2CF9">
        <w:rPr>
          <w:rFonts w:cs="Arial"/>
          <w:szCs w:val="19"/>
          <w:shd w:val="clear" w:color="auto" w:fill="FFFFFF"/>
        </w:rPr>
        <w:t>potwierdzającego, że Wykonawca nie</w:t>
      </w:r>
      <w:r w:rsidRPr="001D2F32">
        <w:rPr>
          <w:rFonts w:cs="Arial"/>
          <w:szCs w:val="19"/>
          <w:shd w:val="clear" w:color="auto" w:fill="FFFFFF"/>
        </w:rPr>
        <w:t xml:space="preserve"> zalega z opłacaniem podatków i opłat, w zakresie art. 109 ust. 1 pkt 1 ustawy, wystawionego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 Zamawiający dopuszcza składanie zaświadczenia w formie elektronicznej, </w:t>
      </w:r>
      <w:r w:rsidRPr="001D2F32">
        <w:rPr>
          <w:rFonts w:cs="Arial"/>
          <w:szCs w:val="19"/>
          <w:shd w:val="clear" w:color="auto" w:fill="FFFFFF"/>
        </w:rPr>
        <w:br/>
        <w:t xml:space="preserve">w postaci pliku PDF stanowiącego dokument wystawiony w systemie teleinformatycznym Urzędu Skarbowego i opatrzonego kwalifikowaną pieczęcią elektroniczną tego organu – w takim przypadku dokument nie wymaga podpisu Wykonawcy. Dokument wystawiony pierwotnie w formie papierowej </w:t>
      </w:r>
      <w:r w:rsidRPr="001D2F32">
        <w:rPr>
          <w:rFonts w:cs="Arial"/>
          <w:szCs w:val="19"/>
          <w:shd w:val="clear" w:color="auto" w:fill="FFFFFF"/>
        </w:rPr>
        <w:lastRenderedPageBreak/>
        <w:t>może zostać złożony wyłącznie w postaci elektronicznej kopii (skanu) opatrzonej kwalifikowanym podpisem elektronicznym Wykonawcy lub osoby uprawnionej do jego reprezentowania.</w:t>
      </w:r>
    </w:p>
    <w:p w14:paraId="2945B1B8" w14:textId="77777777" w:rsidR="009E3BCD" w:rsidRPr="001D2F32" w:rsidRDefault="009E3BCD" w:rsidP="00C23A48">
      <w:pPr>
        <w:pStyle w:val="Akapitzlist"/>
        <w:numPr>
          <w:ilvl w:val="3"/>
          <w:numId w:val="62"/>
        </w:numPr>
        <w:spacing w:after="0" w:line="240" w:lineRule="exact"/>
        <w:ind w:left="851" w:hanging="284"/>
        <w:jc w:val="left"/>
        <w:rPr>
          <w:rFonts w:cs="Tahoma"/>
          <w:bCs/>
          <w:szCs w:val="19"/>
        </w:rPr>
      </w:pPr>
      <w:r w:rsidRPr="001D2F32">
        <w:rPr>
          <w:rFonts w:cs="Arial"/>
          <w:bCs/>
          <w:szCs w:val="19"/>
          <w:shd w:val="clear" w:color="auto" w:fill="FFFFFF"/>
        </w:rPr>
        <w:t>zaświadczenia albo innego dokumentu właściwej terenowej jednostki organizacyjnej Zakładu Ubezpieczeń Społecznych </w:t>
      </w:r>
      <w:r w:rsidRPr="001D2F32">
        <w:rPr>
          <w:rFonts w:cs="Arial"/>
          <w:szCs w:val="19"/>
          <w:shd w:val="clear" w:color="auto" w:fill="FFFFFF"/>
        </w:rPr>
        <w:t xml:space="preserve">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 Zamawiający dopuszcza składanie zaświadczenia w formie elektronicznej, w postaci pliku PDF stanowiącego dokument wystawiony w systemie teleinformatycznym </w:t>
      </w:r>
      <w:r w:rsidRPr="001D2F32">
        <w:rPr>
          <w:rFonts w:cs="Arial"/>
          <w:bCs/>
          <w:szCs w:val="19"/>
          <w:shd w:val="clear" w:color="auto" w:fill="FFFFFF"/>
        </w:rPr>
        <w:t>Zakładu Ubezpieczeń Społecznych </w:t>
      </w:r>
      <w:r w:rsidRPr="001D2F32">
        <w:rPr>
          <w:rFonts w:cs="Arial"/>
          <w:szCs w:val="19"/>
          <w:shd w:val="clear" w:color="auto" w:fill="FFFFFF"/>
        </w:rPr>
        <w:t>lub właściwego oddziału regionalnego lub właściwej placówki terenowej Kasy Rolniczego Ubezpieczenia Społecznego i opatrzonego kwalifikowaną pieczęcią elektroniczną tego organu – w takim przypadku dokument nie wymaga podpisu Wykonawcy. Dokument wystawiony pierwotnie w formie papierowej może zostać złożony wyłącznie w postaci elektronicznej kopii (skanu) opatrzonej kwalifikowanym podpisem elektronicznym Wykonawcy lub osoby uprawnionej do jego reprezentowania.</w:t>
      </w:r>
    </w:p>
    <w:p w14:paraId="71BF9DBB" w14:textId="77777777" w:rsidR="009E3BCD" w:rsidRPr="001D2F32" w:rsidRDefault="009E3BCD" w:rsidP="00C23A48">
      <w:pPr>
        <w:pStyle w:val="Akapitzlist"/>
        <w:numPr>
          <w:ilvl w:val="1"/>
          <w:numId w:val="62"/>
        </w:numPr>
        <w:tabs>
          <w:tab w:val="left" w:pos="567"/>
        </w:tabs>
        <w:autoSpaceDE w:val="0"/>
        <w:autoSpaceDN w:val="0"/>
        <w:adjustRightInd w:val="0"/>
        <w:spacing w:after="0" w:line="240" w:lineRule="exact"/>
        <w:ind w:left="567" w:hanging="283"/>
        <w:jc w:val="left"/>
        <w:rPr>
          <w:b/>
          <w:bCs/>
          <w:szCs w:val="19"/>
        </w:rPr>
      </w:pPr>
      <w:r w:rsidRPr="001D2F32">
        <w:rPr>
          <w:szCs w:val="19"/>
        </w:rPr>
        <w:t xml:space="preserve">w celu potwierdzenia spełnienia warunków udziału w postępowaniu w zakresie zdolności technicznej lub zawodowej, określonych w </w:t>
      </w:r>
      <w:r w:rsidRPr="001D2F32">
        <w:rPr>
          <w:b/>
          <w:bCs/>
          <w:i/>
          <w:szCs w:val="19"/>
        </w:rPr>
        <w:t>Rozdziale V</w:t>
      </w:r>
      <w:r w:rsidRPr="001D2F32">
        <w:rPr>
          <w:b/>
          <w:bCs/>
          <w:szCs w:val="19"/>
        </w:rPr>
        <w:t xml:space="preserve"> </w:t>
      </w:r>
      <w:r w:rsidRPr="001D2F32">
        <w:rPr>
          <w:bCs/>
          <w:szCs w:val="19"/>
        </w:rPr>
        <w:t>SWZ</w:t>
      </w:r>
      <w:r w:rsidRPr="001D2F32">
        <w:rPr>
          <w:b/>
          <w:bCs/>
          <w:szCs w:val="19"/>
        </w:rPr>
        <w:t xml:space="preserve"> </w:t>
      </w:r>
      <w:r w:rsidRPr="001D2F32">
        <w:rPr>
          <w:szCs w:val="19"/>
        </w:rPr>
        <w:t>Wykonawca przedłoży:</w:t>
      </w:r>
    </w:p>
    <w:p w14:paraId="5F13107C" w14:textId="3896CABF" w:rsidR="009E3BCD" w:rsidRPr="003348BA" w:rsidRDefault="009E3BCD" w:rsidP="00C23A48">
      <w:pPr>
        <w:pStyle w:val="Akapitzlist"/>
        <w:numPr>
          <w:ilvl w:val="0"/>
          <w:numId w:val="63"/>
        </w:numPr>
        <w:autoSpaceDE w:val="0"/>
        <w:autoSpaceDN w:val="0"/>
        <w:adjustRightInd w:val="0"/>
        <w:spacing w:after="0" w:line="240" w:lineRule="exact"/>
        <w:ind w:left="851" w:hanging="284"/>
        <w:jc w:val="left"/>
        <w:rPr>
          <w:rFonts w:cs="Times New Roman"/>
          <w:color w:val="auto"/>
          <w:szCs w:val="19"/>
        </w:rPr>
      </w:pPr>
      <w:r w:rsidRPr="001D2F32">
        <w:rPr>
          <w:szCs w:val="19"/>
        </w:rPr>
        <w:t xml:space="preserve">sporządzony </w:t>
      </w:r>
      <w:r w:rsidRPr="001D2F32">
        <w:rPr>
          <w:rFonts w:cs="Tahoma"/>
          <w:bCs/>
          <w:szCs w:val="19"/>
        </w:rPr>
        <w:t xml:space="preserve">zgodnie </w:t>
      </w:r>
      <w:r w:rsidRPr="001D2F32">
        <w:rPr>
          <w:szCs w:val="19"/>
        </w:rPr>
        <w:t xml:space="preserve">ze wzorem stanowiącym </w:t>
      </w:r>
      <w:r w:rsidRPr="001D2F32">
        <w:rPr>
          <w:b/>
          <w:bCs/>
          <w:i/>
          <w:szCs w:val="19"/>
        </w:rPr>
        <w:t>Załącznik nr 8</w:t>
      </w:r>
      <w:r w:rsidRPr="001D2F32">
        <w:rPr>
          <w:b/>
          <w:bCs/>
          <w:szCs w:val="19"/>
        </w:rPr>
        <w:t xml:space="preserve"> </w:t>
      </w:r>
      <w:r w:rsidRPr="001D2F32">
        <w:rPr>
          <w:bCs/>
          <w:szCs w:val="19"/>
        </w:rPr>
        <w:t>do SWZ</w:t>
      </w:r>
      <w:r w:rsidRPr="001D2F32">
        <w:rPr>
          <w:b/>
          <w:bCs/>
          <w:szCs w:val="19"/>
        </w:rPr>
        <w:t xml:space="preserve"> </w:t>
      </w:r>
      <w:r w:rsidRPr="001D2F32">
        <w:rPr>
          <w:szCs w:val="19"/>
        </w:rPr>
        <w:t xml:space="preserve">wykaz usług, wykonanych </w:t>
      </w:r>
      <w:r w:rsidRPr="001D2F32">
        <w:rPr>
          <w:szCs w:val="19"/>
        </w:rPr>
        <w:br/>
        <w:t xml:space="preserve">w okresie ostatnich 3 lat przed upływem terminu składania ofert, a jeżeli okres prowadzenia działalności jest krótszy, </w:t>
      </w:r>
      <w:r w:rsidRPr="001D2F32">
        <w:rPr>
          <w:rFonts w:cs="Arial"/>
          <w:szCs w:val="19"/>
        </w:rPr>
        <w:t xml:space="preserve">to w tym okresie, </w:t>
      </w:r>
      <w:r w:rsidRPr="001D2F32">
        <w:rPr>
          <w:szCs w:val="19"/>
        </w:rPr>
        <w:t xml:space="preserve">Wykonawca </w:t>
      </w:r>
      <w:r w:rsidRPr="001D2F32">
        <w:rPr>
          <w:rFonts w:cs="Tahoma"/>
          <w:szCs w:val="19"/>
          <w:shd w:val="clear" w:color="auto" w:fill="FFFFFF"/>
        </w:rPr>
        <w:t>lub jeden z konsorcjantów,</w:t>
      </w:r>
      <w:r w:rsidRPr="001D2F32">
        <w:rPr>
          <w:rFonts w:cs="Arial"/>
          <w:szCs w:val="19"/>
        </w:rPr>
        <w:t xml:space="preserve"> w sposób należyty wykonali lub wykonują</w:t>
      </w:r>
      <w:r w:rsidRPr="001D2F32">
        <w:rPr>
          <w:szCs w:val="19"/>
        </w:rPr>
        <w:t xml:space="preserve"> </w:t>
      </w:r>
      <w:r w:rsidRPr="001D2F32">
        <w:rPr>
          <w:rFonts w:cs="Arial"/>
          <w:szCs w:val="19"/>
        </w:rPr>
        <w:t>jedno zamówienie, polegające na organizacji spotkania (integracyjnego lub konferencji</w:t>
      </w:r>
      <w:r w:rsidRPr="003348BA">
        <w:rPr>
          <w:rFonts w:cs="Arial"/>
          <w:szCs w:val="19"/>
        </w:rPr>
        <w:t>, lub sympozjum, lub seminarium, lub szkolenia, lub warsztatów) o wartości minimum 70 000,00 zł brutto</w:t>
      </w:r>
      <w:r w:rsidR="003348BA" w:rsidRPr="003348BA">
        <w:rPr>
          <w:rFonts w:cs="Arial"/>
          <w:szCs w:val="19"/>
        </w:rPr>
        <w:t>.</w:t>
      </w:r>
    </w:p>
    <w:p w14:paraId="796C4121" w14:textId="77777777" w:rsidR="009E3BCD" w:rsidRPr="001D2F32" w:rsidRDefault="009E3BCD" w:rsidP="00C23A48">
      <w:pPr>
        <w:pStyle w:val="Akapitzlist"/>
        <w:numPr>
          <w:ilvl w:val="0"/>
          <w:numId w:val="63"/>
        </w:numPr>
        <w:autoSpaceDE w:val="0"/>
        <w:autoSpaceDN w:val="0"/>
        <w:adjustRightInd w:val="0"/>
        <w:spacing w:after="0" w:line="240" w:lineRule="exact"/>
        <w:ind w:left="851" w:hanging="284"/>
        <w:jc w:val="left"/>
        <w:rPr>
          <w:szCs w:val="19"/>
        </w:rPr>
      </w:pPr>
      <w:r w:rsidRPr="003348BA">
        <w:rPr>
          <w:szCs w:val="19"/>
        </w:rPr>
        <w:t>dowody poświadczające</w:t>
      </w:r>
      <w:r w:rsidRPr="001D2F32">
        <w:rPr>
          <w:szCs w:val="19"/>
        </w:rPr>
        <w:t xml:space="preserve">, że usługa wskazana przez Wykonawcę w wykazie została wykonana należycie, w szczególności zawierające informację o tym, czy została wykonana zgodnie z umową. Zgodnie z postanowieniami § 9 ust. 1 pkt 1 Rozporządzenia Ministra Rozwoju, Pracy i Technologii </w:t>
      </w:r>
      <w:r w:rsidRPr="001D2F32">
        <w:rPr>
          <w:szCs w:val="19"/>
        </w:rPr>
        <w:br/>
        <w:t xml:space="preserve">z dnia 23.12.2020 r. w sprawie podmiotowych środków dowodowych oraz innych dokumentów lub oświadczeń, jakich może żądać Zamawiający od Wykonawcy w postępowaniu o udzielenie zamówienia (Dz. U z 2020 poz. 2415 z </w:t>
      </w:r>
      <w:proofErr w:type="spellStart"/>
      <w:r w:rsidRPr="001D2F32">
        <w:rPr>
          <w:szCs w:val="19"/>
        </w:rPr>
        <w:t>późn</w:t>
      </w:r>
      <w:proofErr w:type="spellEnd"/>
      <w:r w:rsidRPr="001D2F32">
        <w:rPr>
          <w:szCs w:val="19"/>
        </w:rPr>
        <w:t>. zm.), dowodami tymi są referencje bądź inne dokumenty wystawione przez podmiot, na rzecz, którego usługi były wykonywane, a jeżeli z uzasadnionej przyczyny o obiektywnym charakterze Wykonawca nie jest w stanie uzyskać tych dokumentów – inne dokumenty.</w:t>
      </w:r>
    </w:p>
    <w:p w14:paraId="490B9842" w14:textId="77777777" w:rsidR="009E3BCD" w:rsidRPr="001D2F32" w:rsidRDefault="009E3BCD" w:rsidP="00C23A48">
      <w:pPr>
        <w:pStyle w:val="Akapitzlist"/>
        <w:numPr>
          <w:ilvl w:val="0"/>
          <w:numId w:val="61"/>
        </w:numPr>
        <w:autoSpaceDE w:val="0"/>
        <w:autoSpaceDN w:val="0"/>
        <w:adjustRightInd w:val="0"/>
        <w:spacing w:after="0" w:line="240" w:lineRule="exact"/>
        <w:ind w:left="284" w:hanging="284"/>
        <w:jc w:val="left"/>
        <w:rPr>
          <w:b/>
          <w:bCs/>
          <w:szCs w:val="19"/>
        </w:rPr>
      </w:pPr>
      <w:r w:rsidRPr="001D2F32">
        <w:rPr>
          <w:szCs w:val="19"/>
        </w:rPr>
        <w:t xml:space="preserve">W przypadku złożenia oferty wspólnej przez kilku przedsiębiorców (konsorcjum lub spółka cywilna), każdy </w:t>
      </w:r>
      <w:r w:rsidRPr="001D2F32">
        <w:rPr>
          <w:szCs w:val="19"/>
        </w:rPr>
        <w:br/>
        <w:t>z członków konsorcjum (wspólników spółki cywilnej) musi złożyć dokumenty wymienione w ust. 1 pkt 1).</w:t>
      </w:r>
    </w:p>
    <w:p w14:paraId="5CDCECD3" w14:textId="77777777" w:rsidR="001D2F32" w:rsidRPr="001D2F32" w:rsidRDefault="001D2F32" w:rsidP="00C23A48">
      <w:pPr>
        <w:pStyle w:val="Akapitzlist"/>
        <w:numPr>
          <w:ilvl w:val="0"/>
          <w:numId w:val="61"/>
        </w:numPr>
        <w:autoSpaceDE w:val="0"/>
        <w:autoSpaceDN w:val="0"/>
        <w:adjustRightInd w:val="0"/>
        <w:spacing w:after="0" w:line="240" w:lineRule="exact"/>
        <w:ind w:left="284" w:hanging="284"/>
        <w:jc w:val="left"/>
        <w:rPr>
          <w:bCs/>
          <w:color w:val="auto"/>
          <w:szCs w:val="19"/>
        </w:rPr>
      </w:pPr>
      <w:r w:rsidRPr="001D2F32">
        <w:rPr>
          <w:bCs/>
          <w:color w:val="auto"/>
          <w:szCs w:val="19"/>
        </w:rPr>
        <w:t>W celu potwierdzenia spełniania warunków udziału w postępowaniu oraz niepodlegania wykluczeniu, Wykonawca (Wykonawcy wspólnie ubiegający się o zamówienie, Wykonawca udostępniający zasoby) zamiast podmiotowych środków dowodowych może przedłożyć certyfikat wykonawcy wydany przez akredytowaną jednostkę certyfikującą, o którym mowa w ustawie z dnia 5 sierpnia 2025 r. o certyfikacji wykonawców zamówień publicznych. Certyfikat jest dokumentem równoważnym do wymaganych przez Zamawiającego podmiotowych środków dowodowych w zakresie objętym tym certyfikatem. W przypadku posługiwania się certyfikatem, Wykonawca zobowiązany jest wskazać w oświadczeniu, o którym mowa w art. 125 ust. 1 ustawy, informacje o posiadanym certyfikacie, w tym w szczególności:</w:t>
      </w:r>
    </w:p>
    <w:p w14:paraId="2276341E" w14:textId="77777777" w:rsidR="001D2F32" w:rsidRPr="001D2F32" w:rsidRDefault="001D2F32" w:rsidP="001D2F32">
      <w:pPr>
        <w:pStyle w:val="Akapitzlist"/>
        <w:numPr>
          <w:ilvl w:val="3"/>
          <w:numId w:val="62"/>
        </w:numPr>
        <w:autoSpaceDE w:val="0"/>
        <w:autoSpaceDN w:val="0"/>
        <w:adjustRightInd w:val="0"/>
        <w:spacing w:after="0" w:line="240" w:lineRule="exact"/>
        <w:ind w:left="851" w:hanging="284"/>
        <w:jc w:val="left"/>
        <w:rPr>
          <w:bCs/>
          <w:color w:val="auto"/>
          <w:szCs w:val="19"/>
        </w:rPr>
      </w:pPr>
      <w:r w:rsidRPr="001D2F32">
        <w:rPr>
          <w:rFonts w:eastAsiaTheme="minorEastAsia" w:cs="ArialMT"/>
          <w:color w:val="auto"/>
          <w:szCs w:val="19"/>
        </w:rPr>
        <w:t>numer i oznaczenie certyfikatu;</w:t>
      </w:r>
    </w:p>
    <w:p w14:paraId="2BBA3818" w14:textId="77777777" w:rsidR="001D2F32" w:rsidRPr="001D2F32" w:rsidRDefault="001D2F32" w:rsidP="001D2F32">
      <w:pPr>
        <w:pStyle w:val="Akapitzlist"/>
        <w:numPr>
          <w:ilvl w:val="3"/>
          <w:numId w:val="62"/>
        </w:numPr>
        <w:autoSpaceDE w:val="0"/>
        <w:autoSpaceDN w:val="0"/>
        <w:adjustRightInd w:val="0"/>
        <w:spacing w:after="0" w:line="240" w:lineRule="exact"/>
        <w:ind w:left="851" w:hanging="284"/>
        <w:jc w:val="left"/>
        <w:rPr>
          <w:bCs/>
          <w:color w:val="auto"/>
          <w:szCs w:val="19"/>
        </w:rPr>
      </w:pPr>
      <w:r w:rsidRPr="001D2F32">
        <w:rPr>
          <w:bCs/>
          <w:color w:val="auto"/>
          <w:szCs w:val="19"/>
        </w:rPr>
        <w:t xml:space="preserve">nazwę podmiotu, który go wydał; </w:t>
      </w:r>
    </w:p>
    <w:p w14:paraId="2206B85A" w14:textId="77777777" w:rsidR="001D2F32" w:rsidRPr="001D2F32" w:rsidRDefault="001D2F32" w:rsidP="001D2F32">
      <w:pPr>
        <w:pStyle w:val="Akapitzlist"/>
        <w:numPr>
          <w:ilvl w:val="3"/>
          <w:numId w:val="62"/>
        </w:numPr>
        <w:autoSpaceDE w:val="0"/>
        <w:autoSpaceDN w:val="0"/>
        <w:adjustRightInd w:val="0"/>
        <w:spacing w:after="0" w:line="240" w:lineRule="exact"/>
        <w:ind w:left="851" w:hanging="284"/>
        <w:jc w:val="left"/>
        <w:rPr>
          <w:bCs/>
          <w:color w:val="auto"/>
          <w:szCs w:val="19"/>
        </w:rPr>
      </w:pPr>
      <w:r w:rsidRPr="001D2F32">
        <w:rPr>
          <w:rFonts w:eastAsiaTheme="minorEastAsia" w:cs="ArialMT"/>
          <w:color w:val="auto"/>
          <w:szCs w:val="19"/>
        </w:rPr>
        <w:t>okres ważności certyfikatu;</w:t>
      </w:r>
    </w:p>
    <w:p w14:paraId="76DB210B" w14:textId="77777777" w:rsidR="001D2F32" w:rsidRPr="001D2F32" w:rsidRDefault="001D2F32" w:rsidP="001D2F32">
      <w:pPr>
        <w:pStyle w:val="Akapitzlist"/>
        <w:numPr>
          <w:ilvl w:val="3"/>
          <w:numId w:val="62"/>
        </w:numPr>
        <w:autoSpaceDE w:val="0"/>
        <w:autoSpaceDN w:val="0"/>
        <w:adjustRightInd w:val="0"/>
        <w:spacing w:after="0" w:line="240" w:lineRule="exact"/>
        <w:ind w:left="851" w:hanging="284"/>
        <w:jc w:val="left"/>
        <w:rPr>
          <w:bCs/>
          <w:color w:val="auto"/>
          <w:szCs w:val="19"/>
        </w:rPr>
      </w:pPr>
      <w:r w:rsidRPr="001D2F32">
        <w:rPr>
          <w:rFonts w:cs="ArialMT"/>
          <w:szCs w:val="19"/>
        </w:rPr>
        <w:t>zakres (podstaw wykluczenia lub warunków udziału), w odniesieniu</w:t>
      </w:r>
      <w:r>
        <w:rPr>
          <w:rFonts w:cs="ArialMT"/>
          <w:szCs w:val="19"/>
        </w:rPr>
        <w:t>,</w:t>
      </w:r>
      <w:r w:rsidRPr="001D2F32">
        <w:rPr>
          <w:rFonts w:cs="ArialMT"/>
          <w:szCs w:val="19"/>
        </w:rPr>
        <w:t xml:space="preserve"> do którego Wykonawca posługuje się certyfikatem</w:t>
      </w:r>
      <w:r>
        <w:rPr>
          <w:rFonts w:cs="ArialMT"/>
          <w:szCs w:val="19"/>
        </w:rPr>
        <w:t>.</w:t>
      </w:r>
    </w:p>
    <w:p w14:paraId="4F8FA6B8" w14:textId="77777777" w:rsidR="009E3BCD" w:rsidRPr="001D2F32" w:rsidRDefault="009E3BCD" w:rsidP="00C23A48">
      <w:pPr>
        <w:pStyle w:val="Akapitzlist"/>
        <w:numPr>
          <w:ilvl w:val="0"/>
          <w:numId w:val="61"/>
        </w:numPr>
        <w:autoSpaceDE w:val="0"/>
        <w:autoSpaceDN w:val="0"/>
        <w:adjustRightInd w:val="0"/>
        <w:spacing w:after="0" w:line="240" w:lineRule="exact"/>
        <w:ind w:left="284" w:hanging="284"/>
        <w:jc w:val="left"/>
        <w:rPr>
          <w:b/>
          <w:bCs/>
          <w:color w:val="auto"/>
          <w:szCs w:val="19"/>
        </w:rPr>
      </w:pPr>
      <w:r w:rsidRPr="001D2F32">
        <w:rPr>
          <w:szCs w:val="19"/>
        </w:rPr>
        <w:t xml:space="preserve">Jeżeli Wykonawca ma siedzibę lub miejsce zamieszkania poza granicami Rzeczypospolitej Polskiej, zamiast zaświadczeń, o których mowa w ust 1, składa dokumenty wystawione w kraju, w którym Wykonawca ma siedzibę lub miejsce zamieszkania, potwierdzające odpowiednio, że nie otwarto jego likwidacji, nie ogłoszono upadłości, jego aktywami nie zarządza likwidator lub sąd, nie zawarł układu z wierzycielami, jego </w:t>
      </w:r>
      <w:r w:rsidRPr="001D2F32">
        <w:rPr>
          <w:szCs w:val="19"/>
        </w:rPr>
        <w:lastRenderedPageBreak/>
        <w:t>działalność gospodarcza nie jest zawieszona ani nie znajduje się on w innej tego rodzaju sytuacji wynikającej z podobnej procedury</w:t>
      </w:r>
      <w:r w:rsidRPr="001D2F32">
        <w:rPr>
          <w:rFonts w:eastAsiaTheme="minorHAnsi" w:cstheme="minorBidi"/>
          <w:szCs w:val="19"/>
        </w:rPr>
        <w:t xml:space="preserve"> przewidzianej w przepisach miejsca wszczęcia tej procedury.</w:t>
      </w:r>
    </w:p>
    <w:p w14:paraId="54FBC745" w14:textId="77777777" w:rsidR="009E3BCD" w:rsidRPr="001D2F32" w:rsidRDefault="009E3BCD" w:rsidP="00C23A48">
      <w:pPr>
        <w:pStyle w:val="Akapitzlist"/>
        <w:numPr>
          <w:ilvl w:val="0"/>
          <w:numId w:val="61"/>
        </w:numPr>
        <w:tabs>
          <w:tab w:val="left" w:pos="284"/>
        </w:tabs>
        <w:autoSpaceDE w:val="0"/>
        <w:autoSpaceDN w:val="0"/>
        <w:adjustRightInd w:val="0"/>
        <w:spacing w:after="0" w:line="240" w:lineRule="exact"/>
        <w:ind w:left="284" w:hanging="284"/>
        <w:jc w:val="left"/>
        <w:rPr>
          <w:b/>
          <w:bCs/>
          <w:szCs w:val="19"/>
        </w:rPr>
      </w:pPr>
      <w:r w:rsidRPr="001D2F32">
        <w:rPr>
          <w:szCs w:val="19"/>
        </w:rPr>
        <w:t xml:space="preserve">Jeżeli w kraju, w którym Wykonawca ma siedzibę lub miejsce zamieszkania, nie wydaje się dokumentów, </w:t>
      </w:r>
      <w:r w:rsidRPr="001D2F32">
        <w:rPr>
          <w:szCs w:val="19"/>
        </w:rPr>
        <w:br/>
        <w:t xml:space="preserve">o których mowa w ust 1, lub gdy dokumenty te nie odnoszą się do wszystkich przypadków, o których mowa </w:t>
      </w:r>
      <w:r w:rsidRPr="001D2F32">
        <w:rPr>
          <w:szCs w:val="19"/>
        </w:rPr>
        <w:br/>
        <w:t xml:space="preserve">w art. 108 ust. pkt 1, 2 i 4 oraz art. 109 ust. 1 pkt 1 i 4 ustawy, </w:t>
      </w:r>
      <w:r w:rsidRPr="001D2F32">
        <w:rPr>
          <w:szCs w:val="19"/>
          <w:shd w:val="clear" w:color="auto" w:fill="FFFFFF"/>
        </w:rPr>
        <w:t xml:space="preserve">zastępuje się je odpowiednio w całości lub </w:t>
      </w:r>
      <w:r w:rsidRPr="001D2F32">
        <w:rPr>
          <w:szCs w:val="19"/>
          <w:shd w:val="clear" w:color="auto" w:fill="FFFFFF"/>
        </w:rPr>
        <w:br/>
        <w:t>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5A188785" w14:textId="77777777" w:rsidR="009E3BCD" w:rsidRPr="001D2F32" w:rsidRDefault="009E3BCD" w:rsidP="009E3BCD">
      <w:pPr>
        <w:pStyle w:val="Akapitzlist"/>
        <w:tabs>
          <w:tab w:val="left" w:pos="284"/>
        </w:tabs>
        <w:autoSpaceDE w:val="0"/>
        <w:autoSpaceDN w:val="0"/>
        <w:adjustRightInd w:val="0"/>
        <w:spacing w:after="0" w:line="240" w:lineRule="exact"/>
        <w:ind w:left="284"/>
        <w:rPr>
          <w:b/>
          <w:bCs/>
          <w:szCs w:val="19"/>
        </w:rPr>
      </w:pPr>
    </w:p>
    <w:p w14:paraId="7A13D0E8" w14:textId="77777777" w:rsidR="009E3BCD" w:rsidRPr="001D2F32" w:rsidRDefault="009E3BCD" w:rsidP="00C23A48">
      <w:pPr>
        <w:pStyle w:val="Akapitzlist"/>
        <w:numPr>
          <w:ilvl w:val="0"/>
          <w:numId w:val="64"/>
        </w:numPr>
        <w:tabs>
          <w:tab w:val="left" w:pos="284"/>
        </w:tabs>
        <w:autoSpaceDE w:val="0"/>
        <w:autoSpaceDN w:val="0"/>
        <w:adjustRightInd w:val="0"/>
        <w:spacing w:after="0" w:line="240" w:lineRule="exact"/>
        <w:ind w:left="0" w:firstLine="0"/>
        <w:jc w:val="left"/>
        <w:rPr>
          <w:b/>
          <w:bCs/>
          <w:szCs w:val="19"/>
        </w:rPr>
      </w:pPr>
      <w:r w:rsidRPr="001D2F32">
        <w:rPr>
          <w:b/>
          <w:bCs/>
          <w:szCs w:val="19"/>
        </w:rPr>
        <w:t>DOKUMENTY DOSTĘPNE ZAMAWIAJĄCEMU W INNY SPOSÓB</w:t>
      </w:r>
    </w:p>
    <w:p w14:paraId="65423B15" w14:textId="77777777" w:rsidR="009E3BCD" w:rsidRPr="001D2F32" w:rsidRDefault="009E3BCD" w:rsidP="009E3BCD">
      <w:pPr>
        <w:pStyle w:val="Akapitzlist"/>
        <w:autoSpaceDE w:val="0"/>
        <w:autoSpaceDN w:val="0"/>
        <w:adjustRightInd w:val="0"/>
        <w:spacing w:before="240" w:after="0" w:line="240" w:lineRule="exact"/>
        <w:ind w:left="284"/>
        <w:rPr>
          <w:szCs w:val="19"/>
        </w:rPr>
      </w:pPr>
      <w:r w:rsidRPr="001D2F32">
        <w:rPr>
          <w:szCs w:val="19"/>
        </w:rPr>
        <w:t xml:space="preserve">Uwzględniając dyspozycję art. 127 ustawy </w:t>
      </w:r>
      <w:proofErr w:type="spellStart"/>
      <w:r w:rsidRPr="001D2F32">
        <w:rPr>
          <w:szCs w:val="19"/>
        </w:rPr>
        <w:t>pzp</w:t>
      </w:r>
      <w:proofErr w:type="spellEnd"/>
      <w:r w:rsidRPr="001D2F32">
        <w:rPr>
          <w:szCs w:val="19"/>
        </w:rPr>
        <w:t xml:space="preserve">, Zamawiający nie wezwie do złożenia podmiotowych środków dowodowych, jeżeli będzie mógł je uzyskać za pomocą bezpłatnych i ogólnodostępnych baz danych, w szczególności rejestrów publicznych w rozumieniu ustawy z dnia 17 lutego 2005 r. o informatyzacji działalności podmiotów realizujących zadania publiczne, o ile Wykonawca wskaże miejsce umożliwiające dostęp do tych środków. Wykonawca nie jest zobowiązany do złożenia podmiotowych środków dowodowych, które Zamawiający posiada, jeżeli Wykonawca </w:t>
      </w:r>
      <w:r w:rsidRPr="001D2F32">
        <w:rPr>
          <w:szCs w:val="19"/>
          <w:u w:val="single" w:color="000000"/>
        </w:rPr>
        <w:t>wskaże te środki</w:t>
      </w:r>
      <w:r w:rsidRPr="001D2F32">
        <w:rPr>
          <w:szCs w:val="19"/>
        </w:rPr>
        <w:t xml:space="preserve"> </w:t>
      </w:r>
      <w:r w:rsidRPr="001D2F32">
        <w:rPr>
          <w:szCs w:val="19"/>
          <w:u w:val="single" w:color="000000"/>
        </w:rPr>
        <w:t>oraz potwierdzi ich prawidłowość i aktualność.</w:t>
      </w:r>
    </w:p>
    <w:p w14:paraId="38E17690" w14:textId="77777777" w:rsidR="009E3BCD" w:rsidRPr="001D2F32" w:rsidRDefault="009E3BCD" w:rsidP="009E3BCD">
      <w:pPr>
        <w:pStyle w:val="Akapitzlist"/>
        <w:autoSpaceDE w:val="0"/>
        <w:autoSpaceDN w:val="0"/>
        <w:adjustRightInd w:val="0"/>
        <w:spacing w:before="240" w:after="0" w:line="240" w:lineRule="exact"/>
        <w:ind w:left="0"/>
        <w:rPr>
          <w:szCs w:val="19"/>
        </w:rPr>
      </w:pPr>
    </w:p>
    <w:p w14:paraId="3C8E354D" w14:textId="77777777" w:rsidR="009E3BCD" w:rsidRPr="001D2F32" w:rsidRDefault="009E3BCD" w:rsidP="00C23A48">
      <w:pPr>
        <w:pStyle w:val="Akapitzlist"/>
        <w:numPr>
          <w:ilvl w:val="0"/>
          <w:numId w:val="64"/>
        </w:numPr>
        <w:autoSpaceDE w:val="0"/>
        <w:autoSpaceDN w:val="0"/>
        <w:adjustRightInd w:val="0"/>
        <w:spacing w:after="0" w:line="240" w:lineRule="exact"/>
        <w:ind w:left="284" w:hanging="284"/>
        <w:jc w:val="left"/>
        <w:rPr>
          <w:b/>
          <w:bCs/>
          <w:szCs w:val="19"/>
        </w:rPr>
      </w:pPr>
      <w:r w:rsidRPr="001D2F32">
        <w:rPr>
          <w:b/>
          <w:bCs/>
          <w:szCs w:val="19"/>
        </w:rPr>
        <w:t>WYKAZ OSÓB PO STRONIE ZAMAWIAJĄCEGO</w:t>
      </w:r>
    </w:p>
    <w:p w14:paraId="369F8D49" w14:textId="77777777" w:rsidR="009E3BCD" w:rsidRPr="001D2F32" w:rsidRDefault="009E3BCD" w:rsidP="009E3BCD">
      <w:pPr>
        <w:spacing w:after="0" w:line="240" w:lineRule="exact"/>
        <w:ind w:left="284"/>
        <w:rPr>
          <w:rFonts w:cs="Arial"/>
          <w:bCs/>
          <w:color w:val="auto"/>
          <w:szCs w:val="19"/>
        </w:rPr>
      </w:pPr>
      <w:r w:rsidRPr="001D2F32">
        <w:rPr>
          <w:rFonts w:cs="Arial"/>
          <w:szCs w:val="19"/>
        </w:rPr>
        <w:t xml:space="preserve">Wykaz pracowników Zamawiającego lub innych osób zatrudnionych przez Zamawiającego, które mają bezpośredni lub pośredni wpływ na wynik postępowania </w:t>
      </w:r>
      <w:r w:rsidRPr="001D2F32">
        <w:rPr>
          <w:rFonts w:cs="Arial"/>
          <w:bCs/>
          <w:szCs w:val="19"/>
        </w:rPr>
        <w:t>wg stanu na dzień wszczęcia postępowania:</w:t>
      </w:r>
    </w:p>
    <w:p w14:paraId="21FBF9D8" w14:textId="77777777" w:rsidR="009E3BCD" w:rsidRPr="001D2F32" w:rsidRDefault="009E3BCD" w:rsidP="009E3BCD">
      <w:pPr>
        <w:pStyle w:val="Akapitzlist"/>
        <w:spacing w:after="0" w:line="240" w:lineRule="exact"/>
        <w:ind w:left="284"/>
        <w:rPr>
          <w:rFonts w:cs="Times New Roman"/>
          <w:szCs w:val="19"/>
        </w:rPr>
      </w:pPr>
      <w:r w:rsidRPr="001D2F32">
        <w:rPr>
          <w:szCs w:val="19"/>
        </w:rPr>
        <w:t>Katarzyna Klamrowska - Kierownik Zamawiającego</w:t>
      </w:r>
    </w:p>
    <w:p w14:paraId="5AACA284" w14:textId="77777777" w:rsidR="009E3BCD" w:rsidRPr="001D2F32" w:rsidRDefault="009E3BCD" w:rsidP="009E3BCD">
      <w:pPr>
        <w:pStyle w:val="Akapitzlist"/>
        <w:spacing w:after="0" w:line="240" w:lineRule="exact"/>
        <w:ind w:left="284"/>
        <w:rPr>
          <w:szCs w:val="19"/>
        </w:rPr>
      </w:pPr>
      <w:r w:rsidRPr="001D2F32">
        <w:rPr>
          <w:szCs w:val="19"/>
        </w:rPr>
        <w:t>Katarzyna Procelli – Przewodniczący komisji</w:t>
      </w:r>
    </w:p>
    <w:p w14:paraId="2BE393FF" w14:textId="77777777" w:rsidR="009E3BCD" w:rsidRPr="001D2F32" w:rsidRDefault="009E3BCD" w:rsidP="009E3BCD">
      <w:pPr>
        <w:pStyle w:val="Akapitzlist"/>
        <w:spacing w:after="0" w:line="240" w:lineRule="exact"/>
        <w:ind w:left="284"/>
        <w:rPr>
          <w:szCs w:val="19"/>
        </w:rPr>
      </w:pPr>
      <w:r w:rsidRPr="001D2F32">
        <w:rPr>
          <w:szCs w:val="19"/>
        </w:rPr>
        <w:t>Agata Woźniakowska – Sekretarz komisji</w:t>
      </w:r>
    </w:p>
    <w:p w14:paraId="54B162A5" w14:textId="77777777" w:rsidR="009E3BCD" w:rsidRPr="001D2F32" w:rsidRDefault="009E3BCD" w:rsidP="009E3BCD">
      <w:pPr>
        <w:pStyle w:val="Akapitzlist"/>
        <w:spacing w:after="0" w:line="240" w:lineRule="exact"/>
        <w:ind w:left="284"/>
        <w:rPr>
          <w:szCs w:val="19"/>
        </w:rPr>
      </w:pPr>
      <w:r w:rsidRPr="001D2F32">
        <w:rPr>
          <w:szCs w:val="19"/>
        </w:rPr>
        <w:t>Justyna Różańska – Członek komisji</w:t>
      </w:r>
    </w:p>
    <w:p w14:paraId="342238F2" w14:textId="77777777" w:rsidR="009E3BCD" w:rsidRPr="001D2F32" w:rsidRDefault="009E3BCD" w:rsidP="009E3BCD">
      <w:pPr>
        <w:pStyle w:val="Akapitzlist"/>
        <w:spacing w:after="0" w:line="240" w:lineRule="exact"/>
        <w:ind w:left="284"/>
        <w:rPr>
          <w:szCs w:val="19"/>
        </w:rPr>
      </w:pPr>
      <w:r w:rsidRPr="001D2F32">
        <w:rPr>
          <w:szCs w:val="19"/>
        </w:rPr>
        <w:t>Małgorzata Górka – Członek komisji</w:t>
      </w:r>
    </w:p>
    <w:p w14:paraId="1FEF7010" w14:textId="77777777" w:rsidR="009E3BCD" w:rsidRPr="001D2F32" w:rsidRDefault="009E3BCD" w:rsidP="009E3BCD">
      <w:pPr>
        <w:pStyle w:val="Akapitzlist"/>
        <w:spacing w:after="0" w:line="240" w:lineRule="exact"/>
        <w:ind w:left="284"/>
        <w:rPr>
          <w:szCs w:val="19"/>
        </w:rPr>
      </w:pPr>
      <w:r w:rsidRPr="001D2F32">
        <w:rPr>
          <w:szCs w:val="19"/>
        </w:rPr>
        <w:t>Agnieszka Bocian – Członek komisji</w:t>
      </w:r>
    </w:p>
    <w:p w14:paraId="3FAAC89D" w14:textId="77777777" w:rsidR="009E3BCD" w:rsidRPr="001D2F32" w:rsidRDefault="009E3BCD" w:rsidP="009E3BCD">
      <w:pPr>
        <w:tabs>
          <w:tab w:val="left" w:pos="142"/>
          <w:tab w:val="left" w:pos="284"/>
          <w:tab w:val="left" w:pos="567"/>
        </w:tabs>
        <w:spacing w:after="0" w:line="240" w:lineRule="exact"/>
        <w:ind w:left="284"/>
        <w:rPr>
          <w:rFonts w:cs="Arial"/>
          <w:bCs/>
          <w:szCs w:val="19"/>
        </w:rPr>
      </w:pPr>
      <w:r w:rsidRPr="001D2F32">
        <w:rPr>
          <w:rFonts w:cs="Arial"/>
          <w:bCs/>
          <w:szCs w:val="19"/>
        </w:rPr>
        <w:t>Wykaz jest załączony w celu umożliwienia złożenia przez Wykonawcę oświadczenia odnośnie podstawy do wykluczenia na podstawie art. 109 ust. 1 pkt 6) ustawy.</w:t>
      </w:r>
    </w:p>
    <w:p w14:paraId="11EE9231" w14:textId="77777777" w:rsidR="00EC2CF9" w:rsidRPr="001D2F32" w:rsidRDefault="00EC2CF9" w:rsidP="009E3BCD">
      <w:pPr>
        <w:spacing w:after="0" w:line="259" w:lineRule="auto"/>
        <w:ind w:left="0" w:right="-31" w:firstLine="0"/>
        <w:jc w:val="left"/>
        <w:rPr>
          <w:szCs w:val="19"/>
        </w:rPr>
      </w:pPr>
    </w:p>
    <w:p w14:paraId="294480F6" w14:textId="77777777" w:rsidR="009E3BCD" w:rsidRPr="001D2F32" w:rsidRDefault="009E3BCD" w:rsidP="00C23A48">
      <w:pPr>
        <w:pStyle w:val="Akapitzlist"/>
        <w:numPr>
          <w:ilvl w:val="0"/>
          <w:numId w:val="38"/>
        </w:numPr>
        <w:spacing w:after="0" w:line="259" w:lineRule="auto"/>
        <w:ind w:left="426" w:right="-31" w:hanging="426"/>
        <w:jc w:val="left"/>
        <w:rPr>
          <w:b/>
          <w:szCs w:val="19"/>
        </w:rPr>
      </w:pPr>
      <w:r w:rsidRPr="001D2F32">
        <w:rPr>
          <w:b/>
          <w:szCs w:val="19"/>
          <w:u w:val="single"/>
        </w:rPr>
        <w:t>INFORMACJA O SPOSOBIE POROZUMIEWANIA SIĘ Z WYKONAWCAMI</w:t>
      </w:r>
    </w:p>
    <w:p w14:paraId="44142838" w14:textId="77777777" w:rsidR="00C65963" w:rsidRPr="001D2F32" w:rsidRDefault="00C65963" w:rsidP="00C65963">
      <w:pPr>
        <w:pStyle w:val="Akapitzlist"/>
        <w:spacing w:after="0" w:line="259" w:lineRule="auto"/>
        <w:ind w:left="426" w:right="-31" w:firstLine="0"/>
        <w:jc w:val="left"/>
        <w:rPr>
          <w:b/>
          <w:szCs w:val="19"/>
        </w:rPr>
      </w:pPr>
    </w:p>
    <w:p w14:paraId="5457D7CA" w14:textId="77777777" w:rsidR="009E3BCD" w:rsidRPr="001D2F32" w:rsidRDefault="00C65963" w:rsidP="00C23A48">
      <w:pPr>
        <w:pStyle w:val="zalbold-centr"/>
        <w:widowControl/>
        <w:numPr>
          <w:ilvl w:val="0"/>
          <w:numId w:val="67"/>
        </w:numPr>
        <w:tabs>
          <w:tab w:val="left" w:pos="426"/>
          <w:tab w:val="left" w:pos="567"/>
        </w:tabs>
        <w:suppressAutoHyphens w:val="0"/>
        <w:autoSpaceDE/>
        <w:adjustRightInd/>
        <w:spacing w:before="0" w:after="0" w:line="240" w:lineRule="exact"/>
        <w:ind w:left="284" w:hanging="284"/>
        <w:jc w:val="left"/>
        <w:rPr>
          <w:rFonts w:ascii="Fira Sans" w:hAnsi="Fira Sans" w:cs="Times New Roman"/>
          <w:color w:val="auto"/>
          <w:sz w:val="19"/>
          <w:szCs w:val="19"/>
        </w:rPr>
      </w:pPr>
      <w:r w:rsidRPr="001D2F32">
        <w:rPr>
          <w:rFonts w:ascii="Fira Sans" w:hAnsi="Fira Sans" w:cs="Times New Roman"/>
          <w:color w:val="auto"/>
          <w:sz w:val="19"/>
          <w:szCs w:val="19"/>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48FE4C5B" w14:textId="77777777" w:rsidR="009E3BCD" w:rsidRPr="001D2F32" w:rsidRDefault="009E3BCD" w:rsidP="00C23A48">
      <w:pPr>
        <w:pStyle w:val="Default"/>
        <w:numPr>
          <w:ilvl w:val="0"/>
          <w:numId w:val="65"/>
        </w:numPr>
        <w:spacing w:line="240" w:lineRule="exact"/>
        <w:ind w:left="284" w:hanging="284"/>
        <w:rPr>
          <w:sz w:val="19"/>
          <w:szCs w:val="19"/>
        </w:rPr>
      </w:pPr>
      <w:r w:rsidRPr="001D2F32">
        <w:rPr>
          <w:sz w:val="19"/>
          <w:szCs w:val="19"/>
        </w:rPr>
        <w:t xml:space="preserve">W postępowaniu o udzielenie zamówienia publicznego komunikacja między Zamawiającym a Wykonawcami, odbywa się </w:t>
      </w:r>
      <w:r w:rsidRPr="001D2F32">
        <w:rPr>
          <w:rFonts w:cstheme="minorBidi"/>
          <w:sz w:val="19"/>
          <w:szCs w:val="19"/>
        </w:rPr>
        <w:t xml:space="preserve">przy </w:t>
      </w:r>
      <w:r w:rsidRPr="001D2F32">
        <w:rPr>
          <w:sz w:val="19"/>
          <w:szCs w:val="19"/>
        </w:rPr>
        <w:t xml:space="preserve">użyciu Platformy e-Zamówienia, która jest dostępna pod adresem </w:t>
      </w:r>
      <w:hyperlink r:id="rId26" w:history="1">
        <w:r w:rsidRPr="001D2F32">
          <w:rPr>
            <w:rStyle w:val="Hipercze"/>
            <w:sz w:val="19"/>
            <w:szCs w:val="19"/>
          </w:rPr>
          <w:t>https://ezamowienia.gov.pl</w:t>
        </w:r>
      </w:hyperlink>
    </w:p>
    <w:p w14:paraId="5EC40F15" w14:textId="77777777" w:rsidR="009E3BCD" w:rsidRPr="001D2F32" w:rsidRDefault="009E3BCD" w:rsidP="00C23A48">
      <w:pPr>
        <w:numPr>
          <w:ilvl w:val="0"/>
          <w:numId w:val="65"/>
        </w:numPr>
        <w:autoSpaceDE w:val="0"/>
        <w:autoSpaceDN w:val="0"/>
        <w:adjustRightInd w:val="0"/>
        <w:spacing w:after="0" w:line="240" w:lineRule="exact"/>
        <w:ind w:left="284" w:hanging="284"/>
        <w:jc w:val="left"/>
        <w:rPr>
          <w:szCs w:val="19"/>
        </w:rPr>
      </w:pPr>
      <w:r w:rsidRPr="001D2F32">
        <w:rPr>
          <w:rFonts w:cs="Calibri"/>
          <w:szCs w:val="19"/>
        </w:rPr>
        <w:t xml:space="preserve">Korzystanie z Platformy e-Zamówienia jest bezpłatne. </w:t>
      </w:r>
    </w:p>
    <w:p w14:paraId="2283722C" w14:textId="77777777" w:rsidR="009E3BCD" w:rsidRPr="001D2F32" w:rsidRDefault="009E3BCD" w:rsidP="00C23A48">
      <w:pPr>
        <w:numPr>
          <w:ilvl w:val="0"/>
          <w:numId w:val="65"/>
        </w:numPr>
        <w:autoSpaceDE w:val="0"/>
        <w:autoSpaceDN w:val="0"/>
        <w:adjustRightInd w:val="0"/>
        <w:spacing w:after="0" w:line="240" w:lineRule="exact"/>
        <w:ind w:left="284" w:hanging="284"/>
        <w:jc w:val="left"/>
        <w:rPr>
          <w:szCs w:val="19"/>
        </w:rPr>
      </w:pPr>
      <w:r w:rsidRPr="001D2F32">
        <w:rPr>
          <w:rFonts w:cs="Calibri"/>
          <w:szCs w:val="19"/>
        </w:rPr>
        <w:t xml:space="preserve">Zamawiający wyznacza następujące osoby do kontaktu z Wykonawcami: </w:t>
      </w:r>
    </w:p>
    <w:p w14:paraId="27BFB7C9" w14:textId="77777777" w:rsidR="009E3BCD" w:rsidRPr="001D2F32" w:rsidRDefault="009E3BCD" w:rsidP="009E3BCD">
      <w:pPr>
        <w:autoSpaceDE w:val="0"/>
        <w:autoSpaceDN w:val="0"/>
        <w:adjustRightInd w:val="0"/>
        <w:spacing w:after="0" w:line="240" w:lineRule="exact"/>
        <w:ind w:left="720" w:hanging="436"/>
        <w:rPr>
          <w:szCs w:val="19"/>
        </w:rPr>
      </w:pPr>
      <w:r w:rsidRPr="001D2F32">
        <w:rPr>
          <w:szCs w:val="19"/>
        </w:rPr>
        <w:t xml:space="preserve">Agata Woźniakowska i Katarzyna Procelli, </w:t>
      </w:r>
      <w:hyperlink r:id="rId27" w:history="1">
        <w:r w:rsidRPr="001D2F32">
          <w:rPr>
            <w:rStyle w:val="Hipercze"/>
            <w:szCs w:val="19"/>
          </w:rPr>
          <w:t>zamowieniausbdg@stat.gov.pl</w:t>
        </w:r>
      </w:hyperlink>
    </w:p>
    <w:p w14:paraId="00FA5D89" w14:textId="77777777" w:rsidR="009E3BCD" w:rsidRPr="001D2F32" w:rsidRDefault="009E3BCD" w:rsidP="00C23A48">
      <w:pPr>
        <w:numPr>
          <w:ilvl w:val="0"/>
          <w:numId w:val="65"/>
        </w:numPr>
        <w:autoSpaceDE w:val="0"/>
        <w:autoSpaceDN w:val="0"/>
        <w:adjustRightInd w:val="0"/>
        <w:spacing w:after="0" w:line="240" w:lineRule="exact"/>
        <w:ind w:left="284" w:hanging="284"/>
        <w:jc w:val="left"/>
        <w:rPr>
          <w:szCs w:val="19"/>
        </w:rPr>
      </w:pPr>
      <w:r w:rsidRPr="001D2F32">
        <w:rPr>
          <w:szCs w:val="19"/>
        </w:rPr>
        <w:t>Godziny pracy Zamawiającego: poniedziałek – piątek: 7:00 – 15:00.</w:t>
      </w:r>
    </w:p>
    <w:p w14:paraId="1FE2F723" w14:textId="77777777" w:rsidR="009E3BCD" w:rsidRPr="001D2F32" w:rsidRDefault="009E3BCD" w:rsidP="00C23A48">
      <w:pPr>
        <w:numPr>
          <w:ilvl w:val="0"/>
          <w:numId w:val="65"/>
        </w:numPr>
        <w:autoSpaceDE w:val="0"/>
        <w:autoSpaceDN w:val="0"/>
        <w:adjustRightInd w:val="0"/>
        <w:spacing w:after="0" w:line="240" w:lineRule="exact"/>
        <w:ind w:left="284" w:hanging="284"/>
        <w:jc w:val="left"/>
        <w:rPr>
          <w:rStyle w:val="Hipercze"/>
          <w:color w:val="000000"/>
          <w:szCs w:val="19"/>
        </w:rPr>
      </w:pPr>
      <w:r w:rsidRPr="001D2F32">
        <w:rPr>
          <w:rFonts w:eastAsia="Calibri" w:cs="Calibri"/>
          <w:szCs w:val="19"/>
        </w:rPr>
        <w:t xml:space="preserve">Adres strony internetowej prowadzonego postępowania (link prowadzący bezpośrednio do widoku postępowania na Platformie e-Zamówienia): </w:t>
      </w:r>
    </w:p>
    <w:p w14:paraId="612FAD31" w14:textId="7FC57664" w:rsidR="009E3BCD" w:rsidRPr="001D2F32" w:rsidRDefault="001D33FC" w:rsidP="009E3BCD">
      <w:pPr>
        <w:autoSpaceDE w:val="0"/>
        <w:autoSpaceDN w:val="0"/>
        <w:adjustRightInd w:val="0"/>
        <w:spacing w:after="0" w:line="240" w:lineRule="exact"/>
        <w:ind w:left="284"/>
        <w:contextualSpacing/>
        <w:rPr>
          <w:rFonts w:eastAsia="Calibri" w:cs="Calibri"/>
          <w:szCs w:val="19"/>
        </w:rPr>
      </w:pPr>
      <w:hyperlink r:id="rId28" w:history="1">
        <w:r w:rsidR="006437E3" w:rsidRPr="00481D5B">
          <w:rPr>
            <w:rStyle w:val="Hipercze"/>
          </w:rPr>
          <w:t>https://ezamowienia.gov.pl/mp-client/tenders/ocds-148610-5a4a9c58-b826-4e11-b53a-29ad2b465a9d</w:t>
        </w:r>
      </w:hyperlink>
      <w:r w:rsidR="006437E3">
        <w:t xml:space="preserve"> </w:t>
      </w:r>
    </w:p>
    <w:p w14:paraId="7D140DF9"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Postępowanie można wyszukać również ze strony głównej Platformy e-Zamówienia (przycisk „Przeglądaj postępowania/konkursy”). </w:t>
      </w:r>
    </w:p>
    <w:p w14:paraId="0568F176"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Identyfikator (ID) postępowania na Platformie e-Zamówienia: </w:t>
      </w:r>
    </w:p>
    <w:p w14:paraId="2603F3D7" w14:textId="11D0557B" w:rsidR="009E3BCD" w:rsidRPr="001D2F32" w:rsidRDefault="006437E3" w:rsidP="009E3BCD">
      <w:pPr>
        <w:autoSpaceDE w:val="0"/>
        <w:autoSpaceDN w:val="0"/>
        <w:adjustRightInd w:val="0"/>
        <w:spacing w:after="0" w:line="240" w:lineRule="exact"/>
        <w:ind w:left="284"/>
        <w:contextualSpacing/>
        <w:rPr>
          <w:rFonts w:eastAsia="Calibri" w:cs="Calibri"/>
          <w:color w:val="0000FF"/>
          <w:szCs w:val="19"/>
        </w:rPr>
      </w:pPr>
      <w:r w:rsidRPr="006437E3">
        <w:rPr>
          <w:rFonts w:eastAsia="Calibri" w:cs="Calibri"/>
          <w:color w:val="0000FF"/>
          <w:szCs w:val="19"/>
        </w:rPr>
        <w:t>ocds-148610-5a4a9c58-b826-4e11-b53a-29ad2b465a9d</w:t>
      </w:r>
    </w:p>
    <w:p w14:paraId="00AE4CE3" w14:textId="77777777" w:rsidR="009E3BCD" w:rsidRPr="001D2F32" w:rsidRDefault="009E3BCD" w:rsidP="00C23A48">
      <w:pPr>
        <w:pStyle w:val="Akapitzlist"/>
        <w:numPr>
          <w:ilvl w:val="0"/>
          <w:numId w:val="65"/>
        </w:numPr>
        <w:autoSpaceDE w:val="0"/>
        <w:autoSpaceDN w:val="0"/>
        <w:adjustRightInd w:val="0"/>
        <w:spacing w:after="0" w:line="240" w:lineRule="exact"/>
        <w:ind w:left="284" w:hanging="284"/>
        <w:jc w:val="left"/>
        <w:rPr>
          <w:rFonts w:eastAsia="Calibri"/>
          <w:szCs w:val="19"/>
        </w:rPr>
      </w:pPr>
      <w:r w:rsidRPr="001D2F32">
        <w:rPr>
          <w:rFonts w:cs="Calibri"/>
          <w:szCs w:val="19"/>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1D2F32">
        <w:rPr>
          <w:rFonts w:cs="Calibri"/>
          <w:i/>
          <w:iCs/>
          <w:szCs w:val="19"/>
        </w:rPr>
        <w:t xml:space="preserve">Regulamin Platformy </w:t>
      </w:r>
      <w:r w:rsidRPr="001D2F32">
        <w:rPr>
          <w:rFonts w:cs="Calibri"/>
          <w:i/>
          <w:iCs/>
          <w:szCs w:val="19"/>
        </w:rPr>
        <w:lastRenderedPageBreak/>
        <w:t xml:space="preserve">e-Zamówienia, </w:t>
      </w:r>
      <w:r w:rsidRPr="001D2F32">
        <w:rPr>
          <w:rFonts w:cs="Calibri"/>
          <w:szCs w:val="19"/>
        </w:rPr>
        <w:t xml:space="preserve">dostępny na stronie internetowej </w:t>
      </w:r>
      <w:hyperlink r:id="rId29" w:history="1">
        <w:r w:rsidRPr="001D2F32">
          <w:rPr>
            <w:rStyle w:val="Hipercze"/>
            <w:szCs w:val="19"/>
          </w:rPr>
          <w:t>https://ezamowienia.gov.pl</w:t>
        </w:r>
      </w:hyperlink>
      <w:r w:rsidRPr="001D2F32">
        <w:rPr>
          <w:szCs w:val="19"/>
        </w:rPr>
        <w:t xml:space="preserve"> </w:t>
      </w:r>
      <w:r w:rsidRPr="001D2F32">
        <w:rPr>
          <w:rFonts w:cs="Calibri"/>
          <w:szCs w:val="19"/>
        </w:rPr>
        <w:t xml:space="preserve">oraz informacje zamieszczone w zakładce „Centrum Pomocy”. </w:t>
      </w:r>
    </w:p>
    <w:p w14:paraId="39C84268"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Przeglądanie i pobieranie publicznej treści dokumentacji postępowania nie wymaga posiadania konta na Platformie e-Zamówienia ani logowania. </w:t>
      </w:r>
    </w:p>
    <w:p w14:paraId="52A8747C"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Sposób sporządzenia dokumentów elektronicznych lub dokumentów elektronicznych będących kopią elektroniczną treści zapisanej w postaci papierowej (cyfrowe odwzorowania) musi być zgodny </w:t>
      </w:r>
      <w:r w:rsidRPr="001D2F32">
        <w:rPr>
          <w:rFonts w:eastAsia="Calibri" w:cs="Calibri"/>
          <w:szCs w:val="19"/>
        </w:rPr>
        <w:br/>
        <w:t xml:space="preserve">z wymaganiami określonymi w rozporządzeniu Prezesa Rady Ministrów w sprawie wymagań dla dokumentów elektronicznych. </w:t>
      </w:r>
    </w:p>
    <w:p w14:paraId="2389A326"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sidRPr="001D2F32">
        <w:rPr>
          <w:rFonts w:eastAsia="Calibri" w:cs="Calibri"/>
          <w:szCs w:val="19"/>
        </w:rPr>
        <w:br/>
        <w:t xml:space="preserve">z uwzględnieniem rodzaju przekazywanych danych i przekazuje się, jako załączniki. W przypadku formatów, </w:t>
      </w:r>
      <w:r w:rsidRPr="001D2F32">
        <w:rPr>
          <w:rFonts w:eastAsia="Calibri" w:cs="Calibri"/>
          <w:szCs w:val="19"/>
        </w:rPr>
        <w:br/>
        <w:t>o których mowa w art. 66 ust. 1 ustawy, ww. regulacje nie będą miały bezpośredniego zastosowania.</w:t>
      </w:r>
    </w:p>
    <w:p w14:paraId="7244A412"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Informacje, oświadczenia lub dokumenty, inne niż wymienione w § 2 ust. 1 rozporządzenia Prezesa Rady Ministrów w sprawie wymagań dla dokumentów elektronicznych, przekazywane w postępowaniu sporządza się w postaci elektronicznej: </w:t>
      </w:r>
    </w:p>
    <w:p w14:paraId="4E573A61" w14:textId="77777777" w:rsidR="009E3BCD" w:rsidRPr="001D2F32" w:rsidRDefault="009E3BCD" w:rsidP="00C23A48">
      <w:pPr>
        <w:numPr>
          <w:ilvl w:val="0"/>
          <w:numId w:val="66"/>
        </w:numPr>
        <w:autoSpaceDE w:val="0"/>
        <w:autoSpaceDN w:val="0"/>
        <w:adjustRightInd w:val="0"/>
        <w:spacing w:after="0" w:line="240" w:lineRule="exact"/>
        <w:contextualSpacing/>
        <w:jc w:val="left"/>
        <w:rPr>
          <w:rFonts w:eastAsia="Calibri" w:cs="Calibri"/>
          <w:szCs w:val="19"/>
        </w:rPr>
      </w:pPr>
      <w:r w:rsidRPr="001D2F32">
        <w:rPr>
          <w:rFonts w:eastAsia="Calibri" w:cs="Calibri"/>
          <w:szCs w:val="19"/>
        </w:rPr>
        <w:t xml:space="preserve">w formatach danych określonych w przepisach rozporządzenia Rady Ministrów w sprawie Krajowych Ram Interoperacyjności (i przekazuje się, jako załącznik), lub </w:t>
      </w:r>
    </w:p>
    <w:p w14:paraId="03676E30" w14:textId="77777777" w:rsidR="009E3BCD" w:rsidRPr="001D2F32" w:rsidRDefault="009E3BCD" w:rsidP="00C23A48">
      <w:pPr>
        <w:numPr>
          <w:ilvl w:val="0"/>
          <w:numId w:val="66"/>
        </w:numPr>
        <w:autoSpaceDE w:val="0"/>
        <w:autoSpaceDN w:val="0"/>
        <w:adjustRightInd w:val="0"/>
        <w:spacing w:after="0" w:line="240" w:lineRule="exact"/>
        <w:contextualSpacing/>
        <w:jc w:val="left"/>
        <w:rPr>
          <w:rFonts w:eastAsia="Calibri" w:cs="Calibri"/>
          <w:szCs w:val="19"/>
        </w:rPr>
      </w:pPr>
      <w:r w:rsidRPr="001D2F32">
        <w:rPr>
          <w:rFonts w:eastAsia="Calibri" w:cs="Calibri"/>
          <w:szCs w:val="19"/>
        </w:rPr>
        <w:t xml:space="preserve">jako tekst wpisany bezpośrednio do wiadomości przekazywanej przy użyciu środków komunikacji elektronicznej (np. w treści wiadomości e-mail lub w treści „Formularza do komunikacji”). </w:t>
      </w:r>
    </w:p>
    <w:p w14:paraId="31FADDD6"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 </w:t>
      </w:r>
    </w:p>
    <w:p w14:paraId="001D2FA4"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7AB95255"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32988A15"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Wszystkie wysłane i odebrane w postępowaniu przez Wykonawcę wiadomości widoczne są po zalogowaniu </w:t>
      </w:r>
      <w:r w:rsidRPr="001D2F32">
        <w:rPr>
          <w:rFonts w:eastAsia="Calibri" w:cs="Calibri"/>
          <w:szCs w:val="19"/>
        </w:rPr>
        <w:br/>
        <w:t xml:space="preserve">w podglądzie postępowania w zakładce „Komunikacja”. </w:t>
      </w:r>
    </w:p>
    <w:p w14:paraId="20F60B97"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Maksymalny rozmiar plików przesyłanych za pośrednictwem „Formularzy do komunikacji” wynosi 150 MB (wielkość ta dotyczy plików przesyłanych, jako załączniki do jednego formularza). </w:t>
      </w:r>
    </w:p>
    <w:p w14:paraId="1A277008"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Minimalne wymagania techniczne dotyczące sprzętu używanego w celu korzystania z usług Platformy </w:t>
      </w:r>
      <w:r w:rsidRPr="001D2F32">
        <w:rPr>
          <w:rFonts w:eastAsia="Calibri" w:cs="Calibri"/>
          <w:szCs w:val="19"/>
        </w:rPr>
        <w:br/>
        <w:t xml:space="preserve">e-Zamówienia oraz informacje dotyczące specyfikacji połączenia określa </w:t>
      </w:r>
      <w:r w:rsidRPr="001D2F32">
        <w:rPr>
          <w:rFonts w:eastAsia="Calibri" w:cs="Calibri"/>
          <w:i/>
          <w:iCs/>
          <w:szCs w:val="19"/>
        </w:rPr>
        <w:t>Regulamin Platformy e-Zamówienia.</w:t>
      </w:r>
    </w:p>
    <w:p w14:paraId="7601A404"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30" w:history="1">
        <w:r w:rsidRPr="001D2F32">
          <w:rPr>
            <w:rStyle w:val="Hipercze"/>
            <w:rFonts w:eastAsia="Calibri" w:cs="Times New Roman"/>
            <w:szCs w:val="19"/>
          </w:rPr>
          <w:t>https://ezamowienia.gov.pl</w:t>
        </w:r>
      </w:hyperlink>
      <w:r w:rsidRPr="001D2F32">
        <w:rPr>
          <w:rFonts w:eastAsia="Calibri" w:cs="Times New Roman"/>
          <w:szCs w:val="19"/>
        </w:rPr>
        <w:t xml:space="preserve"> </w:t>
      </w:r>
      <w:r w:rsidRPr="001D2F32">
        <w:rPr>
          <w:rFonts w:eastAsia="Calibri" w:cs="Calibri"/>
          <w:szCs w:val="19"/>
        </w:rPr>
        <w:t>w zakładce „Zgłoś problem”.</w:t>
      </w:r>
    </w:p>
    <w:p w14:paraId="37FE27BD" w14:textId="77777777" w:rsidR="009E3BCD" w:rsidRPr="001D2F32" w:rsidRDefault="009E3BCD"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Calibri"/>
          <w:szCs w:val="19"/>
        </w:rPr>
        <w:lastRenderedPageBreak/>
        <w:t xml:space="preserve"> </w:t>
      </w:r>
      <w:r w:rsidRPr="001D2F32">
        <w:rPr>
          <w:rFonts w:eastAsia="Calibri" w:cs="Calibri"/>
          <w:szCs w:val="19"/>
          <w:u w:val="single"/>
        </w:rPr>
        <w:t>W szczególnie uzasadnionych przypadkach</w:t>
      </w:r>
      <w:r w:rsidRPr="001D2F32">
        <w:rPr>
          <w:rFonts w:eastAsia="Calibri" w:cs="Calibri"/>
          <w:szCs w:val="19"/>
        </w:rPr>
        <w:t xml:space="preserve"> uniemożliwiających komunikację Wykonawcy i Zamawiającego za pośrednictwem Platformy e-Zamówienia, Zamawiający dopuszcza komunikację za pomocą poczty elektronicznej na adres e-mail: </w:t>
      </w:r>
      <w:hyperlink r:id="rId31" w:history="1">
        <w:r w:rsidRPr="001D2F32">
          <w:rPr>
            <w:rStyle w:val="Hipercze"/>
            <w:rFonts w:eastAsia="Calibri" w:cs="Calibri"/>
            <w:szCs w:val="19"/>
          </w:rPr>
          <w:t>sekretariatusbdg@stat.gov.pl</w:t>
        </w:r>
      </w:hyperlink>
      <w:r w:rsidRPr="001D2F32">
        <w:rPr>
          <w:rFonts w:eastAsia="Calibri" w:cs="Calibri"/>
          <w:szCs w:val="19"/>
        </w:rPr>
        <w:t xml:space="preserve"> (nie dotyczy składania ofert). </w:t>
      </w:r>
    </w:p>
    <w:p w14:paraId="2C4741EC" w14:textId="77777777" w:rsidR="00C65963" w:rsidRPr="001D2F32" w:rsidRDefault="00C65963"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Times New Roman"/>
          <w:szCs w:val="19"/>
        </w:rPr>
        <w:t>Zamawiający zastrzega sobie możliwość wyznaczania Wykonawcom terminów na uzupełnienie dokumentów, przesłanie wyjaśnień i innych informacji lub dokonanie innych czynności poprzez wskazanie dnia i godziny na wykonanie tych czynności.</w:t>
      </w:r>
    </w:p>
    <w:p w14:paraId="44B8C06B" w14:textId="77777777" w:rsidR="00C65963" w:rsidRPr="001D2F32" w:rsidRDefault="00C65963"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Times New Roman"/>
          <w:szCs w:val="19"/>
        </w:rPr>
        <w:t xml:space="preserve">Oświadczenia, wnioski, zawiadomienia lub informacje, które wpłyną do Zamawiającego, uważa się </w:t>
      </w:r>
      <w:r w:rsidRPr="001D2F32">
        <w:rPr>
          <w:rFonts w:eastAsia="Calibri" w:cs="Times New Roman"/>
          <w:szCs w:val="19"/>
        </w:rPr>
        <w:br/>
        <w:t>za dokumenty złożone w terminie, jeśli ich czytelna treść dotrze do Zamawiającego przed upływem tego terminu.</w:t>
      </w:r>
    </w:p>
    <w:p w14:paraId="7EBA9FDC" w14:textId="77777777" w:rsidR="00C65963" w:rsidRPr="001D2F32" w:rsidRDefault="00C65963" w:rsidP="00C23A48">
      <w:pPr>
        <w:numPr>
          <w:ilvl w:val="0"/>
          <w:numId w:val="65"/>
        </w:numPr>
        <w:autoSpaceDE w:val="0"/>
        <w:autoSpaceDN w:val="0"/>
        <w:adjustRightInd w:val="0"/>
        <w:spacing w:after="0" w:line="240" w:lineRule="exact"/>
        <w:ind w:left="284" w:hanging="284"/>
        <w:contextualSpacing/>
        <w:jc w:val="left"/>
        <w:rPr>
          <w:rFonts w:eastAsia="Calibri" w:cs="Calibri"/>
          <w:szCs w:val="19"/>
        </w:rPr>
      </w:pPr>
      <w:r w:rsidRPr="001D2F32">
        <w:rPr>
          <w:rFonts w:eastAsia="Calibri" w:cs="Times New Roman"/>
          <w:szCs w:val="19"/>
        </w:rPr>
        <w:t>W przypadku braku potwierdzenia otrzymania korespondencji przez Wykonawcę, Zamawiający domniema, że korespondencja wysłana przez Zamawiającego przy użyciu środków komunikacji elektronicznej, została mu doręczona w sposób umożliwiający zapoznanie się z jej treścią.</w:t>
      </w:r>
    </w:p>
    <w:p w14:paraId="5893B6B4" w14:textId="77777777" w:rsidR="00C65963" w:rsidRPr="001D2F32" w:rsidRDefault="00C65963" w:rsidP="00C65963">
      <w:pPr>
        <w:autoSpaceDE w:val="0"/>
        <w:autoSpaceDN w:val="0"/>
        <w:adjustRightInd w:val="0"/>
        <w:spacing w:after="0" w:line="240" w:lineRule="exact"/>
        <w:ind w:left="284" w:firstLine="0"/>
        <w:contextualSpacing/>
        <w:jc w:val="left"/>
        <w:rPr>
          <w:rFonts w:eastAsia="Calibri" w:cs="Times New Roman"/>
          <w:szCs w:val="19"/>
        </w:rPr>
      </w:pPr>
    </w:p>
    <w:p w14:paraId="35D4F3EE" w14:textId="77777777" w:rsidR="00C65963" w:rsidRPr="001D2F32" w:rsidRDefault="00C65963" w:rsidP="00C23A48">
      <w:pPr>
        <w:pStyle w:val="Akapitzlist"/>
        <w:numPr>
          <w:ilvl w:val="0"/>
          <w:numId w:val="67"/>
        </w:numPr>
        <w:autoSpaceDE w:val="0"/>
        <w:autoSpaceDN w:val="0"/>
        <w:adjustRightInd w:val="0"/>
        <w:spacing w:after="0" w:line="240" w:lineRule="exact"/>
        <w:ind w:left="284" w:hanging="284"/>
        <w:jc w:val="left"/>
        <w:rPr>
          <w:rFonts w:eastAsia="Calibri" w:cs="Times New Roman"/>
          <w:b/>
          <w:szCs w:val="19"/>
        </w:rPr>
      </w:pPr>
      <w:r w:rsidRPr="001D2F32">
        <w:rPr>
          <w:rFonts w:eastAsia="Calibri" w:cs="Times New Roman"/>
          <w:b/>
          <w:szCs w:val="19"/>
        </w:rPr>
        <w:t>OPIS SPOSPBU UDZIELANIA WYJAŚNIEŃ</w:t>
      </w:r>
    </w:p>
    <w:p w14:paraId="459EB173" w14:textId="77777777" w:rsidR="00C65963" w:rsidRPr="001D2F32" w:rsidRDefault="009E3BCD" w:rsidP="00C23A48">
      <w:pPr>
        <w:pStyle w:val="Akapitzlist"/>
        <w:numPr>
          <w:ilvl w:val="3"/>
          <w:numId w:val="65"/>
        </w:numPr>
        <w:autoSpaceDE w:val="0"/>
        <w:autoSpaceDN w:val="0"/>
        <w:adjustRightInd w:val="0"/>
        <w:spacing w:after="0" w:line="240" w:lineRule="exact"/>
        <w:ind w:left="284" w:hanging="284"/>
        <w:jc w:val="left"/>
        <w:rPr>
          <w:rFonts w:eastAsia="Calibri" w:cs="Calibri"/>
          <w:szCs w:val="19"/>
        </w:rPr>
      </w:pPr>
      <w:r w:rsidRPr="001D2F32">
        <w:rPr>
          <w:rFonts w:eastAsia="Calibri" w:cs="Times New Roman"/>
          <w:szCs w:val="19"/>
        </w:rPr>
        <w:t xml:space="preserve">Wykonawca może zwrócić się do </w:t>
      </w:r>
      <w:r w:rsidR="00C65963" w:rsidRPr="001D2F32">
        <w:rPr>
          <w:rFonts w:eastAsia="Calibri" w:cs="Times New Roman"/>
          <w:szCs w:val="19"/>
        </w:rPr>
        <w:t>Zamawiającego z wnioskiem o wyjaśnienie treści SWZ.</w:t>
      </w:r>
    </w:p>
    <w:p w14:paraId="740A6742" w14:textId="77777777" w:rsidR="009E3BCD" w:rsidRPr="001D2F32" w:rsidRDefault="009E3BCD" w:rsidP="00C23A48">
      <w:pPr>
        <w:pStyle w:val="Akapitzlist"/>
        <w:numPr>
          <w:ilvl w:val="3"/>
          <w:numId w:val="65"/>
        </w:numPr>
        <w:autoSpaceDE w:val="0"/>
        <w:autoSpaceDN w:val="0"/>
        <w:adjustRightInd w:val="0"/>
        <w:spacing w:after="0" w:line="240" w:lineRule="exact"/>
        <w:ind w:left="284" w:hanging="284"/>
        <w:jc w:val="left"/>
        <w:rPr>
          <w:rFonts w:eastAsia="Calibri" w:cs="Calibri"/>
          <w:szCs w:val="19"/>
        </w:rPr>
      </w:pPr>
      <w:r w:rsidRPr="001D2F32">
        <w:rPr>
          <w:rFonts w:eastAsia="Calibri" w:cs="Times New Roman"/>
          <w:szCs w:val="19"/>
        </w:rPr>
        <w:t xml:space="preserve">Zamawiający, </w:t>
      </w:r>
      <w:r w:rsidRPr="001D2F32">
        <w:rPr>
          <w:rFonts w:eastAsia="Calibri" w:cs="Times New Roman"/>
          <w:bCs/>
          <w:szCs w:val="19"/>
        </w:rPr>
        <w:t xml:space="preserve">udzieli wyjaśnień </w:t>
      </w:r>
      <w:r w:rsidRPr="001D2F32">
        <w:rPr>
          <w:rFonts w:eastAsia="Calibri" w:cs="Times New Roman"/>
          <w:szCs w:val="19"/>
        </w:rPr>
        <w:t>niezwłocznie, j</w:t>
      </w:r>
      <w:r w:rsidRPr="001D2F32">
        <w:rPr>
          <w:rFonts w:eastAsia="Calibri" w:cs="Times New Roman"/>
          <w:bCs/>
          <w:szCs w:val="19"/>
        </w:rPr>
        <w:t xml:space="preserve">ednak nie później niż na </w:t>
      </w:r>
      <w:r w:rsidRPr="001D2F32">
        <w:rPr>
          <w:rFonts w:eastAsia="Calibri" w:cs="Times New Roman"/>
          <w:b/>
          <w:bCs/>
          <w:szCs w:val="19"/>
        </w:rPr>
        <w:t>2 dni</w:t>
      </w:r>
      <w:r w:rsidRPr="001D2F32">
        <w:rPr>
          <w:rFonts w:eastAsia="Calibri" w:cs="Times New Roman"/>
          <w:bCs/>
          <w:szCs w:val="19"/>
        </w:rPr>
        <w:t xml:space="preserve"> przed upływem terminu składania ofert</w:t>
      </w:r>
      <w:r w:rsidRPr="001D2F32">
        <w:rPr>
          <w:rFonts w:eastAsia="Calibri" w:cs="Times New Roman"/>
          <w:szCs w:val="19"/>
        </w:rPr>
        <w:t xml:space="preserve">, </w:t>
      </w:r>
      <w:r w:rsidRPr="001D2F32">
        <w:rPr>
          <w:rFonts w:eastAsia="Calibri" w:cs="Times New Roman"/>
          <w:bCs/>
          <w:szCs w:val="19"/>
        </w:rPr>
        <w:t xml:space="preserve">pod warunkiem, że wniosek o wyjaśnienie treści SWZ wpłynął do Zamawiającego nie później niż na </w:t>
      </w:r>
      <w:r w:rsidRPr="001D2F32">
        <w:rPr>
          <w:rFonts w:eastAsia="Calibri" w:cs="Times New Roman"/>
          <w:b/>
          <w:bCs/>
          <w:szCs w:val="19"/>
        </w:rPr>
        <w:t>4 dni</w:t>
      </w:r>
      <w:r w:rsidRPr="001D2F32">
        <w:rPr>
          <w:rFonts w:eastAsia="Calibri" w:cs="Times New Roman"/>
          <w:bCs/>
          <w:szCs w:val="19"/>
        </w:rPr>
        <w:t xml:space="preserve"> przed upływem terminu składania ofert</w:t>
      </w:r>
      <w:r w:rsidRPr="001D2F32">
        <w:rPr>
          <w:rFonts w:eastAsia="Calibri" w:cs="Times New Roman"/>
          <w:szCs w:val="19"/>
        </w:rPr>
        <w:t>. Jeżeli wniosek o wyjaśnienie treści SWZ wpłynie po upływie terminu, o którym mowa powyżej, Zamawiający może udzielić wyjaśnień albo pozostawić wniosek bez rozpoznania. Przedłużenie terminu składania ofert nie wpływa na bieg terminu składania wniosku o wyjaśnienie treści SWZ.</w:t>
      </w:r>
    </w:p>
    <w:p w14:paraId="4E28510D" w14:textId="77777777" w:rsidR="00C65963" w:rsidRPr="001D2F32" w:rsidRDefault="00C65963" w:rsidP="00C23A48">
      <w:pPr>
        <w:pStyle w:val="Akapitzlist"/>
        <w:numPr>
          <w:ilvl w:val="3"/>
          <w:numId w:val="65"/>
        </w:numPr>
        <w:autoSpaceDE w:val="0"/>
        <w:autoSpaceDN w:val="0"/>
        <w:adjustRightInd w:val="0"/>
        <w:spacing w:after="0" w:line="240" w:lineRule="exact"/>
        <w:ind w:left="284" w:hanging="284"/>
        <w:jc w:val="left"/>
        <w:rPr>
          <w:rFonts w:eastAsia="Calibri" w:cs="Calibri"/>
          <w:szCs w:val="19"/>
        </w:rPr>
      </w:pPr>
      <w:r w:rsidRPr="001D2F32">
        <w:rPr>
          <w:rFonts w:eastAsia="Calibri" w:cs="Times New Roman"/>
          <w:szCs w:val="19"/>
        </w:rPr>
        <w:t>Treść pytań (bez ujawniania źródła zapytania) wraz z wyjaśnieniami, Zamawiający opublikuje do wiadomości publicznej na stronie internetowej prowadzącego postępowanie.</w:t>
      </w:r>
    </w:p>
    <w:p w14:paraId="7BBA4625" w14:textId="77777777" w:rsidR="00C65963" w:rsidRPr="001D2F32" w:rsidRDefault="00C65963" w:rsidP="00C23A48">
      <w:pPr>
        <w:pStyle w:val="Akapitzlist"/>
        <w:numPr>
          <w:ilvl w:val="3"/>
          <w:numId w:val="65"/>
        </w:numPr>
        <w:autoSpaceDE w:val="0"/>
        <w:autoSpaceDN w:val="0"/>
        <w:adjustRightInd w:val="0"/>
        <w:spacing w:after="0" w:line="240" w:lineRule="exact"/>
        <w:ind w:left="284" w:hanging="284"/>
        <w:jc w:val="left"/>
        <w:rPr>
          <w:rFonts w:eastAsia="Calibri" w:cs="Calibri"/>
          <w:szCs w:val="19"/>
        </w:rPr>
      </w:pPr>
      <w:r w:rsidRPr="001D2F32">
        <w:rPr>
          <w:rFonts w:eastAsia="Calibri" w:cs="Times New Roman"/>
          <w:szCs w:val="19"/>
        </w:rPr>
        <w:t>W przypadku rozbieżności pomiędzy treścią SWZ a treścią udzielonych odpowiedzi jako obowiązującą należy przyjąć treść pisma zawierającego późniejsze oświadczenie Zamawiającego.</w:t>
      </w:r>
    </w:p>
    <w:p w14:paraId="34220542" w14:textId="77777777" w:rsidR="00C65963" w:rsidRPr="001D2F32" w:rsidRDefault="00C65963" w:rsidP="00C23A48">
      <w:pPr>
        <w:pStyle w:val="Akapitzlist"/>
        <w:numPr>
          <w:ilvl w:val="3"/>
          <w:numId w:val="65"/>
        </w:numPr>
        <w:autoSpaceDE w:val="0"/>
        <w:autoSpaceDN w:val="0"/>
        <w:adjustRightInd w:val="0"/>
        <w:spacing w:after="0" w:line="240" w:lineRule="exact"/>
        <w:ind w:left="284" w:hanging="284"/>
        <w:jc w:val="left"/>
        <w:rPr>
          <w:rFonts w:eastAsia="Calibri" w:cs="Calibri"/>
          <w:szCs w:val="19"/>
        </w:rPr>
      </w:pPr>
      <w:r w:rsidRPr="001D2F32">
        <w:rPr>
          <w:rFonts w:eastAsia="Calibri" w:cs="Times New Roman"/>
          <w:szCs w:val="19"/>
        </w:rPr>
        <w:t>W uzasadnionych przypadkach Zamawiający może przed upływem terminu składania ofert zmienić treść SWZ. Dokonaną zmianę SWZ Zamawiający zamieści na stronie internetowej prowadzonego postępowania.</w:t>
      </w:r>
    </w:p>
    <w:p w14:paraId="18308CB8" w14:textId="77777777" w:rsidR="00C65963" w:rsidRPr="001D2F32" w:rsidRDefault="00C65963" w:rsidP="00C23A48">
      <w:pPr>
        <w:pStyle w:val="Akapitzlist"/>
        <w:numPr>
          <w:ilvl w:val="3"/>
          <w:numId w:val="65"/>
        </w:numPr>
        <w:autoSpaceDE w:val="0"/>
        <w:autoSpaceDN w:val="0"/>
        <w:adjustRightInd w:val="0"/>
        <w:spacing w:after="0" w:line="240" w:lineRule="exact"/>
        <w:ind w:left="284" w:hanging="284"/>
        <w:jc w:val="left"/>
        <w:rPr>
          <w:rFonts w:eastAsia="Calibri" w:cs="Calibri"/>
          <w:szCs w:val="19"/>
        </w:rPr>
      </w:pPr>
      <w:r w:rsidRPr="001D2F32">
        <w:rPr>
          <w:rFonts w:eastAsia="Calibri" w:cs="Calibri"/>
          <w:szCs w:val="19"/>
        </w:rPr>
        <w:t xml:space="preserve">Wykonawcy związani są wszelkimi zmianami i wyjaśnieniami do SWZ zamieszczanymi na stronie internetowej Zamawiającego. W związku z powyższym Zamawiający zaleca bieżące monitorowanie strony internetowej Zamawiającego w celu zapoznania się z ewentualnymi odpowiedziami na zapytania do </w:t>
      </w:r>
      <w:proofErr w:type="gramStart"/>
      <w:r w:rsidRPr="001D2F32">
        <w:rPr>
          <w:rFonts w:eastAsia="Calibri" w:cs="Calibri"/>
          <w:szCs w:val="19"/>
        </w:rPr>
        <w:t>SWZ,</w:t>
      </w:r>
      <w:proofErr w:type="gramEnd"/>
      <w:r w:rsidRPr="001D2F32">
        <w:rPr>
          <w:rFonts w:eastAsia="Calibri" w:cs="Calibri"/>
          <w:szCs w:val="19"/>
        </w:rPr>
        <w:t xml:space="preserve"> bądź wyjaśnieniami SWZ lub wprowadzonymi zmianami do SWZ. W przypadku rozbieżności pomiędzy treścią SWZ, a treścią udzielonych </w:t>
      </w:r>
      <w:proofErr w:type="gramStart"/>
      <w:r w:rsidRPr="001D2F32">
        <w:rPr>
          <w:rFonts w:eastAsia="Calibri" w:cs="Calibri"/>
          <w:szCs w:val="19"/>
        </w:rPr>
        <w:t>odpowiedzi,</w:t>
      </w:r>
      <w:proofErr w:type="gramEnd"/>
      <w:r w:rsidRPr="001D2F32">
        <w:rPr>
          <w:rFonts w:eastAsia="Calibri" w:cs="Calibri"/>
          <w:szCs w:val="19"/>
        </w:rPr>
        <w:t xml:space="preserve"> jako obowiązującą należy przyjąć treść pisma zawierającego późniejsze oświadczenie Zamawiającego.</w:t>
      </w:r>
    </w:p>
    <w:p w14:paraId="19933D39" w14:textId="77777777" w:rsidR="009E3BCD" w:rsidRPr="001D2F32" w:rsidRDefault="009E3BCD" w:rsidP="009E3BCD">
      <w:pPr>
        <w:pStyle w:val="Akapitzlist"/>
        <w:spacing w:after="0" w:line="259" w:lineRule="auto"/>
        <w:ind w:left="426" w:right="-31" w:firstLine="0"/>
        <w:jc w:val="left"/>
        <w:rPr>
          <w:b/>
          <w:szCs w:val="19"/>
        </w:rPr>
      </w:pPr>
    </w:p>
    <w:p w14:paraId="40A06708" w14:textId="77777777" w:rsidR="00203370" w:rsidRPr="001D2F32" w:rsidRDefault="00C65963" w:rsidP="00C23A48">
      <w:pPr>
        <w:pStyle w:val="Akapitzlist"/>
        <w:numPr>
          <w:ilvl w:val="0"/>
          <w:numId w:val="38"/>
        </w:numPr>
        <w:spacing w:after="0" w:line="259" w:lineRule="auto"/>
        <w:ind w:left="284" w:right="-31" w:hanging="284"/>
        <w:jc w:val="left"/>
        <w:rPr>
          <w:b/>
          <w:szCs w:val="19"/>
        </w:rPr>
      </w:pPr>
      <w:r w:rsidRPr="001D2F32">
        <w:rPr>
          <w:b/>
          <w:szCs w:val="19"/>
          <w:u w:val="single"/>
        </w:rPr>
        <w:t>WYMAGANIA DOTYCZĄCE WADIUM</w:t>
      </w:r>
    </w:p>
    <w:p w14:paraId="649D8801" w14:textId="18B86AB8"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 xml:space="preserve">Zamawiający wymaga wniesienia wadium </w:t>
      </w:r>
      <w:r w:rsidRPr="001D2F32">
        <w:rPr>
          <w:rFonts w:eastAsia="Calibri" w:cs="Times New Roman"/>
          <w:b/>
          <w:szCs w:val="19"/>
        </w:rPr>
        <w:t xml:space="preserve">w wysokości </w:t>
      </w:r>
      <w:r w:rsidR="00CF12F2">
        <w:rPr>
          <w:rFonts w:eastAsia="Calibri" w:cs="Times New Roman"/>
          <w:b/>
          <w:szCs w:val="19"/>
        </w:rPr>
        <w:t>1</w:t>
      </w:r>
      <w:r w:rsidRPr="001D2F32">
        <w:rPr>
          <w:rFonts w:eastAsia="Calibri" w:cs="Times New Roman"/>
          <w:b/>
          <w:szCs w:val="19"/>
        </w:rPr>
        <w:t xml:space="preserve"> </w:t>
      </w:r>
      <w:r w:rsidR="00CF12F2">
        <w:rPr>
          <w:rFonts w:eastAsia="Calibri" w:cs="Times New Roman"/>
          <w:b/>
          <w:szCs w:val="19"/>
        </w:rPr>
        <w:t>5</w:t>
      </w:r>
      <w:r w:rsidRPr="001D2F32">
        <w:rPr>
          <w:rFonts w:eastAsia="Calibri" w:cs="Times New Roman"/>
          <w:b/>
          <w:szCs w:val="19"/>
        </w:rPr>
        <w:t>00,00</w:t>
      </w:r>
      <w:r w:rsidRPr="001D2F32">
        <w:rPr>
          <w:rFonts w:eastAsia="Calibri" w:cs="Times New Roman"/>
          <w:szCs w:val="19"/>
        </w:rPr>
        <w:t xml:space="preserve"> (słownie: </w:t>
      </w:r>
      <w:r w:rsidR="00742E55">
        <w:rPr>
          <w:rFonts w:eastAsia="Calibri" w:cs="Times New Roman"/>
          <w:szCs w:val="19"/>
        </w:rPr>
        <w:t>jeden</w:t>
      </w:r>
      <w:r w:rsidRPr="001D2F32">
        <w:rPr>
          <w:rFonts w:eastAsia="Calibri" w:cs="Times New Roman"/>
          <w:szCs w:val="19"/>
        </w:rPr>
        <w:t xml:space="preserve"> tysiąc</w:t>
      </w:r>
      <w:r w:rsidR="00742E55">
        <w:rPr>
          <w:rFonts w:eastAsia="Calibri" w:cs="Times New Roman"/>
          <w:szCs w:val="19"/>
        </w:rPr>
        <w:t xml:space="preserve"> pięćset</w:t>
      </w:r>
      <w:r w:rsidRPr="001D2F32">
        <w:rPr>
          <w:rFonts w:eastAsia="Calibri" w:cs="Times New Roman"/>
          <w:szCs w:val="19"/>
        </w:rPr>
        <w:t xml:space="preserve"> złotych 00/100).</w:t>
      </w:r>
    </w:p>
    <w:p w14:paraId="0A777000"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Wadium należy wnieść przed upływem terminu składania ofert i utrzymywać nieprzerwanie do dnia upływu terminu związania ofertą, z wyjątkiem przypadków, o których mowa w art. 98 ust. 1 pkt 2 i 3 oraz ust. 2 ustawy.</w:t>
      </w:r>
    </w:p>
    <w:p w14:paraId="2310571D"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Wadium może być wniesione w jednej lub kilku formach wskazanych w art. 97 ust. 7 ustawy, tj.:</w:t>
      </w:r>
    </w:p>
    <w:p w14:paraId="44EAC655" w14:textId="77777777" w:rsidR="00203370" w:rsidRPr="001D2F32" w:rsidRDefault="00203370" w:rsidP="00C23A48">
      <w:pPr>
        <w:numPr>
          <w:ilvl w:val="1"/>
          <w:numId w:val="69"/>
        </w:numPr>
        <w:spacing w:after="160" w:line="240" w:lineRule="exact"/>
        <w:ind w:left="567" w:hanging="283"/>
        <w:contextualSpacing/>
        <w:jc w:val="left"/>
        <w:rPr>
          <w:rFonts w:eastAsia="Calibri" w:cs="Times New Roman"/>
          <w:szCs w:val="19"/>
        </w:rPr>
      </w:pPr>
      <w:r w:rsidRPr="001D2F32">
        <w:rPr>
          <w:rFonts w:eastAsia="Calibri" w:cs="Times New Roman"/>
          <w:szCs w:val="19"/>
        </w:rPr>
        <w:t>pieniądzu,</w:t>
      </w:r>
    </w:p>
    <w:p w14:paraId="7DC779B3" w14:textId="77777777" w:rsidR="00203370" w:rsidRPr="001D2F32" w:rsidRDefault="00203370" w:rsidP="00C23A48">
      <w:pPr>
        <w:numPr>
          <w:ilvl w:val="1"/>
          <w:numId w:val="69"/>
        </w:numPr>
        <w:spacing w:after="160" w:line="240" w:lineRule="exact"/>
        <w:ind w:left="567" w:hanging="283"/>
        <w:contextualSpacing/>
        <w:jc w:val="left"/>
        <w:rPr>
          <w:rFonts w:eastAsia="Calibri" w:cs="Times New Roman"/>
          <w:szCs w:val="19"/>
        </w:rPr>
      </w:pPr>
      <w:r w:rsidRPr="001D2F32">
        <w:rPr>
          <w:rFonts w:eastAsia="Calibri" w:cs="Times New Roman"/>
          <w:szCs w:val="19"/>
        </w:rPr>
        <w:t>gwarancjach bankowych,</w:t>
      </w:r>
    </w:p>
    <w:p w14:paraId="6894CB86" w14:textId="77777777" w:rsidR="00203370" w:rsidRPr="001D2F32" w:rsidRDefault="00203370" w:rsidP="00C23A48">
      <w:pPr>
        <w:numPr>
          <w:ilvl w:val="1"/>
          <w:numId w:val="69"/>
        </w:numPr>
        <w:spacing w:after="160" w:line="240" w:lineRule="exact"/>
        <w:ind w:left="567" w:hanging="283"/>
        <w:contextualSpacing/>
        <w:jc w:val="left"/>
        <w:rPr>
          <w:rFonts w:eastAsia="Calibri" w:cs="Times New Roman"/>
          <w:szCs w:val="19"/>
        </w:rPr>
      </w:pPr>
      <w:r w:rsidRPr="001D2F32">
        <w:rPr>
          <w:rFonts w:eastAsia="Calibri" w:cs="Times New Roman"/>
          <w:szCs w:val="19"/>
        </w:rPr>
        <w:t>gwarancjach ubezpieczeniowych,</w:t>
      </w:r>
    </w:p>
    <w:p w14:paraId="2F50CB7E" w14:textId="77777777" w:rsidR="00203370" w:rsidRPr="001D2F32" w:rsidRDefault="00203370" w:rsidP="00C23A48">
      <w:pPr>
        <w:numPr>
          <w:ilvl w:val="1"/>
          <w:numId w:val="69"/>
        </w:numPr>
        <w:spacing w:after="160" w:line="240" w:lineRule="exact"/>
        <w:ind w:left="567" w:hanging="283"/>
        <w:contextualSpacing/>
        <w:jc w:val="left"/>
        <w:rPr>
          <w:rFonts w:eastAsia="Calibri" w:cs="Times New Roman"/>
          <w:szCs w:val="19"/>
        </w:rPr>
      </w:pPr>
      <w:r w:rsidRPr="001D2F32">
        <w:rPr>
          <w:rFonts w:eastAsia="Calibri" w:cs="Times New Roman"/>
          <w:szCs w:val="19"/>
        </w:rPr>
        <w:t xml:space="preserve">poręczeniach udzielonych przez podmioty, o których mowa w art. 6b ust. 5 pkt 2 ustawy </w:t>
      </w:r>
      <w:r w:rsidRPr="001D2F32">
        <w:rPr>
          <w:rFonts w:eastAsia="Calibri" w:cs="Times New Roman"/>
          <w:szCs w:val="19"/>
        </w:rPr>
        <w:br/>
        <w:t xml:space="preserve">z dnia 9 listopada 2000 r. o utworzeniu Polskiej Agencji Rozwoju Przedsiębiorczości </w:t>
      </w:r>
      <w:r w:rsidRPr="001D2F32">
        <w:rPr>
          <w:szCs w:val="19"/>
        </w:rPr>
        <w:t xml:space="preserve">(Dz. U z 2025 </w:t>
      </w:r>
      <w:r w:rsidRPr="001D2F32">
        <w:rPr>
          <w:szCs w:val="19"/>
        </w:rPr>
        <w:tab/>
        <w:t xml:space="preserve">r. poz. 98 z </w:t>
      </w:r>
      <w:proofErr w:type="spellStart"/>
      <w:r w:rsidRPr="001D2F32">
        <w:rPr>
          <w:szCs w:val="19"/>
        </w:rPr>
        <w:t>późn</w:t>
      </w:r>
      <w:proofErr w:type="spellEnd"/>
      <w:r w:rsidRPr="001D2F32">
        <w:rPr>
          <w:szCs w:val="19"/>
        </w:rPr>
        <w:t>. zm.</w:t>
      </w:r>
      <w:r w:rsidRPr="001D2F32">
        <w:rPr>
          <w:rFonts w:eastAsia="Calibri" w:cs="Times New Roman"/>
          <w:szCs w:val="19"/>
        </w:rPr>
        <w:t>).</w:t>
      </w:r>
    </w:p>
    <w:p w14:paraId="499B6542"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 xml:space="preserve">Wadium wnoszone w pieniądzu należy wpłacić przelewem na rachunek bankowy: </w:t>
      </w:r>
    </w:p>
    <w:p w14:paraId="69886F90" w14:textId="77777777" w:rsidR="00203370" w:rsidRPr="001D2F32" w:rsidRDefault="00203370" w:rsidP="00203370">
      <w:pPr>
        <w:spacing w:after="160" w:line="240" w:lineRule="exact"/>
        <w:ind w:left="284"/>
        <w:contextualSpacing/>
        <w:rPr>
          <w:rFonts w:eastAsia="Calibri" w:cs="Times New Roman"/>
          <w:szCs w:val="19"/>
        </w:rPr>
      </w:pPr>
      <w:r w:rsidRPr="001D2F32">
        <w:rPr>
          <w:rFonts w:eastAsia="Calibri" w:cs="Times New Roman"/>
          <w:szCs w:val="19"/>
        </w:rPr>
        <w:t>NARODOWY BANK POLSKI, ODDZIAŁ OKRĘGOWY W BYDGOSZCZY</w:t>
      </w:r>
    </w:p>
    <w:p w14:paraId="322CD84E" w14:textId="77777777" w:rsidR="00203370" w:rsidRPr="001D2F32" w:rsidRDefault="00203370" w:rsidP="00203370">
      <w:pPr>
        <w:spacing w:after="160" w:line="240" w:lineRule="exact"/>
        <w:ind w:left="284"/>
        <w:contextualSpacing/>
        <w:rPr>
          <w:rFonts w:eastAsia="Calibri" w:cs="Times New Roman"/>
          <w:szCs w:val="19"/>
        </w:rPr>
      </w:pPr>
      <w:r w:rsidRPr="001D2F32">
        <w:rPr>
          <w:rFonts w:eastAsia="Calibri" w:cs="Times New Roman"/>
          <w:szCs w:val="19"/>
        </w:rPr>
        <w:t xml:space="preserve">Nr konta: 20 1010 1078 0014 2713 9120 0000 </w:t>
      </w:r>
    </w:p>
    <w:p w14:paraId="7D72FEE0" w14:textId="702CAFB9" w:rsidR="00203370" w:rsidRPr="001D2F32" w:rsidRDefault="00203370" w:rsidP="00203370">
      <w:pPr>
        <w:spacing w:after="160" w:line="240" w:lineRule="exact"/>
        <w:ind w:left="284"/>
        <w:contextualSpacing/>
        <w:rPr>
          <w:rFonts w:eastAsia="Calibri" w:cs="Times New Roman"/>
          <w:b/>
          <w:szCs w:val="19"/>
        </w:rPr>
      </w:pPr>
      <w:r w:rsidRPr="001D2F32">
        <w:rPr>
          <w:rFonts w:eastAsia="Calibri" w:cs="Times New Roman"/>
          <w:szCs w:val="19"/>
        </w:rPr>
        <w:t xml:space="preserve">z dopiskiem: </w:t>
      </w:r>
      <w:r w:rsidRPr="001D2F32">
        <w:rPr>
          <w:rFonts w:eastAsia="Calibri" w:cs="Times New Roman"/>
          <w:b/>
          <w:szCs w:val="19"/>
        </w:rPr>
        <w:t>„Wadium - numer sprawy: BDG-WAD.271.</w:t>
      </w:r>
      <w:r w:rsidR="00C6637D">
        <w:rPr>
          <w:rFonts w:eastAsia="Calibri" w:cs="Times New Roman"/>
          <w:b/>
          <w:szCs w:val="19"/>
        </w:rPr>
        <w:t>2</w:t>
      </w:r>
      <w:r w:rsidRPr="001D2F32">
        <w:rPr>
          <w:rFonts w:eastAsia="Calibri" w:cs="Times New Roman"/>
          <w:b/>
          <w:szCs w:val="19"/>
        </w:rPr>
        <w:t>.2026”</w:t>
      </w:r>
    </w:p>
    <w:p w14:paraId="3FA8CFB6"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 xml:space="preserve">Wadium musi wpłynąć na wskazany rachunek bankowy Zamawiającego najpóźniej przed upływem terminu składania ofert (decyduje data wpływu na rachunek bankowy Zamawiającego). Wniesienie wadium </w:t>
      </w:r>
      <w:r w:rsidRPr="001D2F32">
        <w:rPr>
          <w:rFonts w:eastAsia="Calibri" w:cs="Times New Roman"/>
          <w:szCs w:val="19"/>
        </w:rPr>
        <w:br/>
        <w:t>w pieniądzu będzie skuteczne, jeżeli w podanym terminie zostanie zaliczone na rachunku bankowym Zamawiającego.</w:t>
      </w:r>
    </w:p>
    <w:p w14:paraId="4A35482B"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lastRenderedPageBreak/>
        <w:t>Wadium wnoszone w poręczeniach lub gwarancjach należy załączyć do oferty w oryginale w postaci dokumentu elektronicznego podpisanego kwalifikowanym podpisem elektronicznym przez wystawcę dokumentu i powinno zawierać następujące elementy:</w:t>
      </w:r>
    </w:p>
    <w:p w14:paraId="791E654C" w14:textId="7D5E3C39" w:rsidR="00203370" w:rsidRPr="001D2F32" w:rsidRDefault="00203370" w:rsidP="00C23A48">
      <w:pPr>
        <w:numPr>
          <w:ilvl w:val="0"/>
          <w:numId w:val="70"/>
        </w:numPr>
        <w:spacing w:after="160" w:line="240" w:lineRule="exact"/>
        <w:ind w:left="567" w:hanging="283"/>
        <w:contextualSpacing/>
        <w:jc w:val="left"/>
        <w:rPr>
          <w:rFonts w:eastAsia="Calibri" w:cs="Times New Roman"/>
          <w:szCs w:val="19"/>
        </w:rPr>
      </w:pPr>
      <w:r w:rsidRPr="001D2F32">
        <w:rPr>
          <w:rFonts w:eastAsia="Calibri" w:cs="Times New Roman"/>
          <w:szCs w:val="19"/>
        </w:rPr>
        <w:t>nazwę dającego zlecenie (Wykonawcy), beneficjenta gwarancji (Zamawiającego), gwaranta/poręczyciela oraz wskazanie ich siedziby. Beneficjentem wskazanym w gwarancji lub poręczeniu musi być Urząd Statystyczny w Bydgoszczy z siedzibą przy u. St. Konarskiego 1-3, 85-</w:t>
      </w:r>
      <w:r w:rsidR="00C6637D">
        <w:rPr>
          <w:rFonts w:eastAsia="Calibri" w:cs="Times New Roman"/>
          <w:szCs w:val="19"/>
        </w:rPr>
        <w:t>0</w:t>
      </w:r>
      <w:r w:rsidR="00C6637D" w:rsidRPr="001D2F32">
        <w:rPr>
          <w:rFonts w:eastAsia="Calibri" w:cs="Times New Roman"/>
          <w:szCs w:val="19"/>
        </w:rPr>
        <w:t xml:space="preserve">66 </w:t>
      </w:r>
      <w:r w:rsidRPr="001D2F32">
        <w:rPr>
          <w:rFonts w:eastAsia="Calibri" w:cs="Times New Roman"/>
          <w:szCs w:val="19"/>
        </w:rPr>
        <w:t>Bydgoszcz.</w:t>
      </w:r>
    </w:p>
    <w:p w14:paraId="1E20FFFC" w14:textId="77777777" w:rsidR="00203370" w:rsidRPr="001D2F32" w:rsidRDefault="00203370" w:rsidP="00C23A48">
      <w:pPr>
        <w:numPr>
          <w:ilvl w:val="0"/>
          <w:numId w:val="70"/>
        </w:numPr>
        <w:spacing w:after="160" w:line="240" w:lineRule="exact"/>
        <w:ind w:left="567" w:hanging="283"/>
        <w:contextualSpacing/>
        <w:jc w:val="left"/>
        <w:rPr>
          <w:rFonts w:eastAsia="Calibri" w:cs="Times New Roman"/>
          <w:szCs w:val="19"/>
        </w:rPr>
      </w:pPr>
      <w:r w:rsidRPr="001D2F32">
        <w:rPr>
          <w:rFonts w:eastAsia="Calibri" w:cs="Times New Roman"/>
          <w:szCs w:val="19"/>
        </w:rPr>
        <w:t>określenie wierzytelności, która ma być zabezpieczona gwarancją/poręczeniem,</w:t>
      </w:r>
    </w:p>
    <w:p w14:paraId="73092542" w14:textId="77777777" w:rsidR="00203370" w:rsidRPr="001D2F32" w:rsidRDefault="00203370" w:rsidP="00C23A48">
      <w:pPr>
        <w:numPr>
          <w:ilvl w:val="0"/>
          <w:numId w:val="70"/>
        </w:numPr>
        <w:spacing w:after="160" w:line="240" w:lineRule="exact"/>
        <w:ind w:left="567" w:hanging="283"/>
        <w:contextualSpacing/>
        <w:jc w:val="left"/>
        <w:rPr>
          <w:rFonts w:eastAsia="Calibri" w:cs="Times New Roman"/>
          <w:szCs w:val="19"/>
        </w:rPr>
      </w:pPr>
      <w:r w:rsidRPr="001D2F32">
        <w:rPr>
          <w:rFonts w:eastAsia="Calibri" w:cs="Times New Roman"/>
          <w:szCs w:val="19"/>
        </w:rPr>
        <w:t>kwotę gwarancji/poręczenia,</w:t>
      </w:r>
    </w:p>
    <w:p w14:paraId="40E75674" w14:textId="77777777" w:rsidR="00203370" w:rsidRPr="001D2F32" w:rsidRDefault="00203370" w:rsidP="00C23A48">
      <w:pPr>
        <w:numPr>
          <w:ilvl w:val="0"/>
          <w:numId w:val="70"/>
        </w:numPr>
        <w:spacing w:after="160" w:line="240" w:lineRule="exact"/>
        <w:ind w:left="567" w:hanging="283"/>
        <w:contextualSpacing/>
        <w:jc w:val="left"/>
        <w:rPr>
          <w:rFonts w:eastAsia="Calibri" w:cs="Times New Roman"/>
          <w:szCs w:val="19"/>
        </w:rPr>
      </w:pPr>
      <w:r w:rsidRPr="001D2F32">
        <w:rPr>
          <w:rFonts w:eastAsia="Calibri" w:cs="Times New Roman"/>
          <w:szCs w:val="19"/>
        </w:rPr>
        <w:t>termin ważności gwarancji/poręczenia,</w:t>
      </w:r>
    </w:p>
    <w:p w14:paraId="05EC7530" w14:textId="77777777" w:rsidR="00203370" w:rsidRPr="001D2F32" w:rsidRDefault="00203370" w:rsidP="00C23A48">
      <w:pPr>
        <w:numPr>
          <w:ilvl w:val="0"/>
          <w:numId w:val="70"/>
        </w:numPr>
        <w:spacing w:after="160" w:line="240" w:lineRule="exact"/>
        <w:ind w:left="567" w:hanging="283"/>
        <w:contextualSpacing/>
        <w:jc w:val="left"/>
        <w:rPr>
          <w:rFonts w:eastAsia="Calibri" w:cs="Times New Roman"/>
          <w:szCs w:val="19"/>
        </w:rPr>
      </w:pPr>
      <w:r w:rsidRPr="001D2F32">
        <w:rPr>
          <w:rFonts w:eastAsia="Calibri" w:cs="Times New Roman"/>
          <w:szCs w:val="19"/>
        </w:rPr>
        <w:t>zobowiązanie gwaranta do zapłacenia kwoty gwarancji/poręczenia bezwarunkowo, na pierwsze pisemne żądanie zamawiającego, w sytuacjach określonych w art. 98 ust. 6 ustawy.</w:t>
      </w:r>
    </w:p>
    <w:p w14:paraId="5B586C22" w14:textId="77777777" w:rsidR="00203370" w:rsidRPr="001D2F32" w:rsidRDefault="00203370" w:rsidP="00C23A48">
      <w:pPr>
        <w:numPr>
          <w:ilvl w:val="1"/>
          <w:numId w:val="69"/>
        </w:numPr>
        <w:spacing w:after="160" w:line="240" w:lineRule="exact"/>
        <w:ind w:left="567" w:hanging="283"/>
        <w:contextualSpacing/>
        <w:jc w:val="left"/>
        <w:rPr>
          <w:rFonts w:eastAsia="Calibri" w:cs="Times New Roman"/>
          <w:szCs w:val="19"/>
        </w:rPr>
      </w:pPr>
      <w:r w:rsidRPr="001D2F32">
        <w:rPr>
          <w:rFonts w:eastAsia="Calibri" w:cs="Times New Roman"/>
          <w:szCs w:val="19"/>
        </w:rPr>
        <w:t xml:space="preserve">Z treści wadium wnoszonego w formie: gwarancji bankowej, gwarancji ubezpieczeniowej lub poręczeniach udzielonych przez podmioty, o których mowa w art. 6b ust. 5 pkt. 2 ustawy z dnia 9 listopada 2000 r. o utworzeniu Polskiej Agencji Rozwoju Przedsiębiorczości </w:t>
      </w:r>
      <w:r w:rsidRPr="001D2F32">
        <w:rPr>
          <w:szCs w:val="19"/>
        </w:rPr>
        <w:t xml:space="preserve">(Dz. U z 2025 r. poz. 98 z </w:t>
      </w:r>
      <w:proofErr w:type="spellStart"/>
      <w:r w:rsidRPr="001D2F32">
        <w:rPr>
          <w:szCs w:val="19"/>
        </w:rPr>
        <w:t>późn</w:t>
      </w:r>
      <w:proofErr w:type="spellEnd"/>
      <w:r w:rsidRPr="001D2F32">
        <w:rPr>
          <w:szCs w:val="19"/>
        </w:rPr>
        <w:t>. zm.</w:t>
      </w:r>
      <w:r w:rsidRPr="001D2F32">
        <w:rPr>
          <w:rFonts w:eastAsia="Calibri" w:cs="Times New Roman"/>
          <w:szCs w:val="19"/>
        </w:rPr>
        <w:t>) powinno wynikać bezwarunkowe, na pierwsze pisemne żądanie zgłoszone przez Zamawiającego w terminie związania ofertą, zobowiązanie gwaranta do wypłaty Zamawiającemu pełnej kwoty wadium w okolicznościach określonych w art. 98 ust. 6 ustawy.</w:t>
      </w:r>
    </w:p>
    <w:p w14:paraId="6A3928F1"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szCs w:val="19"/>
          <w:shd w:val="clear" w:color="auto" w:fill="FFFFFF"/>
        </w:rPr>
        <w:t xml:space="preserve">W przypadku, gdy wykonawca nie wniósł wadium lub wniósł w sposób nieprawidłowy, lub nie utrzymywał wadium nieprzerwanie do upływu terminu związania ofertą, lub złożył wniosek o zwrot wadium, </w:t>
      </w:r>
      <w:r w:rsidR="003D568E" w:rsidRPr="001D2F32">
        <w:rPr>
          <w:szCs w:val="19"/>
          <w:shd w:val="clear" w:color="auto" w:fill="FFFFFF"/>
        </w:rPr>
        <w:br/>
      </w:r>
      <w:r w:rsidRPr="001D2F32">
        <w:rPr>
          <w:szCs w:val="19"/>
          <w:shd w:val="clear" w:color="auto" w:fill="FFFFFF"/>
        </w:rPr>
        <w:t>w</w:t>
      </w:r>
      <w:r w:rsidR="003D568E" w:rsidRPr="001D2F32">
        <w:rPr>
          <w:szCs w:val="19"/>
          <w:shd w:val="clear" w:color="auto" w:fill="FFFFFF"/>
        </w:rPr>
        <w:t xml:space="preserve"> </w:t>
      </w:r>
      <w:r w:rsidRPr="001D2F32">
        <w:rPr>
          <w:szCs w:val="19"/>
          <w:shd w:val="clear" w:color="auto" w:fill="FFFFFF"/>
        </w:rPr>
        <w:t>przypadku, o którym mowa w art. 98 ust. 2 pkt 3 ustawy, Zamawiający odrzuci ofertę na podstawie art. 226 ust. 1 pkt 14 ustawy.</w:t>
      </w:r>
    </w:p>
    <w:p w14:paraId="2DE4A887"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Zamawiający dokona zwrotu wadium na zasadach określonych w art. 98 ust. 1–5 ustawy.</w:t>
      </w:r>
    </w:p>
    <w:p w14:paraId="38220A00" w14:textId="77777777" w:rsidR="00203370" w:rsidRPr="001D2F32" w:rsidRDefault="00203370" w:rsidP="00C23A48">
      <w:pPr>
        <w:numPr>
          <w:ilvl w:val="0"/>
          <w:numId w:val="68"/>
        </w:numPr>
        <w:spacing w:after="160" w:line="240" w:lineRule="exact"/>
        <w:ind w:left="284" w:hanging="284"/>
        <w:contextualSpacing/>
        <w:jc w:val="left"/>
        <w:rPr>
          <w:rFonts w:eastAsia="Calibri" w:cs="Times New Roman"/>
          <w:szCs w:val="19"/>
        </w:rPr>
      </w:pPr>
      <w:r w:rsidRPr="001D2F32">
        <w:rPr>
          <w:rFonts w:eastAsia="Calibri" w:cs="Times New Roman"/>
          <w:szCs w:val="19"/>
        </w:rPr>
        <w:t>Zamawiający zatrzymuje wadium wraz z odsetkami na podstawie art. 98 ust. 6 ustawy.</w:t>
      </w:r>
    </w:p>
    <w:p w14:paraId="0CE67C5E" w14:textId="77777777" w:rsidR="00161DFD" w:rsidRPr="001D2F32" w:rsidRDefault="003D568E" w:rsidP="00C23A48">
      <w:pPr>
        <w:numPr>
          <w:ilvl w:val="0"/>
          <w:numId w:val="68"/>
        </w:numPr>
        <w:spacing w:after="160" w:line="240" w:lineRule="exact"/>
        <w:ind w:left="284" w:hanging="284"/>
        <w:contextualSpacing/>
        <w:jc w:val="left"/>
        <w:rPr>
          <w:rFonts w:eastAsia="Calibri" w:cs="Times New Roman"/>
          <w:szCs w:val="19"/>
        </w:rPr>
      </w:pPr>
      <w:r w:rsidRPr="001D2F32">
        <w:rPr>
          <w:szCs w:val="19"/>
        </w:rPr>
        <w:t xml:space="preserve">W przypadku Wykonawców wspólnie ubiegających się o zamówienie w przypadku wniesienia wadium w formach wymienionych w pkt 2 </w:t>
      </w:r>
      <w:proofErr w:type="spellStart"/>
      <w:r w:rsidRPr="001D2F32">
        <w:rPr>
          <w:szCs w:val="19"/>
        </w:rPr>
        <w:t>ppkt</w:t>
      </w:r>
      <w:proofErr w:type="spellEnd"/>
      <w:r w:rsidRPr="001D2F32">
        <w:rPr>
          <w:szCs w:val="19"/>
        </w:rPr>
        <w:t xml:space="preserve"> 2) - 4) w treści gwarancji należy wskazać co najmniej to, że Wykonawca, który uzyskał gwarancję działa na rzecz innych Wykonawców wspólnie ubiegających się o zamówienie (wyrok Sądu Zamówień Publicznych - Sądu Okręgowego w Warszawie z 24 maja 2021 roku (sygn. akt: XXIII </w:t>
      </w:r>
      <w:proofErr w:type="spellStart"/>
      <w:r w:rsidRPr="001D2F32">
        <w:rPr>
          <w:szCs w:val="19"/>
        </w:rPr>
        <w:t>Zs</w:t>
      </w:r>
      <w:proofErr w:type="spellEnd"/>
      <w:r w:rsidRPr="001D2F32">
        <w:rPr>
          <w:szCs w:val="19"/>
        </w:rPr>
        <w:t xml:space="preserve"> 31/21).</w:t>
      </w:r>
    </w:p>
    <w:p w14:paraId="013DD7E0" w14:textId="77777777" w:rsidR="003D568E" w:rsidRPr="001D2F32" w:rsidRDefault="003D568E" w:rsidP="00C23A48">
      <w:pPr>
        <w:numPr>
          <w:ilvl w:val="0"/>
          <w:numId w:val="68"/>
        </w:numPr>
        <w:spacing w:after="160" w:line="240" w:lineRule="exact"/>
        <w:ind w:left="284" w:hanging="284"/>
        <w:contextualSpacing/>
        <w:jc w:val="left"/>
        <w:rPr>
          <w:rFonts w:eastAsia="Calibri" w:cs="Times New Roman"/>
          <w:szCs w:val="19"/>
        </w:rPr>
      </w:pPr>
      <w:r w:rsidRPr="001D2F32">
        <w:rPr>
          <w:szCs w:val="19"/>
        </w:rPr>
        <w:t xml:space="preserve">Zaleca się, aby gwarancja lub poręczenie zawierały informację o adresie e-mail, na który Zamawiający przekaże gwarantowi lub poręczycielowi oświadczenie o zwolnieniu wadium, zgodnie z dyspozycją zawartą w art. 98 ust. 5 ustawy </w:t>
      </w:r>
      <w:proofErr w:type="spellStart"/>
      <w:r w:rsidRPr="001D2F32">
        <w:rPr>
          <w:szCs w:val="19"/>
        </w:rPr>
        <w:t>pzp</w:t>
      </w:r>
      <w:proofErr w:type="spellEnd"/>
      <w:r w:rsidRPr="001D2F32">
        <w:rPr>
          <w:szCs w:val="19"/>
        </w:rPr>
        <w:t>.</w:t>
      </w:r>
    </w:p>
    <w:p w14:paraId="3C8F68EB" w14:textId="77777777" w:rsidR="003D568E" w:rsidRPr="001D2F32" w:rsidRDefault="003D568E" w:rsidP="00C23A48">
      <w:pPr>
        <w:numPr>
          <w:ilvl w:val="0"/>
          <w:numId w:val="68"/>
        </w:numPr>
        <w:spacing w:after="160" w:line="240" w:lineRule="exact"/>
        <w:ind w:left="284" w:hanging="284"/>
        <w:contextualSpacing/>
        <w:jc w:val="left"/>
        <w:rPr>
          <w:rFonts w:eastAsia="Calibri" w:cs="Times New Roman"/>
          <w:szCs w:val="19"/>
        </w:rPr>
      </w:pPr>
      <w:r w:rsidRPr="001D2F32">
        <w:rPr>
          <w:szCs w:val="19"/>
        </w:rPr>
        <w:t xml:space="preserve">W przypadku braku możliwości odczytania pliku stanowiącego wadium (wniesionego w formie innej niż pieniądz), z przyczyn technicznych nieleżących po stronie Zamawiającego, spowodowanych przesłaniem pliku np. uszkodzonego, oferta zostanie odrzucona na podstawie art. 226 ust. 1 pkt 14 ustawy </w:t>
      </w:r>
      <w:proofErr w:type="spellStart"/>
      <w:r w:rsidRPr="001D2F32">
        <w:rPr>
          <w:szCs w:val="19"/>
        </w:rPr>
        <w:t>pzp</w:t>
      </w:r>
      <w:proofErr w:type="spellEnd"/>
      <w:r w:rsidRPr="001D2F32">
        <w:rPr>
          <w:szCs w:val="19"/>
        </w:rPr>
        <w:t>. Wykonawca ponosi odpowiedzialność za przesłanie pliku technicznie sprawnego (nieuszkodzonego).</w:t>
      </w:r>
    </w:p>
    <w:p w14:paraId="64B8D038" w14:textId="77777777" w:rsidR="00B90A57" w:rsidRPr="001D2F32" w:rsidRDefault="003D568E" w:rsidP="00C23A48">
      <w:pPr>
        <w:pStyle w:val="Akapitzlist"/>
        <w:numPr>
          <w:ilvl w:val="0"/>
          <w:numId w:val="38"/>
        </w:numPr>
        <w:spacing w:after="0" w:line="259" w:lineRule="auto"/>
        <w:ind w:left="284" w:right="-31" w:hanging="284"/>
        <w:jc w:val="left"/>
        <w:rPr>
          <w:b/>
          <w:szCs w:val="19"/>
        </w:rPr>
      </w:pPr>
      <w:r w:rsidRPr="001D2F32">
        <w:rPr>
          <w:b/>
          <w:bCs/>
          <w:szCs w:val="19"/>
          <w:u w:val="single"/>
        </w:rPr>
        <w:t>WYMAGANIA DOTYCZĄCE ZABEZPIECZENIA NALEŻYTEGO WYKONANIA UMOWY</w:t>
      </w:r>
    </w:p>
    <w:p w14:paraId="2118D946" w14:textId="77777777" w:rsidR="00682D41" w:rsidRPr="001D2F32" w:rsidRDefault="00682D41" w:rsidP="00C23A48">
      <w:pPr>
        <w:pStyle w:val="Akapitzlist"/>
        <w:numPr>
          <w:ilvl w:val="0"/>
          <w:numId w:val="71"/>
        </w:numPr>
        <w:tabs>
          <w:tab w:val="left" w:pos="0"/>
          <w:tab w:val="left" w:pos="567"/>
        </w:tabs>
        <w:spacing w:after="0" w:line="240" w:lineRule="exact"/>
        <w:ind w:left="284" w:hanging="284"/>
        <w:jc w:val="left"/>
        <w:rPr>
          <w:rFonts w:eastAsia="Calibri" w:cs="Times New Roman"/>
          <w:color w:val="auto"/>
          <w:szCs w:val="19"/>
        </w:rPr>
      </w:pPr>
      <w:r w:rsidRPr="001D2F32">
        <w:rPr>
          <w:szCs w:val="19"/>
        </w:rPr>
        <w:t xml:space="preserve">Zamawiający będzie żądał od wybranego w postępowaniu Wykonawcy wniesienia zabezpieczenia należytego wykonania umowy w wysokości </w:t>
      </w:r>
      <w:r w:rsidRPr="001D2F32">
        <w:rPr>
          <w:b/>
          <w:szCs w:val="19"/>
        </w:rPr>
        <w:t xml:space="preserve">5% </w:t>
      </w:r>
      <w:r w:rsidRPr="001D2F32">
        <w:rPr>
          <w:szCs w:val="19"/>
        </w:rPr>
        <w:t>ceny całkowitej brutto podanej w ofercie.</w:t>
      </w:r>
    </w:p>
    <w:p w14:paraId="51541F9B" w14:textId="77777777" w:rsidR="00682D41" w:rsidRPr="001D2F32" w:rsidRDefault="00682D41" w:rsidP="00C23A48">
      <w:pPr>
        <w:pStyle w:val="Akapitzlist"/>
        <w:numPr>
          <w:ilvl w:val="0"/>
          <w:numId w:val="71"/>
        </w:numPr>
        <w:tabs>
          <w:tab w:val="left" w:pos="0"/>
          <w:tab w:val="left" w:pos="567"/>
        </w:tabs>
        <w:spacing w:after="0" w:line="240" w:lineRule="exact"/>
        <w:ind w:left="284" w:hanging="284"/>
        <w:jc w:val="left"/>
        <w:rPr>
          <w:szCs w:val="19"/>
        </w:rPr>
      </w:pPr>
      <w:r w:rsidRPr="001D2F32">
        <w:rPr>
          <w:szCs w:val="19"/>
        </w:rPr>
        <w:t>Zabezpieczenie należytego wykonania umowy należy wnieść w jednej lub kilku następujących formach:</w:t>
      </w:r>
    </w:p>
    <w:p w14:paraId="234D5A99" w14:textId="77777777" w:rsidR="00682D41" w:rsidRPr="001D2F32" w:rsidRDefault="00682D41" w:rsidP="00C23A48">
      <w:pPr>
        <w:pStyle w:val="Akapitzlist"/>
        <w:numPr>
          <w:ilvl w:val="1"/>
          <w:numId w:val="72"/>
        </w:numPr>
        <w:tabs>
          <w:tab w:val="left" w:pos="0"/>
          <w:tab w:val="left" w:pos="1134"/>
        </w:tabs>
        <w:spacing w:after="0" w:line="240" w:lineRule="exact"/>
        <w:ind w:left="511" w:hanging="284"/>
        <w:jc w:val="left"/>
        <w:rPr>
          <w:szCs w:val="19"/>
        </w:rPr>
      </w:pPr>
      <w:r w:rsidRPr="001D2F32">
        <w:rPr>
          <w:szCs w:val="19"/>
        </w:rPr>
        <w:t>pieniądzu;</w:t>
      </w:r>
    </w:p>
    <w:p w14:paraId="69995886" w14:textId="77777777" w:rsidR="00682D41" w:rsidRPr="001D2F32" w:rsidRDefault="00682D41" w:rsidP="00C23A48">
      <w:pPr>
        <w:pStyle w:val="Akapitzlist"/>
        <w:numPr>
          <w:ilvl w:val="1"/>
          <w:numId w:val="72"/>
        </w:numPr>
        <w:tabs>
          <w:tab w:val="left" w:pos="0"/>
          <w:tab w:val="left" w:pos="1134"/>
        </w:tabs>
        <w:spacing w:after="0" w:line="240" w:lineRule="exact"/>
        <w:ind w:left="511" w:hanging="284"/>
        <w:jc w:val="left"/>
        <w:rPr>
          <w:szCs w:val="19"/>
        </w:rPr>
      </w:pPr>
      <w:r w:rsidRPr="001D2F32">
        <w:rPr>
          <w:szCs w:val="19"/>
        </w:rPr>
        <w:t>poręczeniach bankowych lub poręczeniach spółdzielczej kasy oszczędnościowo-kredytowej z tym, że zobowiązanie kasy jest zawsze zobowiązaniem pieniężnym;</w:t>
      </w:r>
    </w:p>
    <w:p w14:paraId="3AE60EAE" w14:textId="77777777" w:rsidR="00682D41" w:rsidRPr="001D2F32" w:rsidRDefault="00682D41" w:rsidP="00C23A48">
      <w:pPr>
        <w:pStyle w:val="Akapitzlist"/>
        <w:numPr>
          <w:ilvl w:val="1"/>
          <w:numId w:val="72"/>
        </w:numPr>
        <w:tabs>
          <w:tab w:val="left" w:pos="0"/>
          <w:tab w:val="left" w:pos="1134"/>
        </w:tabs>
        <w:spacing w:after="0" w:line="240" w:lineRule="exact"/>
        <w:ind w:left="511" w:hanging="284"/>
        <w:jc w:val="left"/>
        <w:rPr>
          <w:szCs w:val="19"/>
        </w:rPr>
      </w:pPr>
      <w:r w:rsidRPr="001D2F32">
        <w:rPr>
          <w:szCs w:val="19"/>
        </w:rPr>
        <w:t>gwarancjach bankowych;</w:t>
      </w:r>
    </w:p>
    <w:p w14:paraId="26CE08AC" w14:textId="77777777" w:rsidR="00682D41" w:rsidRPr="001D2F32" w:rsidRDefault="00682D41" w:rsidP="00C23A48">
      <w:pPr>
        <w:pStyle w:val="Akapitzlist"/>
        <w:numPr>
          <w:ilvl w:val="1"/>
          <w:numId w:val="72"/>
        </w:numPr>
        <w:tabs>
          <w:tab w:val="left" w:pos="0"/>
          <w:tab w:val="left" w:pos="1134"/>
        </w:tabs>
        <w:spacing w:after="0" w:line="240" w:lineRule="exact"/>
        <w:ind w:left="511" w:hanging="284"/>
        <w:jc w:val="left"/>
        <w:rPr>
          <w:szCs w:val="19"/>
        </w:rPr>
      </w:pPr>
      <w:r w:rsidRPr="001D2F32">
        <w:rPr>
          <w:szCs w:val="19"/>
        </w:rPr>
        <w:t>gwarancjach ubezpieczeniowych;</w:t>
      </w:r>
    </w:p>
    <w:p w14:paraId="492F71B2" w14:textId="77777777" w:rsidR="00682D41" w:rsidRPr="001D2F32" w:rsidRDefault="00682D41" w:rsidP="00C23A48">
      <w:pPr>
        <w:pStyle w:val="Akapitzlist"/>
        <w:numPr>
          <w:ilvl w:val="1"/>
          <w:numId w:val="72"/>
        </w:numPr>
        <w:tabs>
          <w:tab w:val="left" w:pos="0"/>
          <w:tab w:val="left" w:pos="1134"/>
        </w:tabs>
        <w:spacing w:after="0" w:line="240" w:lineRule="exact"/>
        <w:ind w:left="511" w:hanging="284"/>
        <w:jc w:val="left"/>
        <w:rPr>
          <w:szCs w:val="19"/>
        </w:rPr>
      </w:pPr>
      <w:r w:rsidRPr="001D2F32">
        <w:rPr>
          <w:szCs w:val="19"/>
        </w:rPr>
        <w:t xml:space="preserve">poręczeniach udzielanych przez podmioty, o których mowa w art. 6b ust. 5 pkt 2 ustawy z dnia </w:t>
      </w:r>
      <w:r w:rsidRPr="001D2F32">
        <w:rPr>
          <w:szCs w:val="19"/>
        </w:rPr>
        <w:br/>
        <w:t xml:space="preserve">9 listopada 2000 r. o utworzeniu Polskiej Agencji Rozwoju Przedsiębiorczości (Dz. U. z 2025 r. poz. 98 </w:t>
      </w:r>
      <w:r w:rsidRPr="001D2F32">
        <w:rPr>
          <w:szCs w:val="19"/>
        </w:rPr>
        <w:br/>
        <w:t>z póżn.zm.).</w:t>
      </w:r>
    </w:p>
    <w:p w14:paraId="3C2990E2" w14:textId="77777777" w:rsidR="00682D41" w:rsidRPr="001D2F32" w:rsidRDefault="00682D41" w:rsidP="00C23A48">
      <w:pPr>
        <w:pStyle w:val="Akapitzlist"/>
        <w:numPr>
          <w:ilvl w:val="0"/>
          <w:numId w:val="71"/>
        </w:numPr>
        <w:tabs>
          <w:tab w:val="left" w:pos="0"/>
          <w:tab w:val="left" w:pos="284"/>
        </w:tabs>
        <w:spacing w:after="0" w:line="240" w:lineRule="exact"/>
        <w:ind w:left="284" w:hanging="284"/>
        <w:jc w:val="left"/>
        <w:rPr>
          <w:szCs w:val="19"/>
        </w:rPr>
      </w:pPr>
      <w:r w:rsidRPr="001D2F32">
        <w:rPr>
          <w:szCs w:val="19"/>
        </w:rPr>
        <w:t>Zabezpieczenie należy wnieść przed zawarciem umowy.</w:t>
      </w:r>
    </w:p>
    <w:p w14:paraId="21A7F210" w14:textId="77777777" w:rsidR="00682D41" w:rsidRPr="001D2F32" w:rsidRDefault="00682D41" w:rsidP="00C23A48">
      <w:pPr>
        <w:pStyle w:val="Akapitzlist"/>
        <w:numPr>
          <w:ilvl w:val="0"/>
          <w:numId w:val="71"/>
        </w:numPr>
        <w:tabs>
          <w:tab w:val="left" w:pos="0"/>
          <w:tab w:val="left" w:pos="567"/>
        </w:tabs>
        <w:spacing w:after="0" w:line="240" w:lineRule="exact"/>
        <w:ind w:left="284" w:hanging="284"/>
        <w:jc w:val="left"/>
        <w:rPr>
          <w:szCs w:val="19"/>
        </w:rPr>
      </w:pPr>
      <w:r w:rsidRPr="001D2F32">
        <w:rPr>
          <w:szCs w:val="19"/>
        </w:rPr>
        <w:t>Zabezpieczenie wnoszone w pieniądzu należy wpłacać przelewem na rachunek bankowy Urzędu Statystycznego w Bydgoszczy:</w:t>
      </w:r>
    </w:p>
    <w:p w14:paraId="42FE1FFC" w14:textId="77777777" w:rsidR="00682D41" w:rsidRPr="001D2F32" w:rsidRDefault="00682D41" w:rsidP="00682D41">
      <w:pPr>
        <w:pStyle w:val="Akapitzlist"/>
        <w:tabs>
          <w:tab w:val="left" w:pos="0"/>
          <w:tab w:val="left" w:pos="567"/>
        </w:tabs>
        <w:spacing w:after="0" w:line="240" w:lineRule="exact"/>
        <w:ind w:left="284"/>
        <w:rPr>
          <w:szCs w:val="19"/>
        </w:rPr>
      </w:pPr>
      <w:r w:rsidRPr="001D2F32">
        <w:rPr>
          <w:szCs w:val="19"/>
        </w:rPr>
        <w:t>NARODOWY BANK POLSKI, ODDZIAŁ OKRĘGOWY W BYDGOSZCZY</w:t>
      </w:r>
    </w:p>
    <w:p w14:paraId="2A1DEE06" w14:textId="77777777" w:rsidR="00682D41" w:rsidRPr="001D2F32" w:rsidRDefault="00682D41" w:rsidP="00682D41">
      <w:pPr>
        <w:pStyle w:val="Akapitzlist"/>
        <w:tabs>
          <w:tab w:val="left" w:pos="0"/>
          <w:tab w:val="left" w:pos="567"/>
        </w:tabs>
        <w:spacing w:after="0" w:line="240" w:lineRule="exact"/>
        <w:ind w:left="284"/>
        <w:rPr>
          <w:szCs w:val="19"/>
        </w:rPr>
      </w:pPr>
      <w:r w:rsidRPr="001D2F32">
        <w:rPr>
          <w:szCs w:val="19"/>
        </w:rPr>
        <w:t>Nr konta: 20 1010 1078 0014 2713 9120 0000</w:t>
      </w:r>
    </w:p>
    <w:p w14:paraId="59413019" w14:textId="77777777" w:rsidR="00682D41" w:rsidRPr="001D2F32" w:rsidRDefault="00682D41" w:rsidP="00682D41">
      <w:pPr>
        <w:pStyle w:val="Akapitzlist"/>
        <w:tabs>
          <w:tab w:val="left" w:pos="0"/>
          <w:tab w:val="left" w:pos="567"/>
        </w:tabs>
        <w:spacing w:after="0" w:line="240" w:lineRule="exact"/>
        <w:ind w:left="284"/>
        <w:rPr>
          <w:szCs w:val="19"/>
        </w:rPr>
      </w:pPr>
      <w:r w:rsidRPr="001D2F32">
        <w:rPr>
          <w:szCs w:val="19"/>
        </w:rPr>
        <w:t xml:space="preserve">z </w:t>
      </w:r>
      <w:r w:rsidRPr="00EC2CF9">
        <w:rPr>
          <w:szCs w:val="19"/>
        </w:rPr>
        <w:t xml:space="preserve">dopiskiem </w:t>
      </w:r>
      <w:r w:rsidRPr="00EC2CF9">
        <w:rPr>
          <w:b/>
          <w:szCs w:val="19"/>
        </w:rPr>
        <w:t>„Zabezpieczenie - numer sprawy: BDG-WAD.271.</w:t>
      </w:r>
      <w:r w:rsidR="006D0389" w:rsidRPr="00EC2CF9">
        <w:rPr>
          <w:b/>
          <w:szCs w:val="19"/>
        </w:rPr>
        <w:t>2</w:t>
      </w:r>
      <w:r w:rsidRPr="00EC2CF9">
        <w:rPr>
          <w:b/>
          <w:szCs w:val="19"/>
        </w:rPr>
        <w:t>.2026”</w:t>
      </w:r>
    </w:p>
    <w:p w14:paraId="34DF19B5" w14:textId="77777777" w:rsidR="00682D41" w:rsidRPr="001D2F32" w:rsidRDefault="00682D41" w:rsidP="00C23A48">
      <w:pPr>
        <w:pStyle w:val="Akapitzlist"/>
        <w:numPr>
          <w:ilvl w:val="0"/>
          <w:numId w:val="71"/>
        </w:numPr>
        <w:tabs>
          <w:tab w:val="left" w:pos="0"/>
          <w:tab w:val="left" w:pos="567"/>
        </w:tabs>
        <w:spacing w:after="0" w:line="240" w:lineRule="exact"/>
        <w:ind w:left="284" w:hanging="284"/>
        <w:jc w:val="left"/>
        <w:rPr>
          <w:szCs w:val="19"/>
        </w:rPr>
      </w:pPr>
      <w:r w:rsidRPr="001D2F32">
        <w:rPr>
          <w:szCs w:val="19"/>
        </w:rPr>
        <w:lastRenderedPageBreak/>
        <w:t>Zabezpieczenie wniesione w pieniądzu będzie wniesione skutecznie, jeżeli rachunek bankowy zostanie uznany kwotą zabezpieczenia przed zawarciem umowy.</w:t>
      </w:r>
    </w:p>
    <w:p w14:paraId="6DE9FA6F" w14:textId="77777777" w:rsidR="00682D41" w:rsidRPr="001D2F32" w:rsidRDefault="00682D41" w:rsidP="00C23A48">
      <w:pPr>
        <w:pStyle w:val="Akapitzlist"/>
        <w:numPr>
          <w:ilvl w:val="0"/>
          <w:numId w:val="71"/>
        </w:numPr>
        <w:tabs>
          <w:tab w:val="left" w:pos="0"/>
        </w:tabs>
        <w:spacing w:after="0" w:line="240" w:lineRule="exact"/>
        <w:ind w:left="284" w:hanging="284"/>
        <w:jc w:val="left"/>
        <w:rPr>
          <w:szCs w:val="19"/>
        </w:rPr>
      </w:pPr>
      <w:r w:rsidRPr="001D2F32">
        <w:rPr>
          <w:szCs w:val="19"/>
        </w:rPr>
        <w:t>Zabezpieczenie wnoszone w formach innych niż w pieniądzu nie może zawierać żadnych klauzuli warunkujących zapłatę przez gwaranta należnej kwoty oraz musi być płatne niezwłocznie po złożeniu żądania zapłaty.</w:t>
      </w:r>
    </w:p>
    <w:p w14:paraId="443971AE" w14:textId="77777777" w:rsidR="00682D41" w:rsidRPr="001D2F32" w:rsidRDefault="00682D41" w:rsidP="00C23A48">
      <w:pPr>
        <w:pStyle w:val="Akapitzlist"/>
        <w:numPr>
          <w:ilvl w:val="0"/>
          <w:numId w:val="71"/>
        </w:numPr>
        <w:tabs>
          <w:tab w:val="left" w:pos="0"/>
          <w:tab w:val="left" w:pos="567"/>
        </w:tabs>
        <w:spacing w:after="0" w:line="240" w:lineRule="exact"/>
        <w:ind w:left="284" w:hanging="284"/>
        <w:jc w:val="left"/>
        <w:rPr>
          <w:szCs w:val="19"/>
        </w:rPr>
      </w:pPr>
      <w:r w:rsidRPr="001D2F32">
        <w:rPr>
          <w:szCs w:val="19"/>
        </w:rPr>
        <w:t>Zabezpieczenie złożone w formach innych niż w pieniądzu musi zawierać zobowiązanie gwaranta lub poręczyciela do bezwarunkowej, nieodwołalnej, płatnej na pierwsze żądanie Zamawiającego, do wysokości kwoty gwarantowanej lub poręczonej – wypłaty Zamawiającemu żądanej kwoty w ramach pokrycia roszczeń z tytułu:</w:t>
      </w:r>
    </w:p>
    <w:p w14:paraId="6ACAF5B4" w14:textId="77777777" w:rsidR="00682D41" w:rsidRPr="001D2F32" w:rsidRDefault="00682D41" w:rsidP="00C23A48">
      <w:pPr>
        <w:pStyle w:val="Akapitzlist"/>
        <w:numPr>
          <w:ilvl w:val="2"/>
          <w:numId w:val="73"/>
        </w:numPr>
        <w:tabs>
          <w:tab w:val="left" w:pos="1134"/>
        </w:tabs>
        <w:spacing w:after="0" w:line="240" w:lineRule="exact"/>
        <w:ind w:left="568" w:hanging="284"/>
        <w:jc w:val="left"/>
        <w:rPr>
          <w:szCs w:val="19"/>
        </w:rPr>
      </w:pPr>
      <w:r w:rsidRPr="001D2F32">
        <w:rPr>
          <w:szCs w:val="19"/>
        </w:rPr>
        <w:t>niewykonania umowy,</w:t>
      </w:r>
    </w:p>
    <w:p w14:paraId="0740DDE6" w14:textId="77777777" w:rsidR="00682D41" w:rsidRPr="001D2F32" w:rsidRDefault="00682D41" w:rsidP="00C23A48">
      <w:pPr>
        <w:pStyle w:val="Akapitzlist"/>
        <w:numPr>
          <w:ilvl w:val="2"/>
          <w:numId w:val="73"/>
        </w:numPr>
        <w:tabs>
          <w:tab w:val="left" w:pos="1134"/>
        </w:tabs>
        <w:spacing w:after="0" w:line="240" w:lineRule="exact"/>
        <w:ind w:left="568" w:hanging="284"/>
        <w:jc w:val="left"/>
        <w:rPr>
          <w:szCs w:val="19"/>
        </w:rPr>
      </w:pPr>
      <w:r w:rsidRPr="001D2F32">
        <w:rPr>
          <w:szCs w:val="19"/>
        </w:rPr>
        <w:t>nienależytego wykonania umowy.</w:t>
      </w:r>
    </w:p>
    <w:p w14:paraId="5E8D7C6C" w14:textId="77777777" w:rsidR="00B90A57" w:rsidRPr="001D2F32" w:rsidRDefault="00682D41" w:rsidP="00C23A48">
      <w:pPr>
        <w:pStyle w:val="Akapitzlist"/>
        <w:numPr>
          <w:ilvl w:val="0"/>
          <w:numId w:val="71"/>
        </w:numPr>
        <w:spacing w:after="0" w:line="259" w:lineRule="auto"/>
        <w:ind w:left="284" w:right="-31" w:hanging="284"/>
        <w:jc w:val="left"/>
        <w:rPr>
          <w:szCs w:val="19"/>
        </w:rPr>
      </w:pPr>
      <w:r w:rsidRPr="001D2F32">
        <w:rPr>
          <w:szCs w:val="19"/>
        </w:rPr>
        <w:t xml:space="preserve">Zamawiający zwraca zabezpieczenie w terminie 30 dni od dnia wykonania przedmiotu zamówienia </w:t>
      </w:r>
      <w:r w:rsidR="006D0389" w:rsidRPr="001D2F32">
        <w:rPr>
          <w:szCs w:val="19"/>
        </w:rPr>
        <w:br/>
      </w:r>
      <w:r w:rsidRPr="001D2F32">
        <w:rPr>
          <w:szCs w:val="19"/>
        </w:rPr>
        <w:t>i uznania przez Zamawiającego za należycie wykonane.</w:t>
      </w:r>
    </w:p>
    <w:p w14:paraId="74EB1A17" w14:textId="77777777" w:rsidR="00B90A57" w:rsidRPr="001D2F32" w:rsidRDefault="00B90A57" w:rsidP="00380CBB">
      <w:pPr>
        <w:spacing w:after="0" w:line="259" w:lineRule="auto"/>
        <w:ind w:left="0" w:right="-31" w:firstLine="0"/>
        <w:jc w:val="left"/>
        <w:rPr>
          <w:szCs w:val="19"/>
        </w:rPr>
      </w:pPr>
    </w:p>
    <w:p w14:paraId="7A54E2E8" w14:textId="77777777" w:rsidR="00380CBB" w:rsidRPr="001D2F32" w:rsidRDefault="00380CBB" w:rsidP="00C23A48">
      <w:pPr>
        <w:pStyle w:val="Akapitzlist"/>
        <w:numPr>
          <w:ilvl w:val="0"/>
          <w:numId w:val="38"/>
        </w:numPr>
        <w:spacing w:after="0" w:line="259" w:lineRule="auto"/>
        <w:ind w:left="284" w:right="-31" w:hanging="284"/>
        <w:jc w:val="left"/>
        <w:rPr>
          <w:szCs w:val="19"/>
        </w:rPr>
      </w:pPr>
      <w:r w:rsidRPr="001D2F32">
        <w:rPr>
          <w:b/>
          <w:bCs/>
          <w:szCs w:val="19"/>
          <w:u w:val="single"/>
        </w:rPr>
        <w:t>TERMIN ZWIĄZANIA OFERTĄ</w:t>
      </w:r>
    </w:p>
    <w:p w14:paraId="2591D68B" w14:textId="73FEC543" w:rsidR="00380CBB" w:rsidRPr="00C66BC1" w:rsidRDefault="00380CBB" w:rsidP="00C23A48">
      <w:pPr>
        <w:pStyle w:val="Akapitzlist"/>
        <w:numPr>
          <w:ilvl w:val="0"/>
          <w:numId w:val="74"/>
        </w:numPr>
        <w:tabs>
          <w:tab w:val="left" w:pos="284"/>
        </w:tabs>
        <w:spacing w:after="0" w:line="240" w:lineRule="exact"/>
        <w:ind w:left="284" w:hanging="142"/>
        <w:jc w:val="left"/>
        <w:rPr>
          <w:szCs w:val="19"/>
        </w:rPr>
      </w:pPr>
      <w:r w:rsidRPr="00C66BC1">
        <w:rPr>
          <w:szCs w:val="19"/>
        </w:rPr>
        <w:t xml:space="preserve">Wykonawca jest związany ofertą przez okres 30 dni od terminu składania ofert. Bieg terminu związania ofertą upływa z </w:t>
      </w:r>
      <w:r w:rsidR="00795521" w:rsidRPr="00C66BC1">
        <w:rPr>
          <w:b/>
          <w:szCs w:val="19"/>
        </w:rPr>
        <w:t>14</w:t>
      </w:r>
      <w:r w:rsidRPr="00C66BC1">
        <w:rPr>
          <w:b/>
          <w:szCs w:val="19"/>
        </w:rPr>
        <w:t>.</w:t>
      </w:r>
      <w:r w:rsidR="00504834" w:rsidRPr="00C66BC1">
        <w:rPr>
          <w:b/>
          <w:szCs w:val="19"/>
        </w:rPr>
        <w:t>1</w:t>
      </w:r>
      <w:r w:rsidR="00AB5124" w:rsidRPr="00C66BC1">
        <w:rPr>
          <w:b/>
          <w:szCs w:val="19"/>
        </w:rPr>
        <w:t>1</w:t>
      </w:r>
      <w:r w:rsidRPr="00C66BC1">
        <w:rPr>
          <w:b/>
          <w:szCs w:val="19"/>
        </w:rPr>
        <w:t xml:space="preserve">.2026 r. </w:t>
      </w:r>
    </w:p>
    <w:p w14:paraId="66E05A80" w14:textId="77777777" w:rsidR="00380CBB" w:rsidRPr="001D2F32" w:rsidRDefault="00380CBB" w:rsidP="00C23A48">
      <w:pPr>
        <w:pStyle w:val="Akapitzlist"/>
        <w:numPr>
          <w:ilvl w:val="0"/>
          <w:numId w:val="74"/>
        </w:numPr>
        <w:tabs>
          <w:tab w:val="left" w:pos="284"/>
        </w:tabs>
        <w:spacing w:after="0" w:line="240" w:lineRule="exact"/>
        <w:ind w:hanging="578"/>
        <w:jc w:val="left"/>
        <w:rPr>
          <w:szCs w:val="19"/>
        </w:rPr>
      </w:pPr>
      <w:r w:rsidRPr="001D2F32">
        <w:rPr>
          <w:szCs w:val="19"/>
        </w:rPr>
        <w:t>Bieg terminu związania ofertą rozpoczyna się wraz z upływem terminu składania ofert.</w:t>
      </w:r>
    </w:p>
    <w:p w14:paraId="47FCCFB2" w14:textId="77777777" w:rsidR="00380CBB" w:rsidRPr="001D2F32" w:rsidRDefault="00380CBB" w:rsidP="00C23A48">
      <w:pPr>
        <w:pStyle w:val="Akapitzlist"/>
        <w:numPr>
          <w:ilvl w:val="0"/>
          <w:numId w:val="74"/>
        </w:numPr>
        <w:tabs>
          <w:tab w:val="left" w:pos="284"/>
        </w:tabs>
        <w:spacing w:after="0" w:line="240" w:lineRule="exact"/>
        <w:ind w:left="284" w:hanging="142"/>
        <w:jc w:val="left"/>
        <w:rPr>
          <w:szCs w:val="19"/>
        </w:rPr>
      </w:pPr>
      <w:r w:rsidRPr="001D2F32">
        <w:rPr>
          <w:szCs w:val="19"/>
        </w:rPr>
        <w:t xml:space="preserve">W przypadku, gdy wybór najkorzystniejszej oferty nie nastąpi przed upływem terminu związania ofertą, Zamawiający przed upływem terminu związania ofertą, zwraca się jednokrotnie do Wykonawców </w:t>
      </w:r>
      <w:r w:rsidRPr="001D2F32">
        <w:rPr>
          <w:szCs w:val="19"/>
        </w:rPr>
        <w:br/>
        <w:t xml:space="preserve">o wyrażenie zgody na przedłużenie tego terminu o wskazywany przez niego okres, nie dłuższy niż 60 dni. Przedłużenie terminu związania ofertą, wymaga złożenia przez Wykonawcę pisemnego oświadczenia </w:t>
      </w:r>
      <w:r w:rsidRPr="001D2F32">
        <w:rPr>
          <w:szCs w:val="19"/>
        </w:rPr>
        <w:br/>
        <w:t>o wyrażeniu zgody na przedłużenie terminu związania ofertą.</w:t>
      </w:r>
    </w:p>
    <w:p w14:paraId="48B8A86B" w14:textId="77777777" w:rsidR="00380CBB" w:rsidRPr="001D2F32" w:rsidRDefault="00380CBB" w:rsidP="00380CBB">
      <w:pPr>
        <w:pStyle w:val="Akapitzlist"/>
        <w:spacing w:after="0" w:line="259" w:lineRule="auto"/>
        <w:ind w:left="284" w:right="-31" w:firstLine="0"/>
        <w:jc w:val="left"/>
        <w:rPr>
          <w:szCs w:val="19"/>
        </w:rPr>
      </w:pPr>
    </w:p>
    <w:p w14:paraId="6F21F905" w14:textId="77777777" w:rsidR="00380CBB" w:rsidRPr="001D2F32" w:rsidRDefault="00380CBB" w:rsidP="00C23A48">
      <w:pPr>
        <w:pStyle w:val="Akapitzlist"/>
        <w:numPr>
          <w:ilvl w:val="0"/>
          <w:numId w:val="38"/>
        </w:numPr>
        <w:spacing w:after="0" w:line="259" w:lineRule="auto"/>
        <w:ind w:left="284" w:right="-31" w:hanging="284"/>
        <w:jc w:val="left"/>
        <w:rPr>
          <w:szCs w:val="19"/>
        </w:rPr>
      </w:pPr>
      <w:r w:rsidRPr="001D2F32">
        <w:rPr>
          <w:b/>
          <w:szCs w:val="19"/>
          <w:u w:val="single"/>
        </w:rPr>
        <w:t>OPIS SPOSOBU PRZYGOTOWANIA OFERTY</w:t>
      </w:r>
    </w:p>
    <w:p w14:paraId="055B2117" w14:textId="233945D4"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Style w:val="markedcontent"/>
          <w:rFonts w:cs="Calibri"/>
          <w:szCs w:val="19"/>
        </w:rPr>
      </w:pPr>
      <w:r w:rsidRPr="001D2F32">
        <w:rPr>
          <w:rStyle w:val="markedcontent"/>
          <w:szCs w:val="19"/>
        </w:rPr>
        <w:t>Wykonawca zamierzający wziąć udział w postępowaniu o udzielenie zamówienia</w:t>
      </w:r>
      <w:r w:rsidRPr="001D2F32">
        <w:rPr>
          <w:szCs w:val="19"/>
        </w:rPr>
        <w:t xml:space="preserve"> </w:t>
      </w:r>
      <w:r w:rsidRPr="001D2F32">
        <w:rPr>
          <w:rStyle w:val="markedcontent"/>
          <w:szCs w:val="19"/>
        </w:rPr>
        <w:t xml:space="preserve">publicznego (ZAMIERZAJĄCY ZŁOŻYĆ OFERTĘ) </w:t>
      </w:r>
      <w:r w:rsidRPr="001D2F32">
        <w:rPr>
          <w:rStyle w:val="markedcontent"/>
          <w:b/>
          <w:szCs w:val="19"/>
        </w:rPr>
        <w:t>musi posiadać konto podmiotu „Wykonawca”</w:t>
      </w:r>
      <w:r w:rsidRPr="001D2F32">
        <w:rPr>
          <w:rStyle w:val="markedcontent"/>
          <w:szCs w:val="19"/>
        </w:rPr>
        <w:t xml:space="preserve"> na Platformie e-Zamówienia. Szczegółowe informacje na temat zakładania kont podmiotów oraz zasady i warunki korzystania z Platformy e-Zamówienia określa Regulamin</w:t>
      </w:r>
      <w:r w:rsidRPr="001D2F32">
        <w:rPr>
          <w:szCs w:val="19"/>
        </w:rPr>
        <w:t xml:space="preserve"> </w:t>
      </w:r>
      <w:r w:rsidRPr="001D2F32">
        <w:rPr>
          <w:rStyle w:val="markedcontent"/>
          <w:szCs w:val="19"/>
        </w:rPr>
        <w:t>Platformy e-Zamówienia, dostępny na stronie internetowej</w:t>
      </w:r>
      <w:r w:rsidRPr="001D2F32">
        <w:rPr>
          <w:szCs w:val="19"/>
        </w:rPr>
        <w:br/>
      </w:r>
      <w:hyperlink r:id="rId32" w:history="1">
        <w:r w:rsidRPr="001D2F32">
          <w:rPr>
            <w:rStyle w:val="Hipercze"/>
            <w:szCs w:val="19"/>
          </w:rPr>
          <w:t>https://ezamowienia.gov.pl</w:t>
        </w:r>
      </w:hyperlink>
      <w:r w:rsidRPr="001D2F32">
        <w:rPr>
          <w:rStyle w:val="Hipercze"/>
          <w:szCs w:val="19"/>
        </w:rPr>
        <w:t xml:space="preserve"> </w:t>
      </w:r>
      <w:r w:rsidRPr="001D2F32">
        <w:rPr>
          <w:rStyle w:val="markedcontent"/>
          <w:szCs w:val="19"/>
        </w:rPr>
        <w:t>oraz informacje zamieszczone w zakładce „Centrum</w:t>
      </w:r>
      <w:r w:rsidRPr="001D2F32">
        <w:rPr>
          <w:szCs w:val="19"/>
        </w:rPr>
        <w:t xml:space="preserve"> </w:t>
      </w:r>
      <w:r w:rsidRPr="001D2F32">
        <w:rPr>
          <w:rStyle w:val="markedcontent"/>
          <w:szCs w:val="19"/>
        </w:rPr>
        <w:t>Pomocy”.</w:t>
      </w:r>
    </w:p>
    <w:p w14:paraId="141134F8"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szCs w:val="19"/>
        </w:rPr>
      </w:pPr>
      <w:r w:rsidRPr="001D2F32">
        <w:rPr>
          <w:rFonts w:cs="Arial"/>
          <w:szCs w:val="19"/>
        </w:rPr>
        <w:t xml:space="preserve">Złożenie oferty w postępowaniu następuje przy użyciu platformy </w:t>
      </w:r>
      <w:r w:rsidRPr="001D2F32">
        <w:rPr>
          <w:rFonts w:cs="Arial"/>
          <w:bCs/>
          <w:szCs w:val="19"/>
        </w:rPr>
        <w:t>e-Zamówienia.</w:t>
      </w:r>
      <w:r w:rsidRPr="001D2F32">
        <w:rPr>
          <w:rFonts w:cs="Arial"/>
          <w:szCs w:val="19"/>
        </w:rPr>
        <w:t xml:space="preserve"> </w:t>
      </w:r>
    </w:p>
    <w:p w14:paraId="7329B7C0"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Arial"/>
          <w:szCs w:val="19"/>
        </w:rPr>
        <w:t>Zamawiający</w:t>
      </w:r>
      <w:r w:rsidRPr="001D2F32">
        <w:rPr>
          <w:rFonts w:cs="Arial"/>
          <w:b/>
          <w:szCs w:val="19"/>
        </w:rPr>
        <w:t xml:space="preserve"> udostępnia na platformie interaktywny </w:t>
      </w:r>
      <w:r w:rsidRPr="001D2F32">
        <w:rPr>
          <w:rFonts w:cs="Arial"/>
          <w:b/>
          <w:i/>
          <w:szCs w:val="19"/>
        </w:rPr>
        <w:t>Formularz ofertowy</w:t>
      </w:r>
      <w:r w:rsidRPr="001D2F32">
        <w:rPr>
          <w:rFonts w:cs="Arial"/>
          <w:szCs w:val="19"/>
        </w:rPr>
        <w:t>.</w:t>
      </w:r>
    </w:p>
    <w:p w14:paraId="227B40A8"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Arial"/>
          <w:szCs w:val="19"/>
        </w:rPr>
        <w:t xml:space="preserve">Zalogowany Wykonawca używając przycisku </w:t>
      </w:r>
      <w:r w:rsidRPr="001D2F32">
        <w:rPr>
          <w:rFonts w:cs="Arial"/>
          <w:i/>
          <w:szCs w:val="19"/>
        </w:rPr>
        <w:t>Wypełnij</w:t>
      </w:r>
      <w:r w:rsidRPr="001D2F32">
        <w:rPr>
          <w:rFonts w:cs="Arial"/>
          <w:szCs w:val="19"/>
        </w:rPr>
        <w:t xml:space="preserve"> widocznego pod </w:t>
      </w:r>
      <w:r w:rsidRPr="001D2F32">
        <w:rPr>
          <w:rFonts w:cs="Arial"/>
          <w:i/>
          <w:szCs w:val="19"/>
        </w:rPr>
        <w:t>Formularzem ofertowym</w:t>
      </w:r>
      <w:r w:rsidRPr="001D2F32">
        <w:rPr>
          <w:rFonts w:cs="Arial"/>
          <w:szCs w:val="19"/>
        </w:rPr>
        <w:t xml:space="preserve"> zobowiązany jest do zweryfikowania poprawności danych automatycznie pobranych przez system z jego konta i uzupełnienia pozostałych informacji dotyczących Wykonawcy/Wykonawców wspólnie ubiegających się o udzielenie zamówienia. </w:t>
      </w:r>
    </w:p>
    <w:p w14:paraId="6D6C22E7"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Arial"/>
          <w:szCs w:val="19"/>
        </w:rPr>
        <w:t xml:space="preserve">Następnie Wykonawca powinien pobrać </w:t>
      </w:r>
      <w:r w:rsidRPr="001D2F32">
        <w:rPr>
          <w:rFonts w:cs="Arial"/>
          <w:i/>
          <w:szCs w:val="19"/>
        </w:rPr>
        <w:t>Formularz ofertowy</w:t>
      </w:r>
      <w:r w:rsidRPr="001D2F32">
        <w:rPr>
          <w:rFonts w:cs="Arial"/>
          <w:szCs w:val="19"/>
        </w:rPr>
        <w:t>, zapisać go na dysku komputera użytkownika, uzupełnić pozostałymi danymi wymaganymi przez Zamawiającego i ponownie zapisać na dysku komputera użytkownika oraz podpisać kwalifikowanym podpisem elektronicznym, podpisem zaufanym lub podpisem osobistym.</w:t>
      </w:r>
    </w:p>
    <w:p w14:paraId="6883E8C2" w14:textId="77777777" w:rsidR="00380CBB" w:rsidRPr="001D2F32" w:rsidRDefault="00380CBB" w:rsidP="00380CBB">
      <w:pPr>
        <w:pStyle w:val="Akapitzlist"/>
        <w:autoSpaceDE w:val="0"/>
        <w:autoSpaceDN w:val="0"/>
        <w:adjustRightInd w:val="0"/>
        <w:spacing w:after="0" w:line="240" w:lineRule="exact"/>
        <w:ind w:left="284"/>
        <w:rPr>
          <w:rFonts w:cs="Arial"/>
          <w:b/>
          <w:bCs/>
          <w:szCs w:val="19"/>
        </w:rPr>
      </w:pPr>
      <w:r w:rsidRPr="001D2F32">
        <w:rPr>
          <w:rFonts w:cs="Arial"/>
          <w:b/>
          <w:bCs/>
          <w:szCs w:val="19"/>
        </w:rPr>
        <w:t>UWAGA!</w:t>
      </w:r>
    </w:p>
    <w:p w14:paraId="27854999" w14:textId="77777777" w:rsidR="00380CBB" w:rsidRPr="001D2F32" w:rsidRDefault="00380CBB" w:rsidP="00380CBB">
      <w:pPr>
        <w:pStyle w:val="Akapitzlist"/>
        <w:autoSpaceDE w:val="0"/>
        <w:autoSpaceDN w:val="0"/>
        <w:adjustRightInd w:val="0"/>
        <w:spacing w:after="0" w:line="240" w:lineRule="exact"/>
        <w:ind w:left="284"/>
        <w:rPr>
          <w:rFonts w:cs="Calibri"/>
          <w:szCs w:val="19"/>
        </w:rPr>
      </w:pPr>
      <w:r w:rsidRPr="001D2F32">
        <w:rPr>
          <w:rFonts w:cs="Arial"/>
          <w:bCs/>
          <w:szCs w:val="19"/>
        </w:rPr>
        <w:t xml:space="preserve">Nie należy zmieniać nazwy pliku nadanej przez Platformę. Zapisany Formularz ofertowy należy zawsze otwierać w programie Adobe </w:t>
      </w:r>
      <w:proofErr w:type="spellStart"/>
      <w:r w:rsidRPr="001D2F32">
        <w:rPr>
          <w:rFonts w:cs="Arial"/>
          <w:bCs/>
          <w:szCs w:val="19"/>
        </w:rPr>
        <w:t>Acrobat</w:t>
      </w:r>
      <w:proofErr w:type="spellEnd"/>
      <w:r w:rsidRPr="001D2F32">
        <w:rPr>
          <w:rFonts w:cs="Arial"/>
          <w:bCs/>
          <w:szCs w:val="19"/>
        </w:rPr>
        <w:t xml:space="preserve"> Reader DC.</w:t>
      </w:r>
    </w:p>
    <w:p w14:paraId="3F65345F"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 xml:space="preserve">Wykonawca składa ofertę za pośrednictwem zakładki „Oferty/wnioski”, widocznej w podglądzie postępowania po zalogowaniu się na konto Wykonawcy. </w:t>
      </w:r>
    </w:p>
    <w:p w14:paraId="2896E66C"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 xml:space="preserve">Po wybraniu przycisku „Złóż ofertę” system prezentuje okno składania oferty umożliwiające przekazanie dokumentów elektronicznych, w którym znajdują się dwa pola </w:t>
      </w:r>
      <w:proofErr w:type="spellStart"/>
      <w:r w:rsidRPr="001D2F32">
        <w:rPr>
          <w:szCs w:val="19"/>
        </w:rPr>
        <w:t>drag&amp;drop</w:t>
      </w:r>
      <w:proofErr w:type="spellEnd"/>
      <w:r w:rsidRPr="001D2F32">
        <w:rPr>
          <w:szCs w:val="19"/>
        </w:rPr>
        <w:t xml:space="preserve"> („przeciągnij” i „upuść”) służące do dodawania plików. </w:t>
      </w:r>
    </w:p>
    <w:p w14:paraId="401282C5"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Arial"/>
          <w:szCs w:val="19"/>
        </w:rPr>
        <w:t xml:space="preserve">Wykonawca dodaje wybrany z dysku i uprzednio podpisany </w:t>
      </w:r>
      <w:r w:rsidRPr="001D2F32">
        <w:rPr>
          <w:rFonts w:cs="Arial"/>
          <w:i/>
          <w:szCs w:val="19"/>
        </w:rPr>
        <w:t>Formularz ofertowy</w:t>
      </w:r>
      <w:r w:rsidRPr="001D2F32">
        <w:rPr>
          <w:rFonts w:cs="Arial"/>
          <w:szCs w:val="19"/>
        </w:rPr>
        <w:t xml:space="preserve"> w pierwszym polu „Wypełniony </w:t>
      </w:r>
      <w:r w:rsidRPr="001D2F32">
        <w:rPr>
          <w:rFonts w:cs="Arial"/>
          <w:i/>
          <w:szCs w:val="19"/>
        </w:rPr>
        <w:t>Formularz ofertowy</w:t>
      </w:r>
      <w:r w:rsidRPr="001D2F32">
        <w:rPr>
          <w:rFonts w:cs="Arial"/>
          <w:szCs w:val="19"/>
        </w:rPr>
        <w:t>”. W kolejnym polu „Załączniki i inne dokumenty przedstawione w ofercie przez Wykonawcę” Wykonawca dodaje pozostałe pliki stanowiące ofertę lub składane wraz z ofertą.</w:t>
      </w:r>
    </w:p>
    <w:p w14:paraId="212F88A0"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Calibri"/>
          <w:szCs w:val="19"/>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w:t>
      </w:r>
      <w:r w:rsidRPr="001D2F32">
        <w:rPr>
          <w:rFonts w:cs="Calibri"/>
          <w:szCs w:val="19"/>
        </w:rPr>
        <w:lastRenderedPageBreak/>
        <w:t xml:space="preserve">przedsiębiorstwa należy dodać w polu „Załączniki i inne dokumenty przedstawione w ofercie przez Wykonawcę”. </w:t>
      </w:r>
    </w:p>
    <w:p w14:paraId="3799196C"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Calibri"/>
          <w:b/>
          <w:bCs/>
          <w:szCs w:val="19"/>
        </w:rPr>
        <w:t xml:space="preserve">Formularz ofertowy </w:t>
      </w:r>
      <w:r w:rsidRPr="001D2F32">
        <w:rPr>
          <w:rFonts w:cs="Calibri"/>
          <w:szCs w:val="19"/>
        </w:rPr>
        <w:t xml:space="preserve">podpisuje się kwalifikowanym podpisem elektronicznym, podpisem zaufanym lub podpisem osobistym. </w:t>
      </w:r>
      <w:r w:rsidRPr="001D2F32">
        <w:rPr>
          <w:rFonts w:cs="Calibri"/>
          <w:szCs w:val="19"/>
          <w:u w:val="single"/>
        </w:rPr>
        <w:t>Rekomendowanym wariantem podpisu jest typ wewnętrzny (otaczający)</w:t>
      </w:r>
      <w:r w:rsidRPr="001D2F32">
        <w:rPr>
          <w:rFonts w:cs="Calibri"/>
          <w:szCs w:val="19"/>
        </w:rPr>
        <w:t xml:space="preserve">.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07712006" w14:textId="77777777" w:rsidR="00380CBB" w:rsidRPr="001D2F32" w:rsidRDefault="00380CBB" w:rsidP="00380CBB">
      <w:pPr>
        <w:pStyle w:val="Akapitzlist"/>
        <w:autoSpaceDE w:val="0"/>
        <w:autoSpaceDN w:val="0"/>
        <w:adjustRightInd w:val="0"/>
        <w:spacing w:after="0" w:line="240" w:lineRule="exact"/>
        <w:ind w:left="284"/>
        <w:rPr>
          <w:rFonts w:cs="Calibri"/>
          <w:szCs w:val="19"/>
          <w:u w:val="single"/>
        </w:rPr>
      </w:pPr>
      <w:r w:rsidRPr="001D2F32">
        <w:rPr>
          <w:rFonts w:cs="Calibri"/>
          <w:szCs w:val="19"/>
          <w:u w:val="single"/>
        </w:rPr>
        <w:t>Po podpisaniu nie należy modyfikować pliku i zmieniać nazwy pliku formularza.</w:t>
      </w:r>
    </w:p>
    <w:p w14:paraId="19E64D37" w14:textId="77777777" w:rsidR="00380CBB" w:rsidRPr="001D2F32" w:rsidRDefault="00380CBB" w:rsidP="00380CBB">
      <w:pPr>
        <w:pStyle w:val="Akapitzlist"/>
        <w:autoSpaceDE w:val="0"/>
        <w:autoSpaceDN w:val="0"/>
        <w:adjustRightInd w:val="0"/>
        <w:spacing w:after="0" w:line="240" w:lineRule="exact"/>
        <w:ind w:left="284"/>
        <w:rPr>
          <w:rFonts w:cs="Calibri"/>
          <w:szCs w:val="19"/>
        </w:rPr>
      </w:pPr>
      <w:r w:rsidRPr="001D2F32">
        <w:rPr>
          <w:rFonts w:cs="Calibri"/>
          <w:b/>
          <w:bCs/>
          <w:szCs w:val="19"/>
        </w:rPr>
        <w:t xml:space="preserve">Pozostałe dokumenty </w:t>
      </w:r>
      <w:r w:rsidRPr="001D2F32">
        <w:rPr>
          <w:rFonts w:cs="Calibri"/>
          <w:szCs w:val="19"/>
        </w:rPr>
        <w:t xml:space="preserve">wchodzące w skład oferty lub składane wraz z ofertą, które są zgodne z ustawą lub rozporządzeniem Prezesa Rady Ministrów z dn. 30 grudnia 2020 r.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1D2F32">
        <w:rPr>
          <w:rFonts w:cs="Calibri"/>
          <w:szCs w:val="19"/>
          <w:u w:val="single"/>
        </w:rPr>
        <w:t>podpisem typu zewnętrznego lub wewnętrznego (otaczającego).</w:t>
      </w:r>
      <w:r w:rsidRPr="001D2F32">
        <w:rPr>
          <w:rFonts w:cs="Calibri"/>
          <w:szCs w:val="19"/>
        </w:rPr>
        <w:t xml:space="preserve">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32CF1F3"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Calibri"/>
          <w:szCs w:val="19"/>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właściwym podpisem.</w:t>
      </w:r>
    </w:p>
    <w:p w14:paraId="5E4ACF3E" w14:textId="77777777" w:rsidR="00380CBB" w:rsidRPr="001D2F32" w:rsidRDefault="00380CBB" w:rsidP="00380CBB">
      <w:pPr>
        <w:pStyle w:val="Akapitzlist"/>
        <w:autoSpaceDE w:val="0"/>
        <w:autoSpaceDN w:val="0"/>
        <w:adjustRightInd w:val="0"/>
        <w:spacing w:after="0" w:line="240" w:lineRule="exact"/>
        <w:ind w:left="284"/>
        <w:rPr>
          <w:rFonts w:cs="Calibri"/>
          <w:b/>
          <w:szCs w:val="19"/>
        </w:rPr>
      </w:pPr>
      <w:r w:rsidRPr="001D2F32">
        <w:rPr>
          <w:rFonts w:cs="Calibri"/>
          <w:b/>
          <w:szCs w:val="19"/>
        </w:rPr>
        <w:t>UWAGA!</w:t>
      </w:r>
    </w:p>
    <w:p w14:paraId="76FD60CD" w14:textId="77777777" w:rsidR="00380CBB" w:rsidRPr="001D2F32" w:rsidRDefault="00380CBB" w:rsidP="00380CBB">
      <w:pPr>
        <w:pStyle w:val="Akapitzlist"/>
        <w:autoSpaceDE w:val="0"/>
        <w:autoSpaceDN w:val="0"/>
        <w:adjustRightInd w:val="0"/>
        <w:spacing w:after="0" w:line="240" w:lineRule="exact"/>
        <w:ind w:left="284"/>
        <w:rPr>
          <w:rFonts w:cs="Calibri"/>
          <w:color w:val="auto"/>
          <w:szCs w:val="19"/>
        </w:rPr>
      </w:pPr>
      <w:r w:rsidRPr="001D2F32">
        <w:rPr>
          <w:rFonts w:cs="Calibri"/>
          <w:szCs w:val="19"/>
        </w:rPr>
        <w:t>Jeżeli przekazywane dokumenty zawierają tajemnicę przedsiębiorstwa, należy je wyodrębnić podpisać w osobno oznaczonym pliku.</w:t>
      </w:r>
    </w:p>
    <w:p w14:paraId="71778C29"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Calibri"/>
          <w:szCs w:val="19"/>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1248EC1F"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Arial"/>
          <w:szCs w:val="19"/>
        </w:rPr>
        <w:t>Zalecane jest, by w procesie sporządzania i składania oferty Wykonawca korzystał z Instrukcji interaktywnej – Oferty, wnioski i prace konkursowe dostępnej pod adresem:</w:t>
      </w:r>
    </w:p>
    <w:p w14:paraId="1297120B" w14:textId="77777777" w:rsidR="00380CBB" w:rsidRPr="001D2F32" w:rsidRDefault="001D33FC" w:rsidP="00380CBB">
      <w:pPr>
        <w:pStyle w:val="Akapitzlist"/>
        <w:autoSpaceDE w:val="0"/>
        <w:autoSpaceDN w:val="0"/>
        <w:adjustRightInd w:val="0"/>
        <w:spacing w:after="0" w:line="240" w:lineRule="exact"/>
        <w:ind w:left="284"/>
        <w:rPr>
          <w:rFonts w:cs="Calibri"/>
          <w:szCs w:val="19"/>
        </w:rPr>
      </w:pPr>
      <w:hyperlink r:id="rId33" w:history="1">
        <w:r w:rsidR="00380CBB" w:rsidRPr="001D2F32">
          <w:rPr>
            <w:rStyle w:val="Hipercze"/>
            <w:szCs w:val="19"/>
          </w:rPr>
          <w:t>https://media.ezamowienia.gov.pl/pod/2021/10/Oferty-5.2.pdf</w:t>
        </w:r>
      </w:hyperlink>
    </w:p>
    <w:p w14:paraId="489BECFD"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Calibri"/>
          <w:szCs w:val="19"/>
        </w:rPr>
        <w:t>Oferta może być złożona tylko do upływu terminu składania ofert. Oferta złożona po terminie nie zostanie przyjęta.</w:t>
      </w:r>
    </w:p>
    <w:p w14:paraId="20DF7A35"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rFonts w:cs="Calibri"/>
          <w:szCs w:val="19"/>
        </w:rPr>
        <w:t xml:space="preserve">Wykonawca może przed upływem terminu składania ofert wycofać ofertę. Wykonawca wycofuje ofertę w zakładce „Oferty/wnioski” używając przycisku „Wycofaj ofertę”. </w:t>
      </w:r>
    </w:p>
    <w:p w14:paraId="386003FE"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 xml:space="preserve">Oferta powinna być sporządzona i złożona zgodnie z wymaganiami określonymi w SWZ. </w:t>
      </w:r>
    </w:p>
    <w:p w14:paraId="5685FEB7"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 xml:space="preserve">Złożenie przez Wykonawcę więcej niż jednej oferty, spowoduje odrzucenie ofert na podstawie art. 226 </w:t>
      </w:r>
      <w:r w:rsidRPr="001D2F32">
        <w:rPr>
          <w:szCs w:val="19"/>
        </w:rPr>
        <w:br/>
        <w:t>ust. 1 pkt 3 ustawy.</w:t>
      </w:r>
    </w:p>
    <w:p w14:paraId="6D898B58"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Treść oferty musi odpowiadać treści SWZ.</w:t>
      </w:r>
    </w:p>
    <w:p w14:paraId="50B39924"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Wykonawca po upływie terminu do składania ofert nie może skutecznie dokonać zmiany ani wycofać złożonej oferty.</w:t>
      </w:r>
    </w:p>
    <w:p w14:paraId="1506E2C2"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Wykonawca ponosi wszelkie koszty związane z przygotowaniem i złożeniem oferty.</w:t>
      </w:r>
    </w:p>
    <w:p w14:paraId="4435D670" w14:textId="77777777" w:rsidR="00380CBB" w:rsidRPr="001D2F32" w:rsidRDefault="00380CBB"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 xml:space="preserve">Oferta musi obejmować całość przedmiotu zamówienia wskazanego w </w:t>
      </w:r>
      <w:r w:rsidRPr="001D2F32">
        <w:rPr>
          <w:b/>
          <w:bCs/>
          <w:i/>
          <w:szCs w:val="19"/>
        </w:rPr>
        <w:t>Rozdziale III</w:t>
      </w:r>
      <w:r w:rsidRPr="001D2F32">
        <w:rPr>
          <w:b/>
          <w:bCs/>
          <w:szCs w:val="19"/>
        </w:rPr>
        <w:t xml:space="preserve"> </w:t>
      </w:r>
      <w:r w:rsidRPr="001D2F32">
        <w:rPr>
          <w:bCs/>
          <w:szCs w:val="19"/>
        </w:rPr>
        <w:t>SWZ</w:t>
      </w:r>
      <w:r w:rsidRPr="001D2F32">
        <w:rPr>
          <w:szCs w:val="19"/>
        </w:rPr>
        <w:t>.</w:t>
      </w:r>
    </w:p>
    <w:p w14:paraId="607055BC" w14:textId="77777777" w:rsidR="00300DAA" w:rsidRPr="001D2F32" w:rsidRDefault="00300DAA" w:rsidP="00C23A48">
      <w:pPr>
        <w:pStyle w:val="Akapitzlist"/>
        <w:numPr>
          <w:ilvl w:val="0"/>
          <w:numId w:val="75"/>
        </w:numPr>
        <w:autoSpaceDE w:val="0"/>
        <w:autoSpaceDN w:val="0"/>
        <w:adjustRightInd w:val="0"/>
        <w:spacing w:after="0" w:line="240" w:lineRule="exact"/>
        <w:ind w:left="284" w:hanging="284"/>
        <w:jc w:val="left"/>
        <w:rPr>
          <w:rFonts w:cs="Calibri"/>
          <w:szCs w:val="19"/>
        </w:rPr>
      </w:pPr>
      <w:r w:rsidRPr="001D2F32">
        <w:rPr>
          <w:szCs w:val="19"/>
        </w:rPr>
        <w:t>Zamawiający nie przewiduje zwrotu kosztów udziału w postępowaniu.</w:t>
      </w:r>
    </w:p>
    <w:p w14:paraId="5095FF56" w14:textId="77777777" w:rsidR="00380CBB" w:rsidRPr="001D2F32" w:rsidRDefault="00380CBB" w:rsidP="00380CBB">
      <w:pPr>
        <w:spacing w:after="0" w:line="259" w:lineRule="auto"/>
        <w:ind w:left="0" w:right="-31" w:firstLine="0"/>
        <w:jc w:val="left"/>
        <w:rPr>
          <w:szCs w:val="19"/>
        </w:rPr>
      </w:pPr>
    </w:p>
    <w:p w14:paraId="2571719E" w14:textId="77777777" w:rsidR="00300DAA" w:rsidRPr="001D2F32" w:rsidRDefault="00300DAA" w:rsidP="00C23A48">
      <w:pPr>
        <w:pStyle w:val="Akapitzlist"/>
        <w:numPr>
          <w:ilvl w:val="0"/>
          <w:numId w:val="38"/>
        </w:numPr>
        <w:spacing w:after="0" w:line="259" w:lineRule="auto"/>
        <w:ind w:left="426" w:right="-31" w:hanging="426"/>
        <w:jc w:val="left"/>
        <w:rPr>
          <w:szCs w:val="19"/>
        </w:rPr>
      </w:pPr>
      <w:r w:rsidRPr="001D2F32">
        <w:rPr>
          <w:b/>
          <w:bCs/>
          <w:szCs w:val="19"/>
          <w:u w:val="single"/>
        </w:rPr>
        <w:t>MIEJSCE ORAZ TERMIN SKŁADANIA OFERT</w:t>
      </w:r>
    </w:p>
    <w:p w14:paraId="0C20790B" w14:textId="77777777" w:rsidR="00300DAA" w:rsidRPr="00C66BC1" w:rsidRDefault="00300DAA" w:rsidP="00C23A48">
      <w:pPr>
        <w:pStyle w:val="Akapitzlist"/>
        <w:numPr>
          <w:ilvl w:val="0"/>
          <w:numId w:val="76"/>
        </w:numPr>
        <w:tabs>
          <w:tab w:val="left" w:pos="284"/>
        </w:tabs>
        <w:spacing w:after="0" w:line="240" w:lineRule="exact"/>
        <w:ind w:left="284" w:hanging="284"/>
        <w:jc w:val="left"/>
        <w:rPr>
          <w:b/>
          <w:szCs w:val="19"/>
        </w:rPr>
      </w:pPr>
      <w:r w:rsidRPr="001D2F32">
        <w:rPr>
          <w:szCs w:val="19"/>
        </w:rPr>
        <w:t xml:space="preserve">Ofertę wraz ze wszystkimi wymaganymi oświadczeniami i dokumentami należy złożyć pod rygorem nieważności w postaci elektronicznej podpisanej kwalifikowanym podpisem elektronicznym, podpisem zaufanym lub podpisem osobistym zgodnie z obowiązującymi przepisami prawa za pośrednictwem strony internetowej prowadzącego postępowanie, dostępnej </w:t>
      </w:r>
      <w:r w:rsidRPr="001D2F32">
        <w:rPr>
          <w:rStyle w:val="markedcontent"/>
          <w:szCs w:val="19"/>
        </w:rPr>
        <w:t xml:space="preserve">na stronie internetowej </w:t>
      </w:r>
      <w:hyperlink r:id="rId34" w:history="1">
        <w:r w:rsidRPr="001D2F32">
          <w:rPr>
            <w:rStyle w:val="Hipercze"/>
            <w:szCs w:val="19"/>
          </w:rPr>
          <w:t>https://ezamowienia.gov.pl</w:t>
        </w:r>
      </w:hyperlink>
      <w:r w:rsidRPr="001D2F32">
        <w:rPr>
          <w:rStyle w:val="markedcontent"/>
          <w:szCs w:val="19"/>
        </w:rPr>
        <w:t xml:space="preserve"> </w:t>
      </w:r>
      <w:r w:rsidRPr="001D2F32">
        <w:rPr>
          <w:rStyle w:val="markedcontent"/>
          <w:szCs w:val="19"/>
        </w:rPr>
        <w:br/>
      </w:r>
      <w:r w:rsidRPr="001D2F32">
        <w:rPr>
          <w:szCs w:val="19"/>
        </w:rPr>
        <w:t xml:space="preserve">w formie i postaci </w:t>
      </w:r>
      <w:r w:rsidRPr="00C66BC1">
        <w:rPr>
          <w:szCs w:val="19"/>
        </w:rPr>
        <w:t xml:space="preserve">opisanej </w:t>
      </w:r>
      <w:r w:rsidRPr="00C66BC1">
        <w:rPr>
          <w:i/>
          <w:szCs w:val="19"/>
        </w:rPr>
        <w:t xml:space="preserve">w </w:t>
      </w:r>
      <w:r w:rsidRPr="00C66BC1">
        <w:rPr>
          <w:b/>
          <w:i/>
          <w:szCs w:val="19"/>
        </w:rPr>
        <w:t xml:space="preserve">Rozdziale XII </w:t>
      </w:r>
      <w:r w:rsidRPr="00C66BC1">
        <w:rPr>
          <w:szCs w:val="19"/>
        </w:rPr>
        <w:t>SWZ.</w:t>
      </w:r>
    </w:p>
    <w:p w14:paraId="54D048C7" w14:textId="7ABFC94B" w:rsidR="00300DAA" w:rsidRPr="00C66BC1" w:rsidRDefault="00300DAA" w:rsidP="00C23A48">
      <w:pPr>
        <w:pStyle w:val="Akapitzlist"/>
        <w:numPr>
          <w:ilvl w:val="0"/>
          <w:numId w:val="76"/>
        </w:numPr>
        <w:tabs>
          <w:tab w:val="left" w:pos="284"/>
        </w:tabs>
        <w:spacing w:after="0" w:line="240" w:lineRule="exact"/>
        <w:ind w:hanging="1146"/>
        <w:jc w:val="left"/>
        <w:rPr>
          <w:b/>
          <w:szCs w:val="19"/>
        </w:rPr>
      </w:pPr>
      <w:r w:rsidRPr="00C66BC1">
        <w:rPr>
          <w:szCs w:val="19"/>
        </w:rPr>
        <w:t xml:space="preserve">Termin składania ofert upływa </w:t>
      </w:r>
      <w:r w:rsidR="00B7252B" w:rsidRPr="00C66BC1">
        <w:rPr>
          <w:b/>
          <w:bCs/>
          <w:szCs w:val="19"/>
        </w:rPr>
        <w:t>16</w:t>
      </w:r>
      <w:r w:rsidRPr="00C66BC1">
        <w:rPr>
          <w:b/>
          <w:bCs/>
          <w:szCs w:val="19"/>
        </w:rPr>
        <w:t>.</w:t>
      </w:r>
      <w:r w:rsidR="00504834" w:rsidRPr="00C66BC1">
        <w:rPr>
          <w:b/>
          <w:bCs/>
          <w:szCs w:val="19"/>
        </w:rPr>
        <w:t>10</w:t>
      </w:r>
      <w:r w:rsidRPr="00C66BC1">
        <w:rPr>
          <w:b/>
          <w:bCs/>
          <w:szCs w:val="19"/>
        </w:rPr>
        <w:t>.</w:t>
      </w:r>
      <w:r w:rsidR="00007B4A" w:rsidRPr="00C66BC1">
        <w:rPr>
          <w:b/>
          <w:bCs/>
          <w:szCs w:val="19"/>
        </w:rPr>
        <w:t>2026</w:t>
      </w:r>
      <w:r w:rsidRPr="00C66BC1">
        <w:rPr>
          <w:b/>
          <w:bCs/>
          <w:szCs w:val="19"/>
        </w:rPr>
        <w:t>r. o godz. 08:00.</w:t>
      </w:r>
    </w:p>
    <w:p w14:paraId="5584D375" w14:textId="77777777" w:rsidR="00300DAA" w:rsidRPr="00C66BC1" w:rsidRDefault="00300DAA" w:rsidP="00C23A48">
      <w:pPr>
        <w:pStyle w:val="Akapitzlist"/>
        <w:numPr>
          <w:ilvl w:val="0"/>
          <w:numId w:val="76"/>
        </w:numPr>
        <w:tabs>
          <w:tab w:val="left" w:pos="284"/>
        </w:tabs>
        <w:spacing w:after="0" w:line="240" w:lineRule="exact"/>
        <w:ind w:left="284" w:hanging="284"/>
        <w:jc w:val="left"/>
        <w:rPr>
          <w:b/>
          <w:szCs w:val="19"/>
        </w:rPr>
      </w:pPr>
      <w:r w:rsidRPr="00C66BC1">
        <w:rPr>
          <w:szCs w:val="19"/>
        </w:rPr>
        <w:t>Zamawiający nie ponosi odpowiedzialności za złożenie przez Wykonawcę oferty po terminie składania ofert określonym w pkt. 2 oraz za złożenie oferty w innej niż określona w pkt. 1 formie.</w:t>
      </w:r>
    </w:p>
    <w:p w14:paraId="63B10F2F" w14:textId="77777777" w:rsidR="00300DAA" w:rsidRPr="00C66BC1" w:rsidRDefault="00300DAA" w:rsidP="00C23A48">
      <w:pPr>
        <w:pStyle w:val="Akapitzlist"/>
        <w:numPr>
          <w:ilvl w:val="0"/>
          <w:numId w:val="76"/>
        </w:numPr>
        <w:tabs>
          <w:tab w:val="left" w:pos="284"/>
        </w:tabs>
        <w:spacing w:after="0" w:line="240" w:lineRule="exact"/>
        <w:ind w:left="284" w:hanging="284"/>
        <w:jc w:val="left"/>
        <w:rPr>
          <w:b/>
          <w:szCs w:val="19"/>
        </w:rPr>
      </w:pPr>
      <w:r w:rsidRPr="00C66BC1">
        <w:rPr>
          <w:szCs w:val="19"/>
        </w:rPr>
        <w:lastRenderedPageBreak/>
        <w:t>Zamawiający, najpóźniej przed otwarciem ofert, udostępnia na stronie internetowej prowadzonego postępowania informację o kwocie, jaką zamierza przeznaczyć na sfinansowanie zamówienia.</w:t>
      </w:r>
    </w:p>
    <w:p w14:paraId="1AA07C8E" w14:textId="4985A09A" w:rsidR="00300DAA" w:rsidRPr="001D2F32" w:rsidRDefault="00300DAA" w:rsidP="00C23A48">
      <w:pPr>
        <w:pStyle w:val="Akapitzlist"/>
        <w:numPr>
          <w:ilvl w:val="0"/>
          <w:numId w:val="76"/>
        </w:numPr>
        <w:tabs>
          <w:tab w:val="left" w:pos="284"/>
        </w:tabs>
        <w:spacing w:after="0" w:line="240" w:lineRule="exact"/>
        <w:ind w:left="284" w:hanging="284"/>
        <w:jc w:val="left"/>
        <w:rPr>
          <w:b/>
          <w:szCs w:val="19"/>
        </w:rPr>
      </w:pPr>
      <w:r w:rsidRPr="00C66BC1">
        <w:rPr>
          <w:szCs w:val="19"/>
        </w:rPr>
        <w:t xml:space="preserve">Otwarcie ofert nastąpi </w:t>
      </w:r>
      <w:r w:rsidR="00B7252B" w:rsidRPr="00C66BC1">
        <w:rPr>
          <w:b/>
          <w:bCs/>
          <w:szCs w:val="19"/>
        </w:rPr>
        <w:t>16</w:t>
      </w:r>
      <w:r w:rsidRPr="00C66BC1">
        <w:rPr>
          <w:b/>
          <w:bCs/>
          <w:szCs w:val="19"/>
        </w:rPr>
        <w:t>.</w:t>
      </w:r>
      <w:r w:rsidR="00007B4A" w:rsidRPr="00C66BC1">
        <w:rPr>
          <w:b/>
          <w:bCs/>
          <w:szCs w:val="19"/>
        </w:rPr>
        <w:t>10</w:t>
      </w:r>
      <w:r w:rsidRPr="00C66BC1">
        <w:rPr>
          <w:b/>
          <w:bCs/>
          <w:szCs w:val="19"/>
        </w:rPr>
        <w:t>.202</w:t>
      </w:r>
      <w:r w:rsidR="00007B4A" w:rsidRPr="00C66BC1">
        <w:rPr>
          <w:b/>
          <w:bCs/>
          <w:szCs w:val="19"/>
        </w:rPr>
        <w:t>6</w:t>
      </w:r>
      <w:r w:rsidRPr="00C66BC1">
        <w:rPr>
          <w:b/>
          <w:bCs/>
          <w:szCs w:val="19"/>
        </w:rPr>
        <w:t xml:space="preserve"> r. nie</w:t>
      </w:r>
      <w:r w:rsidRPr="001D2F32">
        <w:rPr>
          <w:b/>
          <w:bCs/>
          <w:szCs w:val="19"/>
        </w:rPr>
        <w:t xml:space="preserve"> wcześniej niż o godz. 08:30, </w:t>
      </w:r>
      <w:r w:rsidRPr="001D2F32">
        <w:rPr>
          <w:bCs/>
          <w:szCs w:val="19"/>
        </w:rPr>
        <w:t>za pośrednictwem platformy e-Zamówienia.</w:t>
      </w:r>
    </w:p>
    <w:p w14:paraId="19D71E71" w14:textId="77777777" w:rsidR="00300DAA" w:rsidRPr="001D2F32" w:rsidRDefault="00300DAA" w:rsidP="00C23A48">
      <w:pPr>
        <w:pStyle w:val="Akapitzlist"/>
        <w:numPr>
          <w:ilvl w:val="0"/>
          <w:numId w:val="76"/>
        </w:numPr>
        <w:tabs>
          <w:tab w:val="left" w:pos="284"/>
        </w:tabs>
        <w:spacing w:after="0" w:line="240" w:lineRule="exact"/>
        <w:ind w:left="284" w:hanging="284"/>
        <w:jc w:val="left"/>
        <w:rPr>
          <w:b/>
          <w:szCs w:val="19"/>
        </w:rPr>
      </w:pPr>
      <w:r w:rsidRPr="001D2F32">
        <w:rPr>
          <w:szCs w:val="19"/>
        </w:rPr>
        <w:t>W przypadku awarii tego systemu teleinformatycznego, użytego do otwarcia ofert, która spowoduje brak możliwości otwarcia ofert w terminie, o którym mowa w pkt 4, otwarcie ofert nastąpi niezwłocznie po usunięciu awarii. W sytuacji, o której mowa w zdaniu pierwszym, Zamawiający informuje o zmianie terminu otwarcia ofert na stronie internetowej prowadzonego postępowania.</w:t>
      </w:r>
    </w:p>
    <w:p w14:paraId="6CB79A22" w14:textId="77777777" w:rsidR="00300DAA" w:rsidRPr="001D2F32" w:rsidRDefault="00300DAA" w:rsidP="00C23A48">
      <w:pPr>
        <w:pStyle w:val="Akapitzlist"/>
        <w:numPr>
          <w:ilvl w:val="0"/>
          <w:numId w:val="76"/>
        </w:numPr>
        <w:tabs>
          <w:tab w:val="left" w:pos="284"/>
        </w:tabs>
        <w:spacing w:after="0" w:line="240" w:lineRule="exact"/>
        <w:ind w:left="284" w:hanging="284"/>
        <w:jc w:val="left"/>
        <w:rPr>
          <w:b/>
          <w:szCs w:val="19"/>
        </w:rPr>
      </w:pPr>
      <w:r w:rsidRPr="001D2F32">
        <w:rPr>
          <w:szCs w:val="19"/>
        </w:rPr>
        <w:t>Zamawiający, niezwłocznie po otwarciu ofert, udostępnia na stronie internetowej prowadzonego postępowania informacje, o których mowa w art. 222 ust. 5 ustawy.</w:t>
      </w:r>
    </w:p>
    <w:p w14:paraId="5AA0F652" w14:textId="77777777" w:rsidR="00300DAA" w:rsidRPr="001D2F32" w:rsidRDefault="00300DAA" w:rsidP="00C23A48">
      <w:pPr>
        <w:pStyle w:val="Akapitzlist"/>
        <w:numPr>
          <w:ilvl w:val="0"/>
          <w:numId w:val="76"/>
        </w:numPr>
        <w:tabs>
          <w:tab w:val="left" w:pos="284"/>
        </w:tabs>
        <w:spacing w:after="0" w:line="240" w:lineRule="exact"/>
        <w:ind w:left="284" w:hanging="284"/>
        <w:jc w:val="left"/>
        <w:rPr>
          <w:b/>
          <w:szCs w:val="19"/>
        </w:rPr>
      </w:pPr>
      <w:r w:rsidRPr="001D2F32">
        <w:rPr>
          <w:szCs w:val="19"/>
        </w:rPr>
        <w:t>Zamawiający odrzuca ofertę, która została złożona po terminie składania ofert.</w:t>
      </w:r>
    </w:p>
    <w:p w14:paraId="6C169E40" w14:textId="77777777" w:rsidR="00300DAA" w:rsidRPr="001D2F32" w:rsidRDefault="00300DAA" w:rsidP="00C23A48">
      <w:pPr>
        <w:pStyle w:val="Akapitzlist"/>
        <w:numPr>
          <w:ilvl w:val="0"/>
          <w:numId w:val="76"/>
        </w:numPr>
        <w:tabs>
          <w:tab w:val="left" w:pos="284"/>
        </w:tabs>
        <w:spacing w:after="0" w:line="240" w:lineRule="exact"/>
        <w:ind w:left="284" w:hanging="284"/>
        <w:jc w:val="left"/>
        <w:rPr>
          <w:b/>
          <w:szCs w:val="19"/>
        </w:rPr>
      </w:pPr>
      <w:r w:rsidRPr="001D2F32">
        <w:rPr>
          <w:szCs w:val="19"/>
        </w:rPr>
        <w:t>Zamawiający może unieważnić postępowanie o udzielenie zamówienia odpowiednio przed upływem terminu składania ofert, jeżeli wystąpiły okoliczności powodujące, że dalsze prowadzenie postępowania jest nieuzasadnione.</w:t>
      </w:r>
    </w:p>
    <w:p w14:paraId="3AC1DDC2" w14:textId="77777777" w:rsidR="00300DAA" w:rsidRPr="001D2F32" w:rsidRDefault="00300DAA" w:rsidP="00300DAA">
      <w:pPr>
        <w:spacing w:after="0" w:line="259" w:lineRule="auto"/>
        <w:ind w:left="0" w:right="-31" w:firstLine="0"/>
        <w:jc w:val="left"/>
        <w:rPr>
          <w:szCs w:val="19"/>
        </w:rPr>
      </w:pPr>
    </w:p>
    <w:p w14:paraId="3A653385" w14:textId="77777777" w:rsidR="00300DAA" w:rsidRPr="001D2F32" w:rsidRDefault="00300DAA" w:rsidP="00C23A48">
      <w:pPr>
        <w:pStyle w:val="Akapitzlist"/>
        <w:numPr>
          <w:ilvl w:val="0"/>
          <w:numId w:val="38"/>
        </w:numPr>
        <w:spacing w:after="0" w:line="259" w:lineRule="auto"/>
        <w:ind w:left="426" w:right="-31" w:hanging="426"/>
        <w:jc w:val="left"/>
        <w:rPr>
          <w:szCs w:val="19"/>
        </w:rPr>
      </w:pPr>
      <w:r w:rsidRPr="001D2F32">
        <w:rPr>
          <w:b/>
          <w:szCs w:val="19"/>
          <w:u w:val="single"/>
        </w:rPr>
        <w:t>OPIS SPOSOBU OBLICZENIA CENY OFERTY</w:t>
      </w:r>
    </w:p>
    <w:p w14:paraId="57763933" w14:textId="77777777" w:rsidR="00300DAA" w:rsidRPr="001D2F32" w:rsidRDefault="00300DAA" w:rsidP="00300DAA">
      <w:pPr>
        <w:spacing w:after="0" w:line="259" w:lineRule="auto"/>
        <w:ind w:left="0" w:right="-31" w:firstLine="0"/>
        <w:jc w:val="left"/>
        <w:rPr>
          <w:szCs w:val="19"/>
        </w:rPr>
      </w:pPr>
    </w:p>
    <w:p w14:paraId="6D7D4918" w14:textId="77777777" w:rsidR="004818AD" w:rsidRPr="001D2F32" w:rsidRDefault="004818AD" w:rsidP="00C23A48">
      <w:pPr>
        <w:numPr>
          <w:ilvl w:val="0"/>
          <w:numId w:val="1"/>
        </w:numPr>
        <w:spacing w:after="0" w:line="240" w:lineRule="exact"/>
        <w:ind w:left="284" w:right="40" w:hanging="284"/>
        <w:jc w:val="left"/>
        <w:rPr>
          <w:szCs w:val="19"/>
        </w:rPr>
      </w:pPr>
      <w:r w:rsidRPr="001D2F32">
        <w:rPr>
          <w:szCs w:val="19"/>
        </w:rPr>
        <w:t xml:space="preserve">Cena oferty zostanie wyliczona przez Wykonawcę na formularzu cenowym będącym załącznikiem nr 1 do formularza oferty. </w:t>
      </w:r>
      <w:r w:rsidRPr="001D2F32">
        <w:rPr>
          <w:szCs w:val="19"/>
          <w:u w:val="single" w:color="000000"/>
        </w:rPr>
        <w:t>Niezłożenie wraz z ofertą wypełnionego formularza cenowego będzie</w:t>
      </w:r>
      <w:r w:rsidRPr="001D2F32">
        <w:rPr>
          <w:szCs w:val="19"/>
        </w:rPr>
        <w:t xml:space="preserve"> </w:t>
      </w:r>
      <w:r w:rsidRPr="001D2F32">
        <w:rPr>
          <w:szCs w:val="19"/>
          <w:u w:val="single" w:color="000000"/>
        </w:rPr>
        <w:t>skutkowało odrzuceniem oferty</w:t>
      </w:r>
      <w:r w:rsidRPr="001D2F32">
        <w:rPr>
          <w:rFonts w:eastAsia="Calibri" w:cs="Calibri"/>
          <w:szCs w:val="19"/>
        </w:rPr>
        <w:t>.</w:t>
      </w:r>
      <w:r w:rsidRPr="001D2F32">
        <w:rPr>
          <w:szCs w:val="19"/>
        </w:rPr>
        <w:t xml:space="preserve"> </w:t>
      </w:r>
    </w:p>
    <w:p w14:paraId="7A6A0950" w14:textId="77777777" w:rsidR="003D180F" w:rsidRPr="001D2F32" w:rsidRDefault="003D180F" w:rsidP="00C23A48">
      <w:pPr>
        <w:numPr>
          <w:ilvl w:val="0"/>
          <w:numId w:val="1"/>
        </w:numPr>
        <w:spacing w:after="0" w:line="240" w:lineRule="exact"/>
        <w:ind w:left="284" w:right="40" w:hanging="284"/>
        <w:jc w:val="left"/>
        <w:rPr>
          <w:szCs w:val="19"/>
        </w:rPr>
      </w:pPr>
      <w:r w:rsidRPr="001D2F32">
        <w:rPr>
          <w:szCs w:val="19"/>
        </w:rPr>
        <w:t xml:space="preserve">Cenę oferty należy podać w złotych polskich z dokładnością do dwóch miejsc po przecinku. </w:t>
      </w:r>
      <w:r w:rsidRPr="001D2F32">
        <w:rPr>
          <w:rFonts w:cs="Times New Roman"/>
          <w:szCs w:val="19"/>
        </w:rPr>
        <w:t>Cena winna być określona z zaokrągleniami zgodnie z zasadami matematycznymi.</w:t>
      </w:r>
    </w:p>
    <w:p w14:paraId="50F43BF8" w14:textId="77777777" w:rsidR="004818AD" w:rsidRPr="001D2F32" w:rsidRDefault="004818AD" w:rsidP="00C23A48">
      <w:pPr>
        <w:numPr>
          <w:ilvl w:val="0"/>
          <w:numId w:val="1"/>
        </w:numPr>
        <w:spacing w:after="0" w:line="240" w:lineRule="exact"/>
        <w:ind w:left="284" w:right="40" w:hanging="284"/>
        <w:jc w:val="left"/>
        <w:rPr>
          <w:szCs w:val="19"/>
        </w:rPr>
      </w:pPr>
      <w:r w:rsidRPr="001D2F32">
        <w:rPr>
          <w:szCs w:val="19"/>
        </w:rPr>
        <w:t>Wykonawca w przedstawionej ofercie winien zaoferować kompletną, jednoznaczną i ostateczną cenę, uwzględniającą wszystkie przewidywane koszty związane z wykonaniem przedmiotu zamówienia, w szczególności: zysk Wykonawcy, ewentualne ryzyko wynikające z okoliczności, wszelkie upusty, rabaty oferowane przez Wykonawców, podatki</w:t>
      </w:r>
      <w:r w:rsidR="00BA59B9" w:rsidRPr="001D2F32">
        <w:rPr>
          <w:szCs w:val="19"/>
        </w:rPr>
        <w:t xml:space="preserve"> i opłaty</w:t>
      </w:r>
      <w:r w:rsidRPr="001D2F32">
        <w:rPr>
          <w:szCs w:val="19"/>
        </w:rPr>
        <w:t xml:space="preserve"> (naliczone zgodnie z obowiązującymi przepisami na dzień składania oferty), a także pozostałe koszty niezbędne do prawidłowej realizacji zamówienia na warunkach, formie i w zakresie określonym w SWZ, bez których realizacja przedmiotu zamówienia nie byłaby możliwa.</w:t>
      </w:r>
    </w:p>
    <w:p w14:paraId="44AD8750" w14:textId="77777777" w:rsidR="00BA59B9" w:rsidRPr="00CC46BA" w:rsidRDefault="00BA59B9" w:rsidP="00C23A48">
      <w:pPr>
        <w:numPr>
          <w:ilvl w:val="0"/>
          <w:numId w:val="1"/>
        </w:numPr>
        <w:spacing w:after="0" w:line="240" w:lineRule="exact"/>
        <w:ind w:left="284" w:right="40" w:hanging="284"/>
        <w:jc w:val="left"/>
        <w:rPr>
          <w:szCs w:val="19"/>
        </w:rPr>
      </w:pPr>
      <w:r w:rsidRPr="00CC46BA">
        <w:rPr>
          <w:szCs w:val="19"/>
        </w:rPr>
        <w:t xml:space="preserve">Wyspecyfikowane przez Zamawiającego, w ramach zamówienia </w:t>
      </w:r>
      <w:proofErr w:type="gramStart"/>
      <w:r w:rsidRPr="00CC46BA">
        <w:rPr>
          <w:szCs w:val="19"/>
        </w:rPr>
        <w:t>usługi,</w:t>
      </w:r>
      <w:proofErr w:type="gramEnd"/>
      <w:r w:rsidRPr="00CC46BA">
        <w:rPr>
          <w:szCs w:val="19"/>
        </w:rPr>
        <w:t xml:space="preserve"> jako usługi kompleksowe obejmujące różne świadczenia, ale prowadzące w konsekwencji do nabycia przedmiotu zamówienia w postaci kompleksowej organizacji i obsługi warsztatów, powinny zostać opodatkowane na zasadach ogólnych, stawką VAT w wysokości 23%.</w:t>
      </w:r>
    </w:p>
    <w:p w14:paraId="502CE952" w14:textId="77777777" w:rsidR="00BA59B9" w:rsidRPr="00CC46BA" w:rsidRDefault="00BA59B9" w:rsidP="00C23A48">
      <w:pPr>
        <w:numPr>
          <w:ilvl w:val="0"/>
          <w:numId w:val="1"/>
        </w:numPr>
        <w:spacing w:after="0" w:line="240" w:lineRule="exact"/>
        <w:ind w:left="284" w:right="40" w:hanging="284"/>
        <w:jc w:val="left"/>
        <w:rPr>
          <w:szCs w:val="19"/>
        </w:rPr>
      </w:pPr>
      <w:r w:rsidRPr="00CC46BA">
        <w:rPr>
          <w:szCs w:val="19"/>
        </w:rPr>
        <w:t>Zamawiający zastrzega sobie prawo do zrealizowania przedmiotu zamówienia w niepełnym zakresie, bez żadnych roszczeń ze strony Wykonawcy, w szczególności, Zamawiający ma prawo do zlecenia kompleksowej organizacji i obsługi warsztatów dla liczby uczestników mniejszej niż 60 osób;</w:t>
      </w:r>
    </w:p>
    <w:p w14:paraId="65FFBFC9" w14:textId="77777777" w:rsidR="00BA59B9" w:rsidRPr="00CC46BA" w:rsidRDefault="00BA59B9" w:rsidP="00C23A48">
      <w:pPr>
        <w:numPr>
          <w:ilvl w:val="0"/>
          <w:numId w:val="1"/>
        </w:numPr>
        <w:spacing w:after="0" w:line="240" w:lineRule="exact"/>
        <w:ind w:left="284" w:right="40" w:hanging="284"/>
        <w:jc w:val="left"/>
        <w:rPr>
          <w:szCs w:val="19"/>
        </w:rPr>
      </w:pPr>
      <w:r w:rsidRPr="00CC46BA">
        <w:rPr>
          <w:szCs w:val="19"/>
        </w:rPr>
        <w:t xml:space="preserve">Zamawiający zastrzega sobie prawo do niewykorzystania całej kwoty Umowy, wynikającej z oferty Wykonawcy, w przypadku wystąpienia okoliczności </w:t>
      </w:r>
      <w:r w:rsidRPr="00EC2CF9">
        <w:rPr>
          <w:szCs w:val="19"/>
        </w:rPr>
        <w:t>wskazanych w pkt 5.,</w:t>
      </w:r>
      <w:r w:rsidRPr="00CC46BA">
        <w:rPr>
          <w:szCs w:val="19"/>
        </w:rPr>
        <w:t xml:space="preserve"> bez żadnych roszczeń ze strony Wykonawcy, z zastrzeżeniem, że wykorzystana przez Zamawiającego kwota Umowy wynikająca z oferty Wykonawcy, będzie nie mniejsza niż 60% tej wartości.</w:t>
      </w:r>
    </w:p>
    <w:p w14:paraId="1F6D696C" w14:textId="77777777" w:rsidR="004818AD" w:rsidRPr="00CC46BA" w:rsidRDefault="00BA59B9" w:rsidP="00C23A48">
      <w:pPr>
        <w:numPr>
          <w:ilvl w:val="0"/>
          <w:numId w:val="1"/>
        </w:numPr>
        <w:spacing w:after="0" w:line="240" w:lineRule="exact"/>
        <w:ind w:left="284" w:right="40" w:hanging="284"/>
        <w:jc w:val="left"/>
        <w:rPr>
          <w:szCs w:val="19"/>
        </w:rPr>
      </w:pPr>
      <w:r w:rsidRPr="00CC46BA">
        <w:rPr>
          <w:szCs w:val="19"/>
        </w:rPr>
        <w:t>Ilości usług wskazane w Formularzu cenowym stanowiącym Załącznik nr 1 do SWZ są wielkościami szacunkowymi, służą jedynie do skalkulowania ceny oferty i nie stanowią zobowiązania Zamawiającego do ich wykonania w okresie realizacji Umowy.</w:t>
      </w:r>
    </w:p>
    <w:p w14:paraId="43722130" w14:textId="77777777" w:rsidR="004818AD" w:rsidRPr="001D2F32" w:rsidRDefault="004818AD" w:rsidP="00C23A48">
      <w:pPr>
        <w:numPr>
          <w:ilvl w:val="0"/>
          <w:numId w:val="1"/>
        </w:numPr>
        <w:ind w:left="284" w:right="37" w:hanging="284"/>
        <w:jc w:val="left"/>
        <w:rPr>
          <w:szCs w:val="19"/>
        </w:rPr>
      </w:pPr>
      <w:r w:rsidRPr="001D2F32">
        <w:rPr>
          <w:szCs w:val="19"/>
        </w:rPr>
        <w:t xml:space="preserve">Wykonawca może podać tylko jedną cenę oferty. </w:t>
      </w:r>
    </w:p>
    <w:p w14:paraId="0C6FF6D2" w14:textId="77777777" w:rsidR="004818AD" w:rsidRPr="00EC2CF9" w:rsidRDefault="004818AD" w:rsidP="00C23A48">
      <w:pPr>
        <w:numPr>
          <w:ilvl w:val="0"/>
          <w:numId w:val="1"/>
        </w:numPr>
        <w:ind w:left="284" w:right="37" w:hanging="284"/>
        <w:jc w:val="left"/>
        <w:rPr>
          <w:szCs w:val="19"/>
        </w:rPr>
      </w:pPr>
      <w:r w:rsidRPr="00EC2CF9">
        <w:rPr>
          <w:szCs w:val="19"/>
        </w:rPr>
        <w:t xml:space="preserve">W cenie oferty uwzględnia się podatek od towarów i usług oraz podatek akcyzowy, jeżeli na podstawie odrębnych przepisów sprzedaż towaru (usługi) podlega obciążeniu podatkiem od towarów i usług lub podatkiem akcyzowym. Przez cenę rozumie się także stawkę taryfową. </w:t>
      </w:r>
    </w:p>
    <w:p w14:paraId="3E5C9B99" w14:textId="77777777" w:rsidR="004818AD" w:rsidRPr="00EC2CF9" w:rsidRDefault="004818AD" w:rsidP="00C23A48">
      <w:pPr>
        <w:numPr>
          <w:ilvl w:val="0"/>
          <w:numId w:val="1"/>
        </w:numPr>
        <w:ind w:left="284" w:right="37" w:hanging="284"/>
        <w:jc w:val="left"/>
        <w:rPr>
          <w:szCs w:val="19"/>
        </w:rPr>
      </w:pPr>
      <w:r w:rsidRPr="00EC2CF9">
        <w:rPr>
          <w:szCs w:val="19"/>
        </w:rPr>
        <w:t xml:space="preserve">Zamawiający informuje, że w przypadku towarów i usług wymienionych w załączniku nr 15 do Ustawy z dnia 11 marca 2004 r. o podatku od towarów i usług, zmienionej ustawą (Dz. U. z 2025 r. poz. 775 z </w:t>
      </w:r>
      <w:proofErr w:type="spellStart"/>
      <w:r w:rsidRPr="00EC2CF9">
        <w:rPr>
          <w:szCs w:val="19"/>
        </w:rPr>
        <w:t>późn</w:t>
      </w:r>
      <w:proofErr w:type="spellEnd"/>
      <w:r w:rsidRPr="00EC2CF9">
        <w:rPr>
          <w:szCs w:val="19"/>
        </w:rPr>
        <w:t xml:space="preserve">. zm.), zgodnie z zapisami w art. 108a Ustawy, podatnicy są obowiązani zastosować mechanizm podzielonej płatności (tzw. MPP). </w:t>
      </w:r>
    </w:p>
    <w:p w14:paraId="01CA1719" w14:textId="77777777" w:rsidR="004818AD" w:rsidRPr="001D2F32" w:rsidRDefault="00BA59B9" w:rsidP="00C23A48">
      <w:pPr>
        <w:numPr>
          <w:ilvl w:val="0"/>
          <w:numId w:val="1"/>
        </w:numPr>
        <w:ind w:left="284" w:right="37" w:hanging="284"/>
        <w:jc w:val="left"/>
        <w:rPr>
          <w:szCs w:val="19"/>
        </w:rPr>
      </w:pPr>
      <w:r w:rsidRPr="001D2F32">
        <w:rPr>
          <w:szCs w:val="19"/>
        </w:rPr>
        <w:t xml:space="preserve">Zgodnie z dyspozycją art. 225 ust. 1 ustawy, jeżeli złożono ofertę, której wybór prowadziłby do powstania u Zamawiającego obowiązku podatkowego zgodnie z ustawą z dnia 11 marca 2004 r. o podatku od towarów i usług (Dz.U. 2025 poz. 775 z </w:t>
      </w:r>
      <w:proofErr w:type="spellStart"/>
      <w:r w:rsidRPr="001D2F32">
        <w:rPr>
          <w:szCs w:val="19"/>
        </w:rPr>
        <w:t>późn</w:t>
      </w:r>
      <w:proofErr w:type="spellEnd"/>
      <w:r w:rsidRPr="001D2F32">
        <w:rPr>
          <w:szCs w:val="19"/>
        </w:rPr>
        <w:t xml:space="preserve">. zm.) dla celów zastosowania kryterium ceny lub kosztu Zamawiający dolicza do przedstawionej w tej ofercie ceny kwotę podatku od towarów i usług, którą miałby obowiązek </w:t>
      </w:r>
      <w:r w:rsidRPr="001D2F32">
        <w:rPr>
          <w:szCs w:val="19"/>
        </w:rPr>
        <w:lastRenderedPageBreak/>
        <w:t>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40E4DDBE" w14:textId="77777777" w:rsidR="004818AD" w:rsidRPr="001D2F32" w:rsidRDefault="004818AD" w:rsidP="00300DAA">
      <w:pPr>
        <w:spacing w:after="0" w:line="259" w:lineRule="auto"/>
        <w:ind w:left="0" w:right="-31" w:firstLine="0"/>
        <w:jc w:val="left"/>
        <w:rPr>
          <w:szCs w:val="19"/>
        </w:rPr>
      </w:pPr>
    </w:p>
    <w:p w14:paraId="271B9CB1" w14:textId="77777777" w:rsidR="00300DAA" w:rsidRPr="001D2F32" w:rsidRDefault="003D180F" w:rsidP="00C23A48">
      <w:pPr>
        <w:pStyle w:val="Akapitzlist"/>
        <w:numPr>
          <w:ilvl w:val="0"/>
          <w:numId w:val="38"/>
        </w:numPr>
        <w:spacing w:after="0" w:line="259" w:lineRule="auto"/>
        <w:ind w:left="426" w:right="-31" w:hanging="426"/>
        <w:jc w:val="left"/>
        <w:rPr>
          <w:szCs w:val="19"/>
        </w:rPr>
      </w:pPr>
      <w:r w:rsidRPr="001D2F32">
        <w:rPr>
          <w:b/>
          <w:szCs w:val="19"/>
          <w:u w:val="single"/>
        </w:rPr>
        <w:t>KRYTERIA OCENY I WYBÓR NAJKORZYSTNIEJSZEJ OFERTY</w:t>
      </w:r>
    </w:p>
    <w:p w14:paraId="6956F489" w14:textId="77777777" w:rsidR="003D180F" w:rsidRPr="001D2F32" w:rsidRDefault="003D180F" w:rsidP="003D180F">
      <w:pPr>
        <w:pStyle w:val="Akapitzlist"/>
        <w:spacing w:after="0" w:line="240" w:lineRule="exact"/>
        <w:ind w:left="284"/>
        <w:rPr>
          <w:b/>
          <w:szCs w:val="19"/>
          <w:u w:val="single"/>
        </w:rPr>
      </w:pPr>
    </w:p>
    <w:p w14:paraId="47F01B7D" w14:textId="77777777" w:rsidR="003D180F" w:rsidRPr="001D2F32" w:rsidRDefault="003D180F" w:rsidP="00C23A48">
      <w:pPr>
        <w:numPr>
          <w:ilvl w:val="0"/>
          <w:numId w:val="78"/>
        </w:numPr>
        <w:spacing w:after="0" w:line="240" w:lineRule="exact"/>
        <w:ind w:left="284" w:hanging="284"/>
        <w:rPr>
          <w:rFonts w:cs="Times New Roman"/>
          <w:szCs w:val="19"/>
        </w:rPr>
      </w:pPr>
      <w:r w:rsidRPr="001D2F32">
        <w:rPr>
          <w:rFonts w:cs="Times New Roman"/>
          <w:szCs w:val="19"/>
        </w:rPr>
        <w:t>Zamawiający dokona oceny ważnych ofert na</w:t>
      </w:r>
      <w:r w:rsidRPr="001D2F32">
        <w:rPr>
          <w:rFonts w:cs="Times New Roman"/>
          <w:b/>
          <w:szCs w:val="19"/>
        </w:rPr>
        <w:t xml:space="preserve"> </w:t>
      </w:r>
      <w:r w:rsidRPr="001D2F32">
        <w:rPr>
          <w:rFonts w:cs="Times New Roman"/>
          <w:szCs w:val="19"/>
        </w:rPr>
        <w:t>podstawie następujących kryteriów:</w:t>
      </w:r>
    </w:p>
    <w:tbl>
      <w:tblPr>
        <w:tblStyle w:val="Tabela-Siatka"/>
        <w:tblW w:w="0" w:type="auto"/>
        <w:tblLook w:val="04A0" w:firstRow="1" w:lastRow="0" w:firstColumn="1" w:lastColumn="0" w:noHBand="0" w:noVBand="1"/>
      </w:tblPr>
      <w:tblGrid>
        <w:gridCol w:w="562"/>
        <w:gridCol w:w="6946"/>
        <w:gridCol w:w="1949"/>
      </w:tblGrid>
      <w:tr w:rsidR="006657B2" w:rsidRPr="001D2F32" w14:paraId="1E804ECE" w14:textId="77777777" w:rsidTr="006657B2">
        <w:tc>
          <w:tcPr>
            <w:tcW w:w="562" w:type="dxa"/>
          </w:tcPr>
          <w:p w14:paraId="615B5D94" w14:textId="77777777" w:rsidR="006657B2" w:rsidRPr="001D2F32" w:rsidRDefault="006657B2" w:rsidP="006657B2">
            <w:pPr>
              <w:spacing w:line="240" w:lineRule="exact"/>
              <w:ind w:left="22" w:right="-2"/>
              <w:jc w:val="center"/>
              <w:rPr>
                <w:rFonts w:cs="Times New Roman"/>
                <w:szCs w:val="19"/>
              </w:rPr>
            </w:pPr>
            <w:r w:rsidRPr="001D2F32">
              <w:rPr>
                <w:rFonts w:cs="Times New Roman"/>
                <w:szCs w:val="19"/>
              </w:rPr>
              <w:t>Lp.</w:t>
            </w:r>
          </w:p>
        </w:tc>
        <w:tc>
          <w:tcPr>
            <w:tcW w:w="6946" w:type="dxa"/>
          </w:tcPr>
          <w:p w14:paraId="0921E86F" w14:textId="77777777" w:rsidR="006657B2" w:rsidRPr="001D2F32" w:rsidRDefault="006657B2" w:rsidP="006657B2">
            <w:pPr>
              <w:spacing w:line="240" w:lineRule="exact"/>
              <w:ind w:left="0" w:firstLine="0"/>
              <w:jc w:val="left"/>
              <w:rPr>
                <w:rFonts w:cs="Times New Roman"/>
                <w:szCs w:val="19"/>
              </w:rPr>
            </w:pPr>
            <w:r w:rsidRPr="001D2F32">
              <w:rPr>
                <w:rFonts w:cs="Times New Roman"/>
                <w:szCs w:val="19"/>
              </w:rPr>
              <w:t>Nazwa kryterium</w:t>
            </w:r>
          </w:p>
        </w:tc>
        <w:tc>
          <w:tcPr>
            <w:tcW w:w="1949" w:type="dxa"/>
          </w:tcPr>
          <w:p w14:paraId="74DEB2DA" w14:textId="77777777" w:rsidR="006657B2" w:rsidRPr="001D2F32" w:rsidRDefault="006657B2" w:rsidP="006657B2">
            <w:pPr>
              <w:spacing w:line="240" w:lineRule="exact"/>
              <w:ind w:left="0" w:firstLine="0"/>
              <w:rPr>
                <w:rFonts w:cs="Times New Roman"/>
                <w:szCs w:val="19"/>
              </w:rPr>
            </w:pPr>
            <w:r w:rsidRPr="001D2F32">
              <w:rPr>
                <w:rFonts w:cs="Times New Roman"/>
                <w:szCs w:val="19"/>
              </w:rPr>
              <w:t>Waga kryterium w %</w:t>
            </w:r>
          </w:p>
        </w:tc>
      </w:tr>
      <w:tr w:rsidR="006657B2" w:rsidRPr="001D2F32" w14:paraId="553858B4" w14:textId="77777777" w:rsidTr="006657B2">
        <w:tc>
          <w:tcPr>
            <w:tcW w:w="562" w:type="dxa"/>
          </w:tcPr>
          <w:p w14:paraId="3B5C072F" w14:textId="77777777" w:rsidR="006657B2" w:rsidRPr="001D2F32" w:rsidRDefault="006657B2" w:rsidP="00C02CD4">
            <w:pPr>
              <w:spacing w:after="0" w:line="240" w:lineRule="exact"/>
              <w:ind w:left="0" w:firstLine="0"/>
              <w:jc w:val="left"/>
              <w:rPr>
                <w:rFonts w:cs="Times New Roman"/>
                <w:szCs w:val="19"/>
              </w:rPr>
            </w:pPr>
            <w:r w:rsidRPr="001D2F32">
              <w:rPr>
                <w:rFonts w:cs="Times New Roman"/>
                <w:szCs w:val="19"/>
              </w:rPr>
              <w:t>1.</w:t>
            </w:r>
          </w:p>
        </w:tc>
        <w:tc>
          <w:tcPr>
            <w:tcW w:w="6946" w:type="dxa"/>
          </w:tcPr>
          <w:p w14:paraId="548C6173" w14:textId="77777777" w:rsidR="006657B2" w:rsidRPr="001D2F32" w:rsidRDefault="006657B2" w:rsidP="00C02CD4">
            <w:pPr>
              <w:spacing w:line="240" w:lineRule="exact"/>
              <w:ind w:left="0" w:firstLine="0"/>
              <w:jc w:val="left"/>
              <w:rPr>
                <w:rFonts w:cs="Times New Roman"/>
                <w:szCs w:val="19"/>
              </w:rPr>
            </w:pPr>
            <w:r w:rsidRPr="001D2F32">
              <w:rPr>
                <w:rFonts w:cs="Times New Roman"/>
                <w:szCs w:val="19"/>
              </w:rPr>
              <w:t>Cena oferty brutto „</w:t>
            </w:r>
            <w:r w:rsidRPr="001D2F32">
              <w:rPr>
                <w:rFonts w:cs="Times New Roman"/>
                <w:b/>
                <w:szCs w:val="19"/>
              </w:rPr>
              <w:t>C</w:t>
            </w:r>
            <w:r w:rsidRPr="001D2F32">
              <w:rPr>
                <w:rFonts w:cs="Times New Roman"/>
                <w:szCs w:val="19"/>
              </w:rPr>
              <w:t>”</w:t>
            </w:r>
          </w:p>
        </w:tc>
        <w:tc>
          <w:tcPr>
            <w:tcW w:w="1949" w:type="dxa"/>
            <w:vAlign w:val="center"/>
          </w:tcPr>
          <w:p w14:paraId="28836EA4" w14:textId="77777777" w:rsidR="006657B2" w:rsidRPr="001D2F32" w:rsidRDefault="006657B2" w:rsidP="006657B2">
            <w:pPr>
              <w:spacing w:after="0" w:line="240" w:lineRule="exact"/>
              <w:ind w:left="0" w:firstLine="0"/>
              <w:jc w:val="center"/>
              <w:rPr>
                <w:rFonts w:cs="Times New Roman"/>
                <w:szCs w:val="19"/>
              </w:rPr>
            </w:pPr>
            <w:r w:rsidRPr="001D2F32">
              <w:rPr>
                <w:rFonts w:cs="Times New Roman"/>
                <w:szCs w:val="19"/>
              </w:rPr>
              <w:t>60</w:t>
            </w:r>
          </w:p>
        </w:tc>
      </w:tr>
      <w:tr w:rsidR="006C2D57" w:rsidRPr="001D2F32" w14:paraId="5A6AF807" w14:textId="77777777" w:rsidTr="006657B2">
        <w:tc>
          <w:tcPr>
            <w:tcW w:w="562" w:type="dxa"/>
          </w:tcPr>
          <w:p w14:paraId="6DAFC409" w14:textId="77777777" w:rsidR="006C2D57" w:rsidRPr="001D2F32" w:rsidRDefault="006C2D57" w:rsidP="00C02CD4">
            <w:pPr>
              <w:spacing w:after="0" w:line="240" w:lineRule="exact"/>
              <w:ind w:left="0" w:firstLine="0"/>
              <w:jc w:val="left"/>
              <w:rPr>
                <w:rFonts w:cs="Times New Roman"/>
                <w:szCs w:val="19"/>
              </w:rPr>
            </w:pPr>
            <w:r w:rsidRPr="001D2F32">
              <w:rPr>
                <w:rFonts w:cs="Times New Roman"/>
                <w:szCs w:val="19"/>
              </w:rPr>
              <w:t>2.</w:t>
            </w:r>
          </w:p>
        </w:tc>
        <w:tc>
          <w:tcPr>
            <w:tcW w:w="6946" w:type="dxa"/>
          </w:tcPr>
          <w:p w14:paraId="0B007486" w14:textId="2787B766" w:rsidR="006C2D57" w:rsidRPr="001D2F32" w:rsidRDefault="006C2D57" w:rsidP="00C02CD4">
            <w:pPr>
              <w:spacing w:after="0" w:line="259" w:lineRule="auto"/>
              <w:ind w:left="0" w:right="50" w:firstLine="0"/>
              <w:jc w:val="left"/>
              <w:rPr>
                <w:szCs w:val="19"/>
              </w:rPr>
            </w:pPr>
            <w:r w:rsidRPr="001D2F32">
              <w:rPr>
                <w:szCs w:val="19"/>
              </w:rPr>
              <w:t>Kryterium społeczne „</w:t>
            </w:r>
            <w:r w:rsidRPr="001D2F32">
              <w:rPr>
                <w:b/>
                <w:szCs w:val="19"/>
              </w:rPr>
              <w:t>SP</w:t>
            </w:r>
            <w:r w:rsidRPr="001D2F32">
              <w:rPr>
                <w:szCs w:val="19"/>
              </w:rPr>
              <w:t xml:space="preserve">” – wykorzystanie do przygotowania kawy w ramach zapewnionego serwisu kawowego kawy, która w całości pochodziła będzie z produkcji spełniającej standardy społeczne Sprawiedliwego Handlu </w:t>
            </w:r>
          </w:p>
        </w:tc>
        <w:tc>
          <w:tcPr>
            <w:tcW w:w="1949" w:type="dxa"/>
            <w:vAlign w:val="center"/>
          </w:tcPr>
          <w:p w14:paraId="2B82F7D9" w14:textId="77777777" w:rsidR="006C2D57" w:rsidRPr="001D2F32" w:rsidRDefault="006C2D57" w:rsidP="006C2D57">
            <w:pPr>
              <w:spacing w:after="0" w:line="240" w:lineRule="exact"/>
              <w:ind w:left="0" w:firstLine="0"/>
              <w:jc w:val="center"/>
              <w:rPr>
                <w:rFonts w:cs="Times New Roman"/>
                <w:szCs w:val="19"/>
              </w:rPr>
            </w:pPr>
            <w:r w:rsidRPr="001D2F32">
              <w:rPr>
                <w:rFonts w:cs="Times New Roman"/>
                <w:szCs w:val="19"/>
              </w:rPr>
              <w:t>20</w:t>
            </w:r>
          </w:p>
        </w:tc>
      </w:tr>
      <w:tr w:rsidR="006C2D57" w:rsidRPr="001D2F32" w14:paraId="147EBB85" w14:textId="77777777" w:rsidTr="006657B2">
        <w:tc>
          <w:tcPr>
            <w:tcW w:w="562" w:type="dxa"/>
          </w:tcPr>
          <w:p w14:paraId="54BA0739" w14:textId="77777777" w:rsidR="006C2D57" w:rsidRPr="001D2F32" w:rsidRDefault="006C2D57" w:rsidP="006C2D57">
            <w:pPr>
              <w:spacing w:after="0" w:line="240" w:lineRule="exact"/>
              <w:ind w:left="0" w:firstLine="0"/>
              <w:rPr>
                <w:rFonts w:cs="Times New Roman"/>
                <w:szCs w:val="19"/>
              </w:rPr>
            </w:pPr>
            <w:r w:rsidRPr="001D2F32">
              <w:rPr>
                <w:rFonts w:cs="Times New Roman"/>
                <w:szCs w:val="19"/>
              </w:rPr>
              <w:t>3.</w:t>
            </w:r>
          </w:p>
        </w:tc>
        <w:tc>
          <w:tcPr>
            <w:tcW w:w="6946" w:type="dxa"/>
          </w:tcPr>
          <w:p w14:paraId="7FB3F802" w14:textId="21B59481" w:rsidR="006C2D57" w:rsidRPr="001D2F32" w:rsidRDefault="006C2D57" w:rsidP="00C02CD4">
            <w:pPr>
              <w:spacing w:after="0" w:line="240" w:lineRule="exact"/>
              <w:ind w:left="0" w:firstLine="0"/>
              <w:jc w:val="left"/>
              <w:rPr>
                <w:rFonts w:cs="Times New Roman"/>
                <w:szCs w:val="19"/>
              </w:rPr>
            </w:pPr>
            <w:r w:rsidRPr="001D2F32">
              <w:rPr>
                <w:szCs w:val="19"/>
              </w:rPr>
              <w:t>Kryterium środowiskowe „</w:t>
            </w:r>
            <w:r w:rsidRPr="001D2F32">
              <w:rPr>
                <w:b/>
                <w:szCs w:val="19"/>
              </w:rPr>
              <w:t>SO</w:t>
            </w:r>
            <w:r w:rsidRPr="001D2F32">
              <w:rPr>
                <w:szCs w:val="19"/>
              </w:rPr>
              <w:t>” – wykorzystanie do zapewnionego serwisu kawowego, owoców wyprodukowanych zgodnie z wymaganiami produkcji ekologicznej</w:t>
            </w:r>
          </w:p>
        </w:tc>
        <w:tc>
          <w:tcPr>
            <w:tcW w:w="1949" w:type="dxa"/>
            <w:vAlign w:val="center"/>
          </w:tcPr>
          <w:p w14:paraId="363E70EB" w14:textId="77777777" w:rsidR="006C2D57" w:rsidRPr="001D2F32" w:rsidRDefault="006C2D57" w:rsidP="006C2D57">
            <w:pPr>
              <w:spacing w:after="0" w:line="240" w:lineRule="exact"/>
              <w:ind w:left="0" w:firstLine="0"/>
              <w:jc w:val="center"/>
              <w:rPr>
                <w:rFonts w:cs="Times New Roman"/>
                <w:szCs w:val="19"/>
              </w:rPr>
            </w:pPr>
            <w:r w:rsidRPr="001D2F32">
              <w:rPr>
                <w:rFonts w:cs="Times New Roman"/>
                <w:szCs w:val="19"/>
              </w:rPr>
              <w:t>20</w:t>
            </w:r>
          </w:p>
        </w:tc>
      </w:tr>
    </w:tbl>
    <w:p w14:paraId="5CEC901E" w14:textId="77777777" w:rsidR="006657B2" w:rsidRPr="001D2F32" w:rsidRDefault="006657B2" w:rsidP="006657B2">
      <w:pPr>
        <w:spacing w:after="0" w:line="240" w:lineRule="exact"/>
        <w:ind w:left="0" w:firstLine="0"/>
        <w:jc w:val="left"/>
        <w:rPr>
          <w:rFonts w:cs="Times New Roman"/>
          <w:szCs w:val="19"/>
        </w:rPr>
      </w:pPr>
    </w:p>
    <w:p w14:paraId="7A61AE94" w14:textId="77777777" w:rsidR="003D180F" w:rsidRPr="001D2F32" w:rsidRDefault="003D180F" w:rsidP="00C23A48">
      <w:pPr>
        <w:numPr>
          <w:ilvl w:val="0"/>
          <w:numId w:val="78"/>
        </w:numPr>
        <w:spacing w:after="0" w:line="240" w:lineRule="exact"/>
        <w:ind w:left="284" w:hanging="284"/>
        <w:jc w:val="left"/>
        <w:rPr>
          <w:rFonts w:cs="Times New Roman"/>
          <w:szCs w:val="19"/>
        </w:rPr>
      </w:pPr>
      <w:r w:rsidRPr="001D2F32">
        <w:rPr>
          <w:rFonts w:cs="Times New Roman"/>
          <w:szCs w:val="19"/>
        </w:rPr>
        <w:t xml:space="preserve">W odniesieniu do każdego Wykonawcy, który spełnił warunki udziału w postępowaniu Zamawiający dokona oceny oferty na podstawie </w:t>
      </w:r>
      <w:r w:rsidR="00CE5990" w:rsidRPr="001D2F32">
        <w:rPr>
          <w:rFonts w:cs="Times New Roman"/>
          <w:szCs w:val="19"/>
        </w:rPr>
        <w:t>następujących kryteriów</w:t>
      </w:r>
      <w:r w:rsidRPr="001D2F32">
        <w:rPr>
          <w:rFonts w:cs="Times New Roman"/>
          <w:szCs w:val="19"/>
        </w:rPr>
        <w:t>:</w:t>
      </w:r>
    </w:p>
    <w:p w14:paraId="1073623F" w14:textId="77777777" w:rsidR="00747F04" w:rsidRPr="001D2F32" w:rsidRDefault="00747F04" w:rsidP="006657B2">
      <w:pPr>
        <w:spacing w:after="0" w:line="240" w:lineRule="exact"/>
        <w:ind w:left="284" w:firstLine="0"/>
        <w:jc w:val="left"/>
        <w:rPr>
          <w:b/>
          <w:bCs/>
          <w:szCs w:val="19"/>
        </w:rPr>
      </w:pPr>
    </w:p>
    <w:p w14:paraId="358CD5BE" w14:textId="77777777" w:rsidR="006657B2" w:rsidRPr="001D2F32" w:rsidRDefault="006657B2" w:rsidP="00CE5990">
      <w:pPr>
        <w:spacing w:after="0" w:line="240" w:lineRule="exact"/>
        <w:ind w:left="0" w:firstLine="0"/>
        <w:jc w:val="left"/>
        <w:rPr>
          <w:rFonts w:cs="Times New Roman"/>
          <w:szCs w:val="19"/>
        </w:rPr>
      </w:pPr>
      <w:r w:rsidRPr="001D2F32">
        <w:rPr>
          <w:b/>
          <w:bCs/>
          <w:szCs w:val="19"/>
        </w:rPr>
        <w:t xml:space="preserve">Kryterium 1: </w:t>
      </w:r>
      <w:r w:rsidRPr="001D2F32">
        <w:rPr>
          <w:szCs w:val="19"/>
        </w:rPr>
        <w:t>Cena oferty brutto (</w:t>
      </w:r>
      <w:r w:rsidR="006C2D57" w:rsidRPr="001D2F32">
        <w:rPr>
          <w:b/>
          <w:szCs w:val="19"/>
        </w:rPr>
        <w:t>C</w:t>
      </w:r>
      <w:r w:rsidR="006C2D57" w:rsidRPr="001D2F32">
        <w:rPr>
          <w:szCs w:val="19"/>
        </w:rPr>
        <w:t>)</w:t>
      </w:r>
    </w:p>
    <w:p w14:paraId="76F09F1B" w14:textId="77777777" w:rsidR="00CE5990" w:rsidRPr="001D2F32" w:rsidRDefault="00CE5990" w:rsidP="006657B2">
      <w:pPr>
        <w:spacing w:after="0" w:line="240" w:lineRule="exact"/>
        <w:ind w:left="284" w:firstLine="0"/>
        <w:jc w:val="left"/>
        <w:rPr>
          <w:szCs w:val="19"/>
        </w:rPr>
      </w:pPr>
    </w:p>
    <w:p w14:paraId="0814BAC9" w14:textId="77777777" w:rsidR="006657B2" w:rsidRPr="001D2F32" w:rsidRDefault="00CE5990" w:rsidP="006657B2">
      <w:pPr>
        <w:spacing w:after="0" w:line="240" w:lineRule="exact"/>
        <w:ind w:left="284" w:firstLine="0"/>
        <w:jc w:val="left"/>
        <w:rPr>
          <w:rFonts w:cs="Times New Roman"/>
          <w:szCs w:val="19"/>
        </w:rPr>
      </w:pPr>
      <w:r w:rsidRPr="001D2F32">
        <w:rPr>
          <w:szCs w:val="19"/>
        </w:rPr>
        <w:t xml:space="preserve">Punkty zostaną przyznane </w:t>
      </w:r>
      <w:r w:rsidRPr="001D2F32">
        <w:rPr>
          <w:rFonts w:cs="Times New Roman"/>
          <w:szCs w:val="19"/>
        </w:rPr>
        <w:t>na podstawie następującego wzoru</w:t>
      </w:r>
      <w:r w:rsidRPr="001D2F32">
        <w:rPr>
          <w:szCs w:val="19"/>
        </w:rPr>
        <w:t>:</w:t>
      </w:r>
    </w:p>
    <w:p w14:paraId="74841C18" w14:textId="1E3BA570" w:rsidR="0050584E" w:rsidRDefault="0050584E" w:rsidP="003D180F">
      <w:pPr>
        <w:spacing w:after="0" w:line="240" w:lineRule="exact"/>
        <w:ind w:left="284"/>
        <w:rPr>
          <w:rFonts w:cs="Times New Roman"/>
          <w:szCs w:val="19"/>
        </w:rPr>
      </w:pPr>
    </w:p>
    <w:p w14:paraId="7146897C" w14:textId="77777777" w:rsidR="00C66BC1" w:rsidRPr="001D2F32" w:rsidRDefault="00C66BC1" w:rsidP="003D180F">
      <w:pPr>
        <w:spacing w:after="0" w:line="240" w:lineRule="exact"/>
        <w:ind w:left="284"/>
        <w:rPr>
          <w:rFonts w:cs="Times New Roman"/>
          <w:szCs w:val="19"/>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6"/>
        <w:gridCol w:w="2552"/>
      </w:tblGrid>
      <w:tr w:rsidR="003D180F" w:rsidRPr="001D2F32" w14:paraId="42761590" w14:textId="77777777" w:rsidTr="006C2D57">
        <w:tc>
          <w:tcPr>
            <w:tcW w:w="1985" w:type="dxa"/>
          </w:tcPr>
          <w:p w14:paraId="3EFC7E9F" w14:textId="77777777" w:rsidR="003D180F" w:rsidRPr="001D2F32" w:rsidRDefault="003D180F" w:rsidP="00723D03">
            <w:pPr>
              <w:spacing w:line="240" w:lineRule="exact"/>
              <w:rPr>
                <w:rFonts w:cs="Times New Roman"/>
                <w:szCs w:val="19"/>
              </w:rPr>
            </w:pPr>
          </w:p>
        </w:tc>
        <w:tc>
          <w:tcPr>
            <w:tcW w:w="2126" w:type="dxa"/>
          </w:tcPr>
          <w:p w14:paraId="779271CD" w14:textId="77777777" w:rsidR="003D180F" w:rsidRPr="001D2F32" w:rsidRDefault="003D180F" w:rsidP="006C2D57">
            <w:pPr>
              <w:spacing w:line="240" w:lineRule="exact"/>
              <w:ind w:left="0"/>
              <w:jc w:val="center"/>
              <w:rPr>
                <w:rFonts w:cs="Times New Roman"/>
                <w:szCs w:val="19"/>
              </w:rPr>
            </w:pPr>
            <w:r w:rsidRPr="001D2F32">
              <w:rPr>
                <w:rFonts w:cs="Times New Roman"/>
                <w:i/>
                <w:szCs w:val="19"/>
              </w:rPr>
              <w:t>Cena najniższa</w:t>
            </w:r>
          </w:p>
        </w:tc>
        <w:tc>
          <w:tcPr>
            <w:tcW w:w="2552" w:type="dxa"/>
          </w:tcPr>
          <w:p w14:paraId="4824AFB9" w14:textId="77777777" w:rsidR="003D180F" w:rsidRPr="001D2F32" w:rsidRDefault="003D180F" w:rsidP="00723D03">
            <w:pPr>
              <w:spacing w:line="240" w:lineRule="exact"/>
              <w:rPr>
                <w:rFonts w:cs="Times New Roman"/>
                <w:szCs w:val="19"/>
              </w:rPr>
            </w:pPr>
          </w:p>
        </w:tc>
      </w:tr>
      <w:tr w:rsidR="003D180F" w:rsidRPr="001D2F32" w14:paraId="215F1D51" w14:textId="77777777" w:rsidTr="006C2D57">
        <w:tc>
          <w:tcPr>
            <w:tcW w:w="1985" w:type="dxa"/>
          </w:tcPr>
          <w:p w14:paraId="4726087C" w14:textId="77777777" w:rsidR="003D180F" w:rsidRPr="001D2F32" w:rsidRDefault="006C2D57" w:rsidP="006C2D57">
            <w:pPr>
              <w:spacing w:line="240" w:lineRule="exact"/>
              <w:ind w:left="37"/>
              <w:jc w:val="right"/>
              <w:rPr>
                <w:rFonts w:cs="Times New Roman"/>
                <w:i/>
                <w:szCs w:val="19"/>
              </w:rPr>
            </w:pPr>
            <w:r w:rsidRPr="001D2F32">
              <w:rPr>
                <w:rFonts w:cs="Times New Roman"/>
                <w:i/>
                <w:szCs w:val="19"/>
              </w:rPr>
              <w:t>Cena oferty brutto</w:t>
            </w:r>
            <w:r w:rsidR="003D180F" w:rsidRPr="001D2F32">
              <w:rPr>
                <w:rFonts w:cs="Times New Roman"/>
                <w:i/>
                <w:szCs w:val="19"/>
              </w:rPr>
              <w:t xml:space="preserve"> =</w:t>
            </w:r>
          </w:p>
        </w:tc>
        <w:tc>
          <w:tcPr>
            <w:tcW w:w="2126" w:type="dxa"/>
          </w:tcPr>
          <w:p w14:paraId="1920485A" w14:textId="77777777" w:rsidR="003D180F" w:rsidRPr="001D2F32" w:rsidRDefault="003D180F" w:rsidP="006C2D57">
            <w:pPr>
              <w:spacing w:line="240" w:lineRule="exact"/>
              <w:ind w:left="-115"/>
              <w:jc w:val="center"/>
              <w:rPr>
                <w:rFonts w:cs="Times New Roman"/>
                <w:strike/>
                <w:szCs w:val="19"/>
              </w:rPr>
            </w:pPr>
            <w:r w:rsidRPr="001D2F32">
              <w:rPr>
                <w:rFonts w:cs="Times New Roman"/>
                <w:strike/>
                <w:szCs w:val="19"/>
              </w:rPr>
              <w:t>…………………………..</w:t>
            </w:r>
          </w:p>
        </w:tc>
        <w:tc>
          <w:tcPr>
            <w:tcW w:w="2552" w:type="dxa"/>
          </w:tcPr>
          <w:p w14:paraId="06846D3B" w14:textId="77777777" w:rsidR="003D180F" w:rsidRPr="001D2F32" w:rsidRDefault="003D180F" w:rsidP="006C2D57">
            <w:pPr>
              <w:spacing w:line="240" w:lineRule="exact"/>
              <w:ind w:left="38"/>
              <w:rPr>
                <w:rFonts w:cs="Times New Roman"/>
                <w:szCs w:val="19"/>
              </w:rPr>
            </w:pPr>
            <w:r w:rsidRPr="001D2F32">
              <w:rPr>
                <w:rFonts w:cs="Times New Roman"/>
                <w:i/>
                <w:szCs w:val="19"/>
              </w:rPr>
              <w:t>x waga kryterium (</w:t>
            </w:r>
            <w:r w:rsidR="006C2D57" w:rsidRPr="001D2F32">
              <w:rPr>
                <w:rFonts w:cs="Times New Roman"/>
                <w:i/>
                <w:szCs w:val="19"/>
              </w:rPr>
              <w:t>60</w:t>
            </w:r>
            <w:r w:rsidRPr="001D2F32">
              <w:rPr>
                <w:rFonts w:cs="Times New Roman"/>
                <w:i/>
                <w:szCs w:val="19"/>
              </w:rPr>
              <w:t>)</w:t>
            </w:r>
          </w:p>
        </w:tc>
      </w:tr>
      <w:tr w:rsidR="003D180F" w:rsidRPr="001D2F32" w14:paraId="28C95673" w14:textId="77777777" w:rsidTr="006C2D57">
        <w:tc>
          <w:tcPr>
            <w:tcW w:w="1985" w:type="dxa"/>
          </w:tcPr>
          <w:p w14:paraId="58F47EB2" w14:textId="77777777" w:rsidR="003D180F" w:rsidRPr="001D2F32" w:rsidRDefault="003D180F" w:rsidP="00723D03">
            <w:pPr>
              <w:spacing w:line="240" w:lineRule="exact"/>
              <w:rPr>
                <w:rFonts w:cs="Times New Roman"/>
                <w:szCs w:val="19"/>
              </w:rPr>
            </w:pPr>
          </w:p>
        </w:tc>
        <w:tc>
          <w:tcPr>
            <w:tcW w:w="2126" w:type="dxa"/>
          </w:tcPr>
          <w:p w14:paraId="36AD5D70" w14:textId="77777777" w:rsidR="003D180F" w:rsidRPr="001D2F32" w:rsidRDefault="003D180F" w:rsidP="006C2D57">
            <w:pPr>
              <w:spacing w:line="240" w:lineRule="exact"/>
              <w:ind w:left="27"/>
              <w:jc w:val="center"/>
              <w:rPr>
                <w:rFonts w:cs="Times New Roman"/>
                <w:szCs w:val="19"/>
              </w:rPr>
            </w:pPr>
            <w:r w:rsidRPr="001D2F32">
              <w:rPr>
                <w:rFonts w:cs="Times New Roman"/>
                <w:i/>
                <w:szCs w:val="19"/>
              </w:rPr>
              <w:t>Cena badanej oferty</w:t>
            </w:r>
          </w:p>
        </w:tc>
        <w:tc>
          <w:tcPr>
            <w:tcW w:w="2552" w:type="dxa"/>
          </w:tcPr>
          <w:p w14:paraId="33E6654F" w14:textId="77777777" w:rsidR="003D180F" w:rsidRPr="001D2F32" w:rsidRDefault="003D180F" w:rsidP="00723D03">
            <w:pPr>
              <w:spacing w:line="240" w:lineRule="exact"/>
              <w:rPr>
                <w:rFonts w:cs="Times New Roman"/>
                <w:szCs w:val="19"/>
              </w:rPr>
            </w:pPr>
          </w:p>
        </w:tc>
      </w:tr>
    </w:tbl>
    <w:p w14:paraId="4F064FF2" w14:textId="77777777" w:rsidR="003D180F" w:rsidRPr="001D2F32" w:rsidRDefault="003D180F" w:rsidP="003D180F">
      <w:pPr>
        <w:spacing w:after="0" w:line="240" w:lineRule="exact"/>
        <w:rPr>
          <w:rFonts w:cs="Times New Roman"/>
          <w:szCs w:val="19"/>
        </w:rPr>
      </w:pPr>
    </w:p>
    <w:p w14:paraId="4035CC68" w14:textId="77777777" w:rsidR="003D180F" w:rsidRPr="001D2F32" w:rsidRDefault="003D180F" w:rsidP="00CE5990">
      <w:pPr>
        <w:tabs>
          <w:tab w:val="left" w:pos="2127"/>
        </w:tabs>
        <w:spacing w:after="0" w:line="240" w:lineRule="exact"/>
        <w:ind w:left="284"/>
        <w:jc w:val="left"/>
        <w:rPr>
          <w:rFonts w:cs="Times New Roman"/>
          <w:szCs w:val="19"/>
        </w:rPr>
      </w:pPr>
      <w:r w:rsidRPr="001D2F32">
        <w:rPr>
          <w:rFonts w:cs="Times New Roman"/>
          <w:szCs w:val="19"/>
        </w:rPr>
        <w:t>Przyznane punkty zostaną zaokrąglone do dwóch miejsc po przecinku.</w:t>
      </w:r>
    </w:p>
    <w:p w14:paraId="6AEF9549" w14:textId="77777777" w:rsidR="005B6D72" w:rsidRPr="001D2F32" w:rsidRDefault="005B6D72" w:rsidP="00CE5990">
      <w:pPr>
        <w:tabs>
          <w:tab w:val="left" w:pos="2127"/>
        </w:tabs>
        <w:spacing w:after="0" w:line="240" w:lineRule="exact"/>
        <w:ind w:left="284"/>
        <w:rPr>
          <w:rFonts w:cs="Times New Roman"/>
          <w:b/>
          <w:szCs w:val="19"/>
        </w:rPr>
      </w:pPr>
    </w:p>
    <w:p w14:paraId="043EF3C1" w14:textId="77777777" w:rsidR="005B6D72" w:rsidRPr="001D2F32" w:rsidRDefault="005B6D72" w:rsidP="00CE5990">
      <w:pPr>
        <w:tabs>
          <w:tab w:val="left" w:pos="2127"/>
        </w:tabs>
        <w:spacing w:after="0" w:line="240" w:lineRule="exact"/>
        <w:ind w:left="284"/>
        <w:jc w:val="left"/>
        <w:rPr>
          <w:rFonts w:cs="Times New Roman"/>
          <w:b/>
          <w:szCs w:val="19"/>
        </w:rPr>
      </w:pPr>
      <w:r w:rsidRPr="001D2F32">
        <w:rPr>
          <w:rFonts w:cs="Times New Roman"/>
          <w:b/>
          <w:szCs w:val="19"/>
        </w:rPr>
        <w:t>Cenę należy wyliczyć na formularzu cenowym będącym załącznikiem nr 1 do formularza oferty. Niezłożenie przez wykonawcę wraz z ofertą wypełnionego załącznika nr 1 będzie skutkowało odrzuceniem oferty.</w:t>
      </w:r>
    </w:p>
    <w:p w14:paraId="7E19EBAE" w14:textId="77777777" w:rsidR="005B6D72" w:rsidRPr="001D2F32" w:rsidRDefault="005B6D72" w:rsidP="00CE5990">
      <w:pPr>
        <w:tabs>
          <w:tab w:val="left" w:pos="2127"/>
        </w:tabs>
        <w:spacing w:after="0" w:line="240" w:lineRule="exact"/>
        <w:ind w:left="284"/>
        <w:jc w:val="left"/>
        <w:rPr>
          <w:rFonts w:cs="Times New Roman"/>
          <w:szCs w:val="19"/>
        </w:rPr>
      </w:pPr>
    </w:p>
    <w:p w14:paraId="437377BC" w14:textId="77777777" w:rsidR="005B6D72" w:rsidRPr="001D2F32" w:rsidRDefault="005B6D72" w:rsidP="00CE5990">
      <w:pPr>
        <w:tabs>
          <w:tab w:val="left" w:pos="2127"/>
        </w:tabs>
        <w:spacing w:after="0" w:line="240" w:lineRule="exact"/>
        <w:ind w:left="284"/>
        <w:jc w:val="left"/>
        <w:rPr>
          <w:rFonts w:cs="Times New Roman"/>
          <w:szCs w:val="19"/>
        </w:rPr>
      </w:pPr>
      <w:r w:rsidRPr="001D2F32">
        <w:rPr>
          <w:rFonts w:cs="Times New Roman"/>
          <w:szCs w:val="19"/>
        </w:rPr>
        <w:t>W kryterium tym Wykonawca może otrzymać maksymalnie 60 pkt.</w:t>
      </w:r>
    </w:p>
    <w:p w14:paraId="3FC53526" w14:textId="77777777" w:rsidR="006C2D57" w:rsidRPr="001D2F32" w:rsidRDefault="006C2D57" w:rsidP="00747F04">
      <w:pPr>
        <w:shd w:val="clear" w:color="auto" w:fill="FFFFFF"/>
        <w:tabs>
          <w:tab w:val="left" w:leader="hyphen" w:pos="3696"/>
        </w:tabs>
        <w:spacing w:after="0" w:line="240" w:lineRule="exact"/>
        <w:ind w:left="0" w:firstLine="0"/>
        <w:jc w:val="left"/>
        <w:rPr>
          <w:b/>
          <w:bCs/>
          <w:szCs w:val="19"/>
        </w:rPr>
      </w:pPr>
    </w:p>
    <w:p w14:paraId="0B94C215" w14:textId="1EED1225" w:rsidR="003D180F" w:rsidRPr="001D2F32" w:rsidRDefault="006C2D57" w:rsidP="00CE5990">
      <w:pPr>
        <w:shd w:val="clear" w:color="auto" w:fill="FFFFFF"/>
        <w:tabs>
          <w:tab w:val="left" w:leader="hyphen" w:pos="3696"/>
        </w:tabs>
        <w:spacing w:after="0" w:line="240" w:lineRule="exact"/>
        <w:ind w:left="0" w:firstLine="0"/>
        <w:jc w:val="left"/>
        <w:rPr>
          <w:szCs w:val="19"/>
        </w:rPr>
      </w:pPr>
      <w:r w:rsidRPr="001D2F32">
        <w:rPr>
          <w:b/>
          <w:bCs/>
          <w:szCs w:val="19"/>
        </w:rPr>
        <w:t xml:space="preserve">Kryterium 2: </w:t>
      </w:r>
      <w:r w:rsidRPr="001D2F32">
        <w:rPr>
          <w:bCs/>
          <w:szCs w:val="19"/>
        </w:rPr>
        <w:t>Kryterium społeczne – wykorzystanie do przygotowania kawy w ramach zapewnionego serwisu kawowego kawy, która w całości pochodziła będzie z produkcji spełniającej standardy społeczne Sprawiedliwego Handlu (</w:t>
      </w:r>
      <w:r w:rsidRPr="001D2F32">
        <w:rPr>
          <w:b/>
          <w:szCs w:val="19"/>
        </w:rPr>
        <w:t>SP</w:t>
      </w:r>
      <w:r w:rsidRPr="001D2F32">
        <w:rPr>
          <w:szCs w:val="19"/>
        </w:rPr>
        <w:t>)</w:t>
      </w:r>
    </w:p>
    <w:p w14:paraId="64E659D9" w14:textId="77777777" w:rsidR="006C2D57" w:rsidRPr="001D2F32" w:rsidRDefault="006C2D57" w:rsidP="00CE5990">
      <w:pPr>
        <w:shd w:val="clear" w:color="auto" w:fill="FFFFFF"/>
        <w:tabs>
          <w:tab w:val="left" w:leader="hyphen" w:pos="3696"/>
        </w:tabs>
        <w:spacing w:after="0" w:line="240" w:lineRule="exact"/>
        <w:ind w:left="284" w:firstLine="0"/>
        <w:jc w:val="left"/>
        <w:rPr>
          <w:szCs w:val="19"/>
        </w:rPr>
      </w:pPr>
    </w:p>
    <w:p w14:paraId="7411B8D7" w14:textId="6434BBDD" w:rsidR="00747F04" w:rsidRPr="001D2F32" w:rsidRDefault="00747F04" w:rsidP="00CE5990">
      <w:pPr>
        <w:shd w:val="clear" w:color="auto" w:fill="FFFFFF"/>
        <w:tabs>
          <w:tab w:val="left" w:leader="hyphen" w:pos="3696"/>
        </w:tabs>
        <w:spacing w:after="0" w:line="240" w:lineRule="exact"/>
        <w:ind w:left="284" w:firstLine="0"/>
        <w:jc w:val="left"/>
        <w:rPr>
          <w:szCs w:val="19"/>
        </w:rPr>
      </w:pPr>
      <w:r w:rsidRPr="001D2F32">
        <w:rPr>
          <w:szCs w:val="19"/>
        </w:rPr>
        <w:t xml:space="preserve">W Opisie przedmiotu zamówienia, stanowiącym </w:t>
      </w:r>
      <w:r w:rsidR="00C6637D">
        <w:rPr>
          <w:szCs w:val="19"/>
        </w:rPr>
        <w:t>Załącznik nr 2 do SWZ</w:t>
      </w:r>
      <w:r w:rsidRPr="001D2F32">
        <w:rPr>
          <w:szCs w:val="19"/>
        </w:rPr>
        <w:t xml:space="preserve"> Zamawiający wskazał, iż w ramach realizacji przedmiotu zamówienia Wykonawca, w każdym dniu trwania warsztatów, zobowiązany jest do zapewnienia serwisu kawowego w systemie ciągłym, dla maksymalnie </w:t>
      </w:r>
      <w:r w:rsidR="00C6637D">
        <w:rPr>
          <w:szCs w:val="19"/>
        </w:rPr>
        <w:t>60</w:t>
      </w:r>
      <w:r w:rsidR="00C6637D" w:rsidRPr="001D2F32">
        <w:rPr>
          <w:szCs w:val="19"/>
        </w:rPr>
        <w:t xml:space="preserve"> </w:t>
      </w:r>
      <w:r w:rsidRPr="001D2F32">
        <w:rPr>
          <w:szCs w:val="19"/>
        </w:rPr>
        <w:t>osób, który będzie obejmował m.in.: kawę. Zamawiający przyzna w Kryterium nr 2 punkty, w zależności od deklaracji Wykonawcy w zakresie wykorzystania do przygotowania, w ramach serwisu kawowego kawy, która w całości pochodziła będzie z produkcji spełniającej standardy społeczne Sprawiedliwego Handlu.</w:t>
      </w:r>
    </w:p>
    <w:p w14:paraId="66ECF63B" w14:textId="77777777" w:rsidR="00CE5990" w:rsidRPr="001D2F32" w:rsidRDefault="00CE5990" w:rsidP="00747F04">
      <w:pPr>
        <w:shd w:val="clear" w:color="auto" w:fill="FFFFFF"/>
        <w:tabs>
          <w:tab w:val="left" w:leader="hyphen" w:pos="3696"/>
        </w:tabs>
        <w:spacing w:after="0" w:line="240" w:lineRule="exact"/>
        <w:ind w:left="426" w:firstLine="0"/>
        <w:jc w:val="left"/>
        <w:rPr>
          <w:szCs w:val="19"/>
        </w:rPr>
      </w:pPr>
    </w:p>
    <w:p w14:paraId="2BAF2574" w14:textId="77777777" w:rsidR="00747F04" w:rsidRPr="001D2F32" w:rsidRDefault="00747F04" w:rsidP="00CE5990">
      <w:pPr>
        <w:shd w:val="clear" w:color="auto" w:fill="FFFFFF"/>
        <w:tabs>
          <w:tab w:val="left" w:leader="hyphen" w:pos="3696"/>
        </w:tabs>
        <w:spacing w:after="0" w:line="240" w:lineRule="exact"/>
        <w:ind w:left="284" w:firstLine="0"/>
        <w:jc w:val="left"/>
        <w:rPr>
          <w:szCs w:val="19"/>
        </w:rPr>
      </w:pPr>
      <w:r w:rsidRPr="001D2F32">
        <w:rPr>
          <w:szCs w:val="19"/>
        </w:rPr>
        <w:t>Punkty zostaną przyznane w sposób następujący:</w:t>
      </w:r>
    </w:p>
    <w:p w14:paraId="793C9BD1" w14:textId="77777777" w:rsidR="00747F04" w:rsidRPr="001D2F32" w:rsidRDefault="00747F04" w:rsidP="00C23A48">
      <w:pPr>
        <w:pStyle w:val="Akapitzlist"/>
        <w:numPr>
          <w:ilvl w:val="0"/>
          <w:numId w:val="81"/>
        </w:numPr>
        <w:shd w:val="clear" w:color="auto" w:fill="FFFFFF"/>
        <w:tabs>
          <w:tab w:val="left" w:leader="hyphen" w:pos="3696"/>
        </w:tabs>
        <w:spacing w:after="0" w:line="240" w:lineRule="exact"/>
        <w:ind w:left="851" w:hanging="284"/>
        <w:jc w:val="left"/>
        <w:rPr>
          <w:szCs w:val="19"/>
        </w:rPr>
      </w:pPr>
      <w:r w:rsidRPr="001D2F32">
        <w:rPr>
          <w:szCs w:val="19"/>
        </w:rPr>
        <w:t xml:space="preserve">za brak deklaracji wykorzystania do przygotowania, w ramach zapewnionego serwisu kawowego kawy, która w całości pochodziła będzie z produkcji spełniającej standardy społeczne Sprawiedliwego Handlu – Zamawiający przyzna </w:t>
      </w:r>
      <w:r w:rsidRPr="001D2F32">
        <w:rPr>
          <w:b/>
          <w:szCs w:val="19"/>
        </w:rPr>
        <w:t>0 pkt</w:t>
      </w:r>
      <w:r w:rsidRPr="001D2F32">
        <w:rPr>
          <w:szCs w:val="19"/>
        </w:rPr>
        <w:t>,</w:t>
      </w:r>
    </w:p>
    <w:p w14:paraId="2532A879" w14:textId="77777777" w:rsidR="00747F04" w:rsidRPr="001D2F32" w:rsidRDefault="00747F04" w:rsidP="00C23A48">
      <w:pPr>
        <w:pStyle w:val="Akapitzlist"/>
        <w:numPr>
          <w:ilvl w:val="0"/>
          <w:numId w:val="81"/>
        </w:numPr>
        <w:shd w:val="clear" w:color="auto" w:fill="FFFFFF"/>
        <w:tabs>
          <w:tab w:val="left" w:leader="hyphen" w:pos="3696"/>
        </w:tabs>
        <w:spacing w:after="0" w:line="240" w:lineRule="exact"/>
        <w:ind w:left="851" w:hanging="284"/>
        <w:jc w:val="left"/>
        <w:rPr>
          <w:szCs w:val="19"/>
        </w:rPr>
      </w:pPr>
      <w:r w:rsidRPr="001D2F32">
        <w:rPr>
          <w:szCs w:val="19"/>
        </w:rPr>
        <w:t xml:space="preserve">za zadeklarowanie wykorzystania do przygotowania, w ramach zapewnionego serwisu kawowego kawy, która w całości pochodziła będzie z produkcji spełniającej standardy społeczne Sprawiedliwego Handlu - Zamawiający przyzna </w:t>
      </w:r>
      <w:r w:rsidRPr="001D2F32">
        <w:rPr>
          <w:b/>
          <w:szCs w:val="19"/>
        </w:rPr>
        <w:t>20 pkt</w:t>
      </w:r>
      <w:r w:rsidRPr="001D2F32">
        <w:rPr>
          <w:szCs w:val="19"/>
        </w:rPr>
        <w:t>.</w:t>
      </w:r>
    </w:p>
    <w:p w14:paraId="2375F410" w14:textId="77777777" w:rsidR="006C2D57" w:rsidRPr="001D2F32" w:rsidRDefault="006C2D57" w:rsidP="00747F04">
      <w:pPr>
        <w:shd w:val="clear" w:color="auto" w:fill="FFFFFF"/>
        <w:tabs>
          <w:tab w:val="left" w:leader="hyphen" w:pos="3696"/>
        </w:tabs>
        <w:spacing w:after="0" w:line="240" w:lineRule="exact"/>
        <w:ind w:left="0" w:firstLine="0"/>
        <w:jc w:val="left"/>
        <w:rPr>
          <w:szCs w:val="19"/>
        </w:rPr>
      </w:pPr>
    </w:p>
    <w:p w14:paraId="7F20D5F0" w14:textId="77777777" w:rsidR="00747F04" w:rsidRPr="001D2F32" w:rsidRDefault="00747F04" w:rsidP="00CE5990">
      <w:pPr>
        <w:pStyle w:val="Default"/>
        <w:ind w:left="284"/>
        <w:rPr>
          <w:sz w:val="19"/>
          <w:szCs w:val="19"/>
        </w:rPr>
      </w:pPr>
      <w:r w:rsidRPr="001D2F32">
        <w:rPr>
          <w:sz w:val="19"/>
          <w:szCs w:val="19"/>
          <w:u w:val="single"/>
        </w:rPr>
        <w:t>Uwaga</w:t>
      </w:r>
      <w:r w:rsidRPr="001D2F32">
        <w:rPr>
          <w:sz w:val="19"/>
          <w:szCs w:val="19"/>
        </w:rPr>
        <w:t xml:space="preserve">: </w:t>
      </w:r>
    </w:p>
    <w:p w14:paraId="29BC4702" w14:textId="77777777" w:rsidR="00747F04" w:rsidRPr="001D2F32" w:rsidRDefault="00747F04" w:rsidP="00CE5990">
      <w:pPr>
        <w:pStyle w:val="Default"/>
        <w:ind w:left="284"/>
        <w:rPr>
          <w:sz w:val="19"/>
          <w:szCs w:val="19"/>
        </w:rPr>
      </w:pPr>
      <w:r w:rsidRPr="001D2F32">
        <w:rPr>
          <w:sz w:val="19"/>
          <w:szCs w:val="19"/>
        </w:rPr>
        <w:t xml:space="preserve">Kawa, pochodząca z produkcji spełniającej standardy społeczne Sprawiedliwego Handlu, to kawa wyprodukowana z uwzględnieniem następujących standardów: </w:t>
      </w:r>
    </w:p>
    <w:p w14:paraId="36FCE414" w14:textId="77777777" w:rsidR="00747F04" w:rsidRPr="001D2F32" w:rsidRDefault="00747F04" w:rsidP="00C23A48">
      <w:pPr>
        <w:pStyle w:val="Default"/>
        <w:numPr>
          <w:ilvl w:val="0"/>
          <w:numId w:val="82"/>
        </w:numPr>
        <w:ind w:left="851" w:hanging="283"/>
        <w:rPr>
          <w:sz w:val="19"/>
          <w:szCs w:val="19"/>
        </w:rPr>
      </w:pPr>
      <w:r w:rsidRPr="001D2F32">
        <w:rPr>
          <w:sz w:val="19"/>
          <w:szCs w:val="19"/>
        </w:rPr>
        <w:t>zakaz jakiejkolwiek dyskryminacji w zatrudnieniu, dostępie do świadczeń, szkoleń, awansów itd.,</w:t>
      </w:r>
    </w:p>
    <w:p w14:paraId="1EC6B0A1" w14:textId="77777777" w:rsidR="00747F04" w:rsidRPr="001D2F32" w:rsidRDefault="00747F04" w:rsidP="00C23A48">
      <w:pPr>
        <w:pStyle w:val="Default"/>
        <w:numPr>
          <w:ilvl w:val="0"/>
          <w:numId w:val="82"/>
        </w:numPr>
        <w:ind w:left="851" w:hanging="283"/>
        <w:rPr>
          <w:sz w:val="19"/>
          <w:szCs w:val="19"/>
        </w:rPr>
      </w:pPr>
      <w:r w:rsidRPr="001D2F32">
        <w:rPr>
          <w:sz w:val="19"/>
          <w:szCs w:val="19"/>
        </w:rPr>
        <w:t>zakaz pracy przymusowej w jakiejkolwiek formie,</w:t>
      </w:r>
    </w:p>
    <w:p w14:paraId="4772D067" w14:textId="77777777" w:rsidR="00747F04" w:rsidRPr="001D2F32" w:rsidRDefault="00747F04" w:rsidP="00C23A48">
      <w:pPr>
        <w:pStyle w:val="Default"/>
        <w:numPr>
          <w:ilvl w:val="0"/>
          <w:numId w:val="82"/>
        </w:numPr>
        <w:ind w:left="851" w:hanging="283"/>
        <w:rPr>
          <w:sz w:val="19"/>
          <w:szCs w:val="19"/>
        </w:rPr>
      </w:pPr>
      <w:r w:rsidRPr="001D2F32">
        <w:rPr>
          <w:sz w:val="19"/>
          <w:szCs w:val="19"/>
        </w:rPr>
        <w:t>zakaz pracy dzieci,</w:t>
      </w:r>
    </w:p>
    <w:p w14:paraId="1AB1D6F0" w14:textId="77777777" w:rsidR="00747F04" w:rsidRPr="001D2F32" w:rsidRDefault="00747F04" w:rsidP="00C23A48">
      <w:pPr>
        <w:pStyle w:val="Default"/>
        <w:numPr>
          <w:ilvl w:val="0"/>
          <w:numId w:val="82"/>
        </w:numPr>
        <w:ind w:left="851" w:hanging="283"/>
        <w:rPr>
          <w:sz w:val="19"/>
          <w:szCs w:val="19"/>
        </w:rPr>
      </w:pPr>
      <w:r w:rsidRPr="001D2F32">
        <w:rPr>
          <w:sz w:val="19"/>
          <w:szCs w:val="19"/>
        </w:rPr>
        <w:t>swoboda stowarzyszania się i prowadzenia negocjacji zbiorowych,</w:t>
      </w:r>
    </w:p>
    <w:p w14:paraId="338F6EA9" w14:textId="77777777" w:rsidR="00747F04" w:rsidRPr="001D2F32" w:rsidRDefault="00747F04" w:rsidP="00C23A48">
      <w:pPr>
        <w:pStyle w:val="Default"/>
        <w:numPr>
          <w:ilvl w:val="0"/>
          <w:numId w:val="82"/>
        </w:numPr>
        <w:ind w:left="851" w:hanging="283"/>
        <w:rPr>
          <w:sz w:val="19"/>
          <w:szCs w:val="19"/>
        </w:rPr>
      </w:pPr>
      <w:r w:rsidRPr="001D2F32">
        <w:rPr>
          <w:sz w:val="19"/>
          <w:szCs w:val="19"/>
        </w:rPr>
        <w:t>przejrzyste i zdefiniowane zasady wynagradzania (wynagrodzenie pracowników jest co najmniej równe minimalnej płacy prawnej lub średniej regionalnej - w zależności od tego, która z nich jest najwyższa),</w:t>
      </w:r>
    </w:p>
    <w:p w14:paraId="20950916" w14:textId="77777777" w:rsidR="00747F04" w:rsidRPr="001D2F32" w:rsidRDefault="00747F04" w:rsidP="00C23A48">
      <w:pPr>
        <w:pStyle w:val="Default"/>
        <w:numPr>
          <w:ilvl w:val="0"/>
          <w:numId w:val="82"/>
        </w:numPr>
        <w:ind w:left="851" w:hanging="283"/>
        <w:rPr>
          <w:sz w:val="19"/>
          <w:szCs w:val="19"/>
        </w:rPr>
      </w:pPr>
      <w:r w:rsidRPr="001D2F32">
        <w:rPr>
          <w:sz w:val="19"/>
          <w:szCs w:val="19"/>
        </w:rPr>
        <w:t>formalne pisemne umowy o pracę,</w:t>
      </w:r>
    </w:p>
    <w:p w14:paraId="108A539B" w14:textId="77777777" w:rsidR="00747F04" w:rsidRPr="001D2F32" w:rsidRDefault="00747F04" w:rsidP="00C23A48">
      <w:pPr>
        <w:pStyle w:val="Default"/>
        <w:numPr>
          <w:ilvl w:val="0"/>
          <w:numId w:val="82"/>
        </w:numPr>
        <w:ind w:left="851" w:hanging="283"/>
        <w:rPr>
          <w:sz w:val="19"/>
          <w:szCs w:val="19"/>
        </w:rPr>
      </w:pPr>
      <w:r w:rsidRPr="001D2F32">
        <w:rPr>
          <w:sz w:val="19"/>
          <w:szCs w:val="19"/>
        </w:rPr>
        <w:t>ustalone maksymalne godziny pracy, prawo do dni wolnych oraz zdefiniowane zasad pracy w nadgodzinach, prawo do przerwy w pracy,</w:t>
      </w:r>
    </w:p>
    <w:p w14:paraId="25B62725" w14:textId="77777777" w:rsidR="00747F04" w:rsidRPr="001D2F32" w:rsidRDefault="00747F04" w:rsidP="00C23A48">
      <w:pPr>
        <w:pStyle w:val="Default"/>
        <w:numPr>
          <w:ilvl w:val="0"/>
          <w:numId w:val="82"/>
        </w:numPr>
        <w:ind w:left="851" w:hanging="283"/>
        <w:rPr>
          <w:sz w:val="19"/>
          <w:szCs w:val="19"/>
        </w:rPr>
      </w:pPr>
      <w:r w:rsidRPr="001D2F32">
        <w:rPr>
          <w:sz w:val="19"/>
          <w:szCs w:val="19"/>
        </w:rPr>
        <w:t>prawo do świadczeń z tytułu macierzyństwa, choroby, emerytury,</w:t>
      </w:r>
    </w:p>
    <w:p w14:paraId="58087501" w14:textId="77777777" w:rsidR="00747F04" w:rsidRPr="001D2F32" w:rsidRDefault="00747F04" w:rsidP="00C23A48">
      <w:pPr>
        <w:pStyle w:val="Default"/>
        <w:numPr>
          <w:ilvl w:val="0"/>
          <w:numId w:val="82"/>
        </w:numPr>
        <w:ind w:left="851" w:hanging="283"/>
        <w:rPr>
          <w:sz w:val="19"/>
          <w:szCs w:val="19"/>
        </w:rPr>
      </w:pPr>
      <w:r w:rsidRPr="001D2F32">
        <w:rPr>
          <w:sz w:val="19"/>
          <w:szCs w:val="19"/>
        </w:rPr>
        <w:t>odpowiednie warunki zakwaterowania pracowników,</w:t>
      </w:r>
    </w:p>
    <w:p w14:paraId="577D9AE7" w14:textId="77777777" w:rsidR="00747F04" w:rsidRPr="001D2F32" w:rsidRDefault="00747F04" w:rsidP="00C23A48">
      <w:pPr>
        <w:pStyle w:val="Default"/>
        <w:numPr>
          <w:ilvl w:val="0"/>
          <w:numId w:val="82"/>
        </w:numPr>
        <w:ind w:left="851" w:hanging="283"/>
        <w:rPr>
          <w:sz w:val="19"/>
          <w:szCs w:val="19"/>
        </w:rPr>
      </w:pPr>
      <w:r w:rsidRPr="001D2F32">
        <w:rPr>
          <w:sz w:val="19"/>
          <w:szCs w:val="19"/>
        </w:rPr>
        <w:t>przestrzeganie bezpieczeństwa i higieny w miejscu pracy (m.in. zapewnienie odpowiednich warunków sanitarnych, środków ochrony w pracy w warunkach niebezpiecznych, opieki medycznej w miejscu pracy).</w:t>
      </w:r>
    </w:p>
    <w:p w14:paraId="08AC6D35" w14:textId="77777777" w:rsidR="00747F04" w:rsidRPr="001D2F32" w:rsidRDefault="00747F04" w:rsidP="00747F04">
      <w:pPr>
        <w:shd w:val="clear" w:color="auto" w:fill="FFFFFF"/>
        <w:tabs>
          <w:tab w:val="left" w:leader="hyphen" w:pos="3696"/>
        </w:tabs>
        <w:spacing w:after="0" w:line="240" w:lineRule="exact"/>
        <w:ind w:left="0" w:firstLine="0"/>
        <w:jc w:val="left"/>
        <w:rPr>
          <w:szCs w:val="19"/>
        </w:rPr>
      </w:pPr>
    </w:p>
    <w:p w14:paraId="59E64333" w14:textId="77777777" w:rsidR="00747F04" w:rsidRPr="001D2F32" w:rsidRDefault="00747F04" w:rsidP="00CE5990">
      <w:pPr>
        <w:pStyle w:val="Default"/>
        <w:ind w:left="284"/>
        <w:rPr>
          <w:sz w:val="19"/>
          <w:szCs w:val="19"/>
        </w:rPr>
      </w:pPr>
      <w:r w:rsidRPr="001D2F32">
        <w:rPr>
          <w:sz w:val="19"/>
          <w:szCs w:val="19"/>
        </w:rPr>
        <w:t xml:space="preserve">Zamawiający zastrzega, że w przypadku zadeklarowania przez Wykonawcę w Formularzu ofertowym wykorzystania do przygotowania, w ramach zapewnionego serwisu kawowego kawy, która w całości pochodziła będzie z produkcji spełniającej standardy społeczne Sprawiedliwego Handlu, na etapie realizacji przedmiotu Umowy Wykonawca zobowiązany będzie do umieszczenia w miejscu świadczenia serwisu kawowego, informacji na temat wykorzystania, w ramach serwisu kawowego kawy, spełniającej standardy społeczne Sprawiedliwego Handlu wraz ze wskazaniem etykiety potwierdzającej ww. standardy. </w:t>
      </w:r>
    </w:p>
    <w:p w14:paraId="71ACD729" w14:textId="77777777" w:rsidR="00747F04" w:rsidRPr="001D2F32" w:rsidRDefault="00747F04" w:rsidP="00CE5990">
      <w:pPr>
        <w:shd w:val="clear" w:color="auto" w:fill="FFFFFF"/>
        <w:tabs>
          <w:tab w:val="left" w:leader="hyphen" w:pos="3696"/>
        </w:tabs>
        <w:spacing w:after="0" w:line="240" w:lineRule="exact"/>
        <w:ind w:left="284" w:firstLine="0"/>
        <w:jc w:val="left"/>
        <w:rPr>
          <w:szCs w:val="19"/>
        </w:rPr>
      </w:pPr>
      <w:r w:rsidRPr="001D2F32">
        <w:rPr>
          <w:szCs w:val="19"/>
        </w:rPr>
        <w:t xml:space="preserve">W celu potwierdzenia spełnienia ww. wymogu, Wykonawca zobowiązany będzie do dołączenia Protokołu odbioru zlecenia szczegółowego obejmującego swoim zakresem zapewnienie serwisu kawowego, dowodów potwierdzających posiadanie przez wykorzystaną przez Wykonawcę kawę etykiety </w:t>
      </w:r>
      <w:proofErr w:type="spellStart"/>
      <w:r w:rsidRPr="001D2F32">
        <w:rPr>
          <w:szCs w:val="19"/>
        </w:rPr>
        <w:t>Fairtrade</w:t>
      </w:r>
      <w:proofErr w:type="spellEnd"/>
      <w:r w:rsidRPr="001D2F32">
        <w:rPr>
          <w:szCs w:val="19"/>
        </w:rPr>
        <w:t xml:space="preserve"> lub Fair for Life lub World Fair Trade Organization lub innej równoważnej etykiety, potwierdzającej standardy społeczne Sprawiedliwego Handlu. Dowodami, o których mowa powyżej, potwierdzającymi posiadanie przez wykorzystaną przez Wykonawcę kawę etykiety </w:t>
      </w:r>
      <w:proofErr w:type="spellStart"/>
      <w:r w:rsidRPr="001D2F32">
        <w:rPr>
          <w:szCs w:val="19"/>
        </w:rPr>
        <w:t>Fairtrade</w:t>
      </w:r>
      <w:proofErr w:type="spellEnd"/>
      <w:r w:rsidRPr="001D2F32">
        <w:rPr>
          <w:szCs w:val="19"/>
        </w:rPr>
        <w:t xml:space="preserve"> lub Fair for Life lub World Fair Trade Organization lub innej równoważnej etykiety, są potwierdzone za zgodność z oryginałem kopie certyfikatów lub opakowania zbiorcze lub indywidualne, lub oświadczenie producenta, dostawcy lub sprzedawcy lub dowolne środki dowodowe potwierdzające, że kawa wykorzystana do przygotowania serwisu kawowego pochodziła z produkcji spełniającej standardy społeczne Sprawiedliwego Handlu. W przypadku udokumentowanego braku możliwości przedstawienia dokumentów wskazanych powyżej Zamawiający dopuści przedstawienie oświadczenia Wykonawcy, które potwierdzać będzie spełnienie ww. wymagań.</w:t>
      </w:r>
    </w:p>
    <w:p w14:paraId="0EC745B8" w14:textId="77777777" w:rsidR="00747F04" w:rsidRPr="001D2F32" w:rsidRDefault="00747F04" w:rsidP="006C2D57">
      <w:pPr>
        <w:shd w:val="clear" w:color="auto" w:fill="FFFFFF"/>
        <w:tabs>
          <w:tab w:val="left" w:leader="hyphen" w:pos="3696"/>
        </w:tabs>
        <w:spacing w:after="0" w:line="240" w:lineRule="exact"/>
        <w:ind w:left="0" w:firstLine="0"/>
        <w:rPr>
          <w:szCs w:val="19"/>
        </w:rPr>
      </w:pPr>
    </w:p>
    <w:p w14:paraId="0DCA6735" w14:textId="77777777" w:rsidR="00747F04" w:rsidRPr="001D2F32" w:rsidRDefault="00747F04" w:rsidP="00CE5990">
      <w:pPr>
        <w:shd w:val="clear" w:color="auto" w:fill="FFFFFF"/>
        <w:tabs>
          <w:tab w:val="left" w:leader="hyphen" w:pos="3696"/>
        </w:tabs>
        <w:spacing w:after="0" w:line="240" w:lineRule="exact"/>
        <w:ind w:left="284" w:firstLine="0"/>
        <w:rPr>
          <w:b/>
          <w:bCs/>
          <w:szCs w:val="19"/>
        </w:rPr>
      </w:pPr>
      <w:r w:rsidRPr="001D2F32">
        <w:rPr>
          <w:b/>
          <w:bCs/>
          <w:szCs w:val="19"/>
        </w:rPr>
        <w:t>Jeżeli Wykonawca nie dokona wyboru żadnej ze wskazanych przez Zamawiającego opcji, Zamawiający przyzna w danym kryterium 0 pkt.</w:t>
      </w:r>
    </w:p>
    <w:p w14:paraId="28E61B0C" w14:textId="77777777" w:rsidR="00747F04" w:rsidRPr="001D2F32" w:rsidRDefault="00747F04" w:rsidP="00CE5990">
      <w:pPr>
        <w:shd w:val="clear" w:color="auto" w:fill="FFFFFF"/>
        <w:tabs>
          <w:tab w:val="left" w:leader="hyphen" w:pos="3696"/>
        </w:tabs>
        <w:spacing w:after="0" w:line="240" w:lineRule="exact"/>
        <w:ind w:left="284" w:firstLine="0"/>
        <w:rPr>
          <w:szCs w:val="19"/>
        </w:rPr>
      </w:pPr>
    </w:p>
    <w:p w14:paraId="1EA85714" w14:textId="77777777" w:rsidR="00747F04" w:rsidRPr="001D2F32" w:rsidRDefault="00747F04" w:rsidP="00CE5990">
      <w:pPr>
        <w:shd w:val="clear" w:color="auto" w:fill="FFFFFF"/>
        <w:tabs>
          <w:tab w:val="left" w:leader="hyphen" w:pos="3696"/>
        </w:tabs>
        <w:spacing w:after="0" w:line="240" w:lineRule="exact"/>
        <w:ind w:left="284" w:firstLine="0"/>
        <w:rPr>
          <w:szCs w:val="19"/>
        </w:rPr>
      </w:pPr>
      <w:r w:rsidRPr="001D2F32">
        <w:rPr>
          <w:szCs w:val="19"/>
        </w:rPr>
        <w:t>W kryterium tym Wykonawca może otrzymać maksymalnie 20 pkt.</w:t>
      </w:r>
    </w:p>
    <w:p w14:paraId="3B216B30" w14:textId="77777777" w:rsidR="00747F04" w:rsidRPr="001D2F32" w:rsidRDefault="00747F04" w:rsidP="006C2D57">
      <w:pPr>
        <w:shd w:val="clear" w:color="auto" w:fill="FFFFFF"/>
        <w:tabs>
          <w:tab w:val="left" w:leader="hyphen" w:pos="3696"/>
        </w:tabs>
        <w:spacing w:after="0" w:line="240" w:lineRule="exact"/>
        <w:ind w:left="0" w:firstLine="0"/>
        <w:rPr>
          <w:szCs w:val="19"/>
        </w:rPr>
      </w:pPr>
    </w:p>
    <w:p w14:paraId="0C19F0E0" w14:textId="49FD1C22" w:rsidR="00747F04" w:rsidRPr="001D2F32" w:rsidRDefault="00747F04" w:rsidP="00747F04">
      <w:pPr>
        <w:pStyle w:val="Default"/>
        <w:rPr>
          <w:sz w:val="19"/>
          <w:szCs w:val="19"/>
        </w:rPr>
      </w:pPr>
      <w:r w:rsidRPr="001D2F32">
        <w:rPr>
          <w:b/>
          <w:bCs/>
          <w:sz w:val="19"/>
          <w:szCs w:val="19"/>
        </w:rPr>
        <w:t xml:space="preserve">Kryterium 3: </w:t>
      </w:r>
      <w:r w:rsidRPr="001D2F32">
        <w:rPr>
          <w:sz w:val="19"/>
          <w:szCs w:val="19"/>
        </w:rPr>
        <w:t>Kryterium środowiskowe – Wykorzystanie do zapewnionego serwisu kawowego, owoców wyprodukowanych zgodnie z wymaganiami produkcji ekologicznej (</w:t>
      </w:r>
      <w:r w:rsidRPr="001D2F32">
        <w:rPr>
          <w:b/>
          <w:sz w:val="19"/>
          <w:szCs w:val="19"/>
        </w:rPr>
        <w:t>SO</w:t>
      </w:r>
      <w:r w:rsidRPr="001D2F32">
        <w:rPr>
          <w:sz w:val="19"/>
          <w:szCs w:val="19"/>
        </w:rPr>
        <w:t>)</w:t>
      </w:r>
    </w:p>
    <w:p w14:paraId="5A3A6C15" w14:textId="77777777" w:rsidR="00747F04" w:rsidRPr="001D2F32" w:rsidRDefault="00747F04" w:rsidP="00747F04">
      <w:pPr>
        <w:pStyle w:val="Default"/>
        <w:rPr>
          <w:sz w:val="19"/>
          <w:szCs w:val="19"/>
        </w:rPr>
      </w:pPr>
    </w:p>
    <w:p w14:paraId="0E515000" w14:textId="76AC4FC9" w:rsidR="00747F04" w:rsidRPr="001D2F32" w:rsidRDefault="00747F04" w:rsidP="00CE5990">
      <w:pPr>
        <w:pStyle w:val="Default"/>
        <w:ind w:left="284"/>
        <w:rPr>
          <w:sz w:val="19"/>
          <w:szCs w:val="19"/>
        </w:rPr>
      </w:pPr>
      <w:r w:rsidRPr="001D2F32">
        <w:rPr>
          <w:sz w:val="19"/>
          <w:szCs w:val="19"/>
        </w:rPr>
        <w:t>W Opisie przedmiotu zamówienia, stanowiącym CZĘŚĆ II SWZ Zamawiający wskazał, iż w ramach realizacji przedmiotu zamówienia Wykonawca, w każdym dniu trwania warsztatów, zobowiązany jest do zapewnienia serwisu kawowego w systemie ciągłym, dla maksymalnie</w:t>
      </w:r>
      <w:r w:rsidR="00C02CD4">
        <w:rPr>
          <w:sz w:val="19"/>
          <w:szCs w:val="19"/>
        </w:rPr>
        <w:t xml:space="preserve"> </w:t>
      </w:r>
      <w:r w:rsidR="00C6637D">
        <w:rPr>
          <w:sz w:val="19"/>
          <w:szCs w:val="19"/>
        </w:rPr>
        <w:t>60</w:t>
      </w:r>
      <w:r w:rsidRPr="001D2F32">
        <w:rPr>
          <w:sz w:val="19"/>
          <w:szCs w:val="19"/>
        </w:rPr>
        <w:t xml:space="preserve"> osób, który będzie obejmował m.in.: </w:t>
      </w:r>
      <w:r w:rsidR="00C02CD4">
        <w:rPr>
          <w:sz w:val="19"/>
          <w:szCs w:val="19"/>
        </w:rPr>
        <w:t xml:space="preserve">świeże </w:t>
      </w:r>
      <w:r w:rsidRPr="001D2F32">
        <w:rPr>
          <w:sz w:val="19"/>
          <w:szCs w:val="19"/>
        </w:rPr>
        <w:t>owoce. Zamawiający przyzna w Kryterium nr 3 punkty, w zależności od deklaracji Wykonawcy w zakresie wykorzystania do zapewnionego serwisu kawowego, owoców wyprodukowanych zgodnie z wymaganiami produkcji ekologicznej.</w:t>
      </w:r>
    </w:p>
    <w:p w14:paraId="6076D8D4" w14:textId="77777777" w:rsidR="00747F04" w:rsidRPr="001D2F32" w:rsidRDefault="00747F04" w:rsidP="00747F04">
      <w:pPr>
        <w:pStyle w:val="Default"/>
        <w:rPr>
          <w:sz w:val="19"/>
          <w:szCs w:val="19"/>
        </w:rPr>
      </w:pPr>
    </w:p>
    <w:p w14:paraId="4A692C22" w14:textId="77777777" w:rsidR="00CE5990" w:rsidRPr="001D2F32" w:rsidRDefault="00747F04" w:rsidP="00CE5990">
      <w:pPr>
        <w:pStyle w:val="Default"/>
        <w:ind w:left="284"/>
        <w:rPr>
          <w:sz w:val="19"/>
          <w:szCs w:val="19"/>
        </w:rPr>
      </w:pPr>
      <w:r w:rsidRPr="001D2F32">
        <w:rPr>
          <w:sz w:val="19"/>
          <w:szCs w:val="19"/>
        </w:rPr>
        <w:t>Punkty zostaną przyznane w sposób następujący:</w:t>
      </w:r>
    </w:p>
    <w:p w14:paraId="3FCEFC81" w14:textId="4B7DC58F" w:rsidR="00CE5990" w:rsidRDefault="00CE5990" w:rsidP="006765A6">
      <w:pPr>
        <w:pStyle w:val="Default"/>
        <w:numPr>
          <w:ilvl w:val="2"/>
          <w:numId w:val="46"/>
        </w:numPr>
        <w:ind w:left="993" w:hanging="284"/>
        <w:rPr>
          <w:sz w:val="19"/>
          <w:szCs w:val="19"/>
        </w:rPr>
      </w:pPr>
      <w:r w:rsidRPr="001D2F32">
        <w:rPr>
          <w:sz w:val="19"/>
          <w:szCs w:val="19"/>
        </w:rPr>
        <w:lastRenderedPageBreak/>
        <w:t xml:space="preserve">za brak deklaracji wykorzystania do zapewnionego serwisu kawowego owoców wyprodukowanych zgodnie z wymaganiami produkcji ekologicznej– Zamawiający przyzna </w:t>
      </w:r>
      <w:r w:rsidRPr="001D2F32">
        <w:rPr>
          <w:b/>
          <w:bCs/>
          <w:sz w:val="19"/>
          <w:szCs w:val="19"/>
        </w:rPr>
        <w:t>0 pkt</w:t>
      </w:r>
      <w:r w:rsidRPr="001D2F32">
        <w:rPr>
          <w:sz w:val="19"/>
          <w:szCs w:val="19"/>
        </w:rPr>
        <w:t>,</w:t>
      </w:r>
    </w:p>
    <w:p w14:paraId="02B9A6C7" w14:textId="3310DC63" w:rsidR="00CE5990" w:rsidRPr="006765A6" w:rsidRDefault="006765A6" w:rsidP="006765A6">
      <w:pPr>
        <w:pStyle w:val="Default"/>
        <w:numPr>
          <w:ilvl w:val="2"/>
          <w:numId w:val="46"/>
        </w:numPr>
        <w:tabs>
          <w:tab w:val="left" w:pos="1985"/>
        </w:tabs>
        <w:ind w:left="993" w:hanging="284"/>
        <w:rPr>
          <w:sz w:val="19"/>
          <w:szCs w:val="19"/>
        </w:rPr>
      </w:pPr>
      <w:r w:rsidRPr="001D2F32">
        <w:rPr>
          <w:sz w:val="19"/>
          <w:szCs w:val="19"/>
        </w:rPr>
        <w:t xml:space="preserve">za zadeklarowanie wykorzystania do zapewnionego serwisu kawowego owoców wyprodukowanych zgodnie z wymaganiami produkcji ekologicznej - Zamawiający przyzna </w:t>
      </w:r>
      <w:r w:rsidRPr="001D2F32">
        <w:rPr>
          <w:b/>
          <w:bCs/>
          <w:sz w:val="19"/>
          <w:szCs w:val="19"/>
        </w:rPr>
        <w:t>20 pkt</w:t>
      </w:r>
      <w:r>
        <w:rPr>
          <w:b/>
          <w:bCs/>
          <w:sz w:val="19"/>
          <w:szCs w:val="19"/>
        </w:rPr>
        <w:t>.</w:t>
      </w:r>
    </w:p>
    <w:p w14:paraId="273FBF77" w14:textId="77777777" w:rsidR="00CE5990" w:rsidRPr="001D2F32" w:rsidRDefault="00CE5990" w:rsidP="00CE5990">
      <w:pPr>
        <w:pStyle w:val="Default"/>
        <w:ind w:left="284"/>
        <w:rPr>
          <w:sz w:val="19"/>
          <w:szCs w:val="19"/>
        </w:rPr>
      </w:pPr>
    </w:p>
    <w:p w14:paraId="53A10149" w14:textId="77777777" w:rsidR="00CE5990" w:rsidRPr="001D2F32" w:rsidRDefault="00CE5990" w:rsidP="00CE5990">
      <w:pPr>
        <w:pStyle w:val="Default"/>
        <w:ind w:left="284"/>
        <w:rPr>
          <w:sz w:val="19"/>
          <w:szCs w:val="19"/>
        </w:rPr>
      </w:pPr>
      <w:r w:rsidRPr="001D2F32">
        <w:rPr>
          <w:sz w:val="19"/>
          <w:szCs w:val="19"/>
        </w:rPr>
        <w:t>Uwaga:</w:t>
      </w:r>
    </w:p>
    <w:p w14:paraId="62BB422E" w14:textId="77777777" w:rsidR="00CE5990" w:rsidRPr="001D2F32" w:rsidRDefault="00CE5990" w:rsidP="00CE5990">
      <w:pPr>
        <w:pStyle w:val="Default"/>
        <w:ind w:left="284"/>
        <w:rPr>
          <w:sz w:val="19"/>
          <w:szCs w:val="19"/>
        </w:rPr>
      </w:pPr>
      <w:r w:rsidRPr="001D2F32">
        <w:rPr>
          <w:sz w:val="19"/>
          <w:szCs w:val="19"/>
        </w:rPr>
        <w:t xml:space="preserve">Owoce wyprodukowane zgodnie z wymaganiami produkcji ekologicznej należy </w:t>
      </w:r>
      <w:proofErr w:type="gramStart"/>
      <w:r w:rsidRPr="001D2F32">
        <w:rPr>
          <w:sz w:val="19"/>
          <w:szCs w:val="19"/>
        </w:rPr>
        <w:t>rozumieć,</w:t>
      </w:r>
      <w:proofErr w:type="gramEnd"/>
      <w:r w:rsidRPr="001D2F32">
        <w:rPr>
          <w:sz w:val="19"/>
          <w:szCs w:val="19"/>
        </w:rPr>
        <w:t xml:space="preserve"> jako owoce wyprodukowane zgodnie z wymaganiami określonymi w rozporządzeniu Parlamentu Europejskiego i Rady (UE) 2018/848 z dnia 30 maja 2018 r. w sprawie produkcji ekologicznej i znakowania produktów ekologicznych, uchylającym rozporządzenie Rady (WE) nr 834/2007, obejmującymi m.in. przestrzeganie następujących zasad:</w:t>
      </w:r>
    </w:p>
    <w:p w14:paraId="44E6D7CC" w14:textId="77777777" w:rsidR="00CE5990" w:rsidRPr="001D2F32" w:rsidRDefault="00CE5990" w:rsidP="00CE5990">
      <w:pPr>
        <w:pStyle w:val="Default"/>
        <w:ind w:left="720"/>
        <w:rPr>
          <w:sz w:val="19"/>
          <w:szCs w:val="19"/>
        </w:rPr>
      </w:pPr>
    </w:p>
    <w:p w14:paraId="66F174F7" w14:textId="77777777" w:rsidR="00CE5990" w:rsidRPr="001D2F32" w:rsidRDefault="00CE5990" w:rsidP="00C23A48">
      <w:pPr>
        <w:pStyle w:val="Default"/>
        <w:numPr>
          <w:ilvl w:val="0"/>
          <w:numId w:val="83"/>
        </w:numPr>
        <w:ind w:left="851" w:hanging="284"/>
        <w:rPr>
          <w:sz w:val="19"/>
          <w:szCs w:val="19"/>
        </w:rPr>
      </w:pPr>
      <w:r w:rsidRPr="001D2F32">
        <w:rPr>
          <w:sz w:val="19"/>
          <w:szCs w:val="19"/>
        </w:rPr>
        <w:t xml:space="preserve">poszanowanie naturalnych systemów i cykli oraz utrzymanie i polepszanie stanu gleby, wody i powietrza, zdrowia roślin i zwierząt oraz równowagi pomiędzy nimi; </w:t>
      </w:r>
    </w:p>
    <w:p w14:paraId="582108FC" w14:textId="77777777" w:rsidR="00CE5990" w:rsidRPr="001D2F32" w:rsidRDefault="00CE5990" w:rsidP="00C23A48">
      <w:pPr>
        <w:pStyle w:val="Default"/>
        <w:numPr>
          <w:ilvl w:val="0"/>
          <w:numId w:val="83"/>
        </w:numPr>
        <w:ind w:left="851" w:hanging="284"/>
        <w:rPr>
          <w:sz w:val="19"/>
          <w:szCs w:val="19"/>
        </w:rPr>
      </w:pPr>
      <w:r w:rsidRPr="001D2F32">
        <w:rPr>
          <w:sz w:val="19"/>
          <w:szCs w:val="19"/>
        </w:rPr>
        <w:t>ochrona elementów naturalnego krajobrazu, takich jak miejsca dziedzictwa przyrodniczego;</w:t>
      </w:r>
    </w:p>
    <w:p w14:paraId="0662A2E9" w14:textId="77777777" w:rsidR="00CE5990" w:rsidRPr="001D2F32" w:rsidRDefault="00CE5990" w:rsidP="00C23A48">
      <w:pPr>
        <w:pStyle w:val="Default"/>
        <w:numPr>
          <w:ilvl w:val="0"/>
          <w:numId w:val="83"/>
        </w:numPr>
        <w:ind w:left="851" w:hanging="284"/>
        <w:rPr>
          <w:sz w:val="19"/>
          <w:szCs w:val="19"/>
        </w:rPr>
      </w:pPr>
      <w:r w:rsidRPr="001D2F32">
        <w:rPr>
          <w:sz w:val="19"/>
          <w:szCs w:val="19"/>
        </w:rPr>
        <w:t>korzystanie w odpowiedzialny sposób z energii i zasobów naturalnych, takich jak woda, gleba, materia organiczna i powietrze;</w:t>
      </w:r>
    </w:p>
    <w:p w14:paraId="111085AF" w14:textId="77777777" w:rsidR="00CE5990" w:rsidRPr="001D2F32" w:rsidRDefault="00CE5990" w:rsidP="00C23A48">
      <w:pPr>
        <w:pStyle w:val="Default"/>
        <w:numPr>
          <w:ilvl w:val="0"/>
          <w:numId w:val="83"/>
        </w:numPr>
        <w:ind w:left="851" w:hanging="284"/>
        <w:rPr>
          <w:sz w:val="19"/>
          <w:szCs w:val="19"/>
        </w:rPr>
      </w:pPr>
      <w:r w:rsidRPr="001D2F32">
        <w:rPr>
          <w:sz w:val="19"/>
          <w:szCs w:val="19"/>
        </w:rPr>
        <w:t>produkcja szerokiej gamy wysokiej jakości żywności i innych produktów rolnych i produktów akwakultury, zaspokajających zapotrzebowanie konsumentów na towary produkowane przy wykorzystaniu procesów niestanowiących zagrożenia dla środowiska, zdrowia ludzi, zdrowia roślin ani dla zdrowia i dobrostanu zwierząt;</w:t>
      </w:r>
    </w:p>
    <w:p w14:paraId="41E55787" w14:textId="77777777" w:rsidR="00CE5990" w:rsidRPr="001D2F32" w:rsidRDefault="00CE5990" w:rsidP="00C23A48">
      <w:pPr>
        <w:pStyle w:val="Default"/>
        <w:numPr>
          <w:ilvl w:val="0"/>
          <w:numId w:val="83"/>
        </w:numPr>
        <w:ind w:left="851" w:hanging="284"/>
        <w:rPr>
          <w:sz w:val="19"/>
          <w:szCs w:val="19"/>
        </w:rPr>
      </w:pPr>
      <w:r w:rsidRPr="001D2F32">
        <w:rPr>
          <w:sz w:val="19"/>
          <w:szCs w:val="19"/>
        </w:rPr>
        <w:t>zapewnienie integralności produkcji ekologicznej na wszystkich etapach produkcji, przetwarzania i dystrybucji żywności i paszy;</w:t>
      </w:r>
    </w:p>
    <w:p w14:paraId="165B9E6D" w14:textId="77777777" w:rsidR="00CE5990" w:rsidRPr="001D2F32" w:rsidRDefault="00CE5990" w:rsidP="00C23A48">
      <w:pPr>
        <w:pStyle w:val="Default"/>
        <w:numPr>
          <w:ilvl w:val="0"/>
          <w:numId w:val="83"/>
        </w:numPr>
        <w:ind w:left="851" w:hanging="284"/>
        <w:rPr>
          <w:sz w:val="19"/>
          <w:szCs w:val="19"/>
        </w:rPr>
      </w:pPr>
      <w:r w:rsidRPr="001D2F32">
        <w:rPr>
          <w:sz w:val="19"/>
          <w:szCs w:val="19"/>
        </w:rPr>
        <w:t>odpowiednie zaprojektowanie procesów biologicznych i zarządzanie nimi, w oparciu o systemy ekologiczne oraz przy użyciu zasobów naturalnych, które są wewnętrzne w stosunku do systemu zarządzania przy zastosowaniu metod, które:</w:t>
      </w:r>
    </w:p>
    <w:p w14:paraId="53D980E8" w14:textId="77777777" w:rsidR="00CE5990" w:rsidRPr="001D2F32" w:rsidRDefault="00CE5990" w:rsidP="00C23A48">
      <w:pPr>
        <w:pStyle w:val="Default"/>
        <w:numPr>
          <w:ilvl w:val="0"/>
          <w:numId w:val="84"/>
        </w:numPr>
        <w:ind w:left="1276" w:hanging="283"/>
        <w:rPr>
          <w:sz w:val="19"/>
          <w:szCs w:val="19"/>
        </w:rPr>
      </w:pPr>
      <w:r w:rsidRPr="001D2F32">
        <w:rPr>
          <w:sz w:val="19"/>
          <w:szCs w:val="19"/>
        </w:rPr>
        <w:t>wykorzystują żywe organizmy i mechaniczne metody produkcji;</w:t>
      </w:r>
    </w:p>
    <w:p w14:paraId="5A331ECB" w14:textId="77777777" w:rsidR="00CE5990" w:rsidRPr="001D2F32" w:rsidRDefault="00CE5990" w:rsidP="00C23A48">
      <w:pPr>
        <w:pStyle w:val="Default"/>
        <w:numPr>
          <w:ilvl w:val="0"/>
          <w:numId w:val="84"/>
        </w:numPr>
        <w:ind w:left="1276" w:hanging="283"/>
        <w:rPr>
          <w:sz w:val="19"/>
          <w:szCs w:val="19"/>
        </w:rPr>
      </w:pPr>
      <w:r w:rsidRPr="001D2F32">
        <w:rPr>
          <w:sz w:val="19"/>
          <w:szCs w:val="19"/>
        </w:rPr>
        <w:t>polegają na prowadzeniu upraw w powiązaniu z glebą i prowadzeniu produkcji zwierzęcej w powiązaniu z gruntami rolnymi lub prowadzeniu akwakultury zgodnej z zasadą zrównoważonej eksploatacji zasobów wodnych;</w:t>
      </w:r>
    </w:p>
    <w:p w14:paraId="76313BC4" w14:textId="77777777" w:rsidR="00CE5990" w:rsidRPr="001D2F32" w:rsidRDefault="00CE5990" w:rsidP="00C23A48">
      <w:pPr>
        <w:pStyle w:val="Default"/>
        <w:numPr>
          <w:ilvl w:val="0"/>
          <w:numId w:val="84"/>
        </w:numPr>
        <w:ind w:left="1276" w:hanging="283"/>
        <w:rPr>
          <w:sz w:val="19"/>
          <w:szCs w:val="19"/>
        </w:rPr>
      </w:pPr>
      <w:r w:rsidRPr="001D2F32">
        <w:rPr>
          <w:sz w:val="19"/>
          <w:szCs w:val="19"/>
        </w:rPr>
        <w:t>wykluczają stosowanie GMO, produktów wytworzonych z GMO i produktów wytworzonych przy użyciu GMO, innych niż lecznicze produkty weterynaryjne;</w:t>
      </w:r>
    </w:p>
    <w:p w14:paraId="59CECF3A" w14:textId="77777777" w:rsidR="00CE5990" w:rsidRPr="001D2F32" w:rsidRDefault="00CE5990" w:rsidP="00C23A48">
      <w:pPr>
        <w:pStyle w:val="Default"/>
        <w:numPr>
          <w:ilvl w:val="0"/>
          <w:numId w:val="84"/>
        </w:numPr>
        <w:ind w:left="1276" w:hanging="283"/>
        <w:rPr>
          <w:sz w:val="19"/>
          <w:szCs w:val="19"/>
        </w:rPr>
      </w:pPr>
      <w:r w:rsidRPr="001D2F32">
        <w:rPr>
          <w:sz w:val="19"/>
          <w:szCs w:val="19"/>
        </w:rPr>
        <w:t>opierają się na ocenie ryzyka, a także stosowaniu środków ostrożności oraz środków zapobiegawczych w stosownych przypadkach;</w:t>
      </w:r>
    </w:p>
    <w:p w14:paraId="6DF0DC2E" w14:textId="77777777" w:rsidR="00CE5990" w:rsidRPr="001D2F32" w:rsidRDefault="00CE5990" w:rsidP="00C23A48">
      <w:pPr>
        <w:pStyle w:val="Default"/>
        <w:numPr>
          <w:ilvl w:val="0"/>
          <w:numId w:val="83"/>
        </w:numPr>
        <w:ind w:left="851" w:hanging="284"/>
        <w:rPr>
          <w:sz w:val="19"/>
          <w:szCs w:val="19"/>
        </w:rPr>
      </w:pPr>
      <w:r w:rsidRPr="001D2F32">
        <w:rPr>
          <w:sz w:val="19"/>
          <w:szCs w:val="19"/>
        </w:rPr>
        <w:t>ograniczenie stosowania środków zewnętrznych, w przypadku</w:t>
      </w:r>
      <w:r w:rsidR="00B57FF6" w:rsidRPr="001D2F32">
        <w:rPr>
          <w:sz w:val="19"/>
          <w:szCs w:val="19"/>
        </w:rPr>
        <w:t>,</w:t>
      </w:r>
      <w:r w:rsidRPr="001D2F32">
        <w:rPr>
          <w:sz w:val="19"/>
          <w:szCs w:val="19"/>
        </w:rPr>
        <w:t xml:space="preserve"> gdy wymagane są środki zewnętrzne lub nie istnieją odpowiednie praktyki i metody zarządzania, o których mowa w lit. f), środki zewnętrzne ograniczają się do:</w:t>
      </w:r>
    </w:p>
    <w:p w14:paraId="4C3BB111" w14:textId="77777777" w:rsidR="00B57FF6" w:rsidRPr="001D2F32" w:rsidRDefault="00B57FF6" w:rsidP="00C23A48">
      <w:pPr>
        <w:pStyle w:val="Default"/>
        <w:numPr>
          <w:ilvl w:val="0"/>
          <w:numId w:val="85"/>
        </w:numPr>
        <w:ind w:left="1418" w:hanging="284"/>
        <w:rPr>
          <w:sz w:val="19"/>
          <w:szCs w:val="19"/>
        </w:rPr>
      </w:pPr>
      <w:r w:rsidRPr="001D2F32">
        <w:rPr>
          <w:sz w:val="19"/>
          <w:szCs w:val="19"/>
        </w:rPr>
        <w:t xml:space="preserve">środków pochodzących z produkcji ekologicznej, przy czym w przypadku materiału </w:t>
      </w:r>
      <w:proofErr w:type="spellStart"/>
      <w:r w:rsidRPr="001D2F32">
        <w:rPr>
          <w:sz w:val="19"/>
          <w:szCs w:val="19"/>
        </w:rPr>
        <w:t>rozmnożeniowego</w:t>
      </w:r>
      <w:proofErr w:type="spellEnd"/>
      <w:r w:rsidRPr="001D2F32">
        <w:rPr>
          <w:sz w:val="19"/>
          <w:szCs w:val="19"/>
        </w:rPr>
        <w:t xml:space="preserve"> roślin należy dać pierwszeństwo odmianom wyselekcjonowanym ze względu na ich zdolność zaspokojenia konkretnych potrzeb i realizacji celów rolnictwa ekologicznego;</w:t>
      </w:r>
    </w:p>
    <w:p w14:paraId="2904C9CB" w14:textId="77777777" w:rsidR="00B57FF6" w:rsidRPr="001D2F32" w:rsidRDefault="00B57FF6" w:rsidP="00C23A48">
      <w:pPr>
        <w:pStyle w:val="Default"/>
        <w:numPr>
          <w:ilvl w:val="0"/>
          <w:numId w:val="85"/>
        </w:numPr>
        <w:ind w:left="1418" w:hanging="284"/>
        <w:rPr>
          <w:sz w:val="19"/>
          <w:szCs w:val="19"/>
        </w:rPr>
      </w:pPr>
      <w:r w:rsidRPr="001D2F32">
        <w:rPr>
          <w:sz w:val="19"/>
          <w:szCs w:val="19"/>
        </w:rPr>
        <w:t>substancji naturalnych lub substancji będących ich pochodnymi;</w:t>
      </w:r>
    </w:p>
    <w:p w14:paraId="37BE4AD0" w14:textId="77777777" w:rsidR="00B57FF6" w:rsidRPr="001D2F32" w:rsidRDefault="00B57FF6" w:rsidP="00C23A48">
      <w:pPr>
        <w:pStyle w:val="Default"/>
        <w:numPr>
          <w:ilvl w:val="0"/>
          <w:numId w:val="85"/>
        </w:numPr>
        <w:ind w:left="1418" w:hanging="284"/>
        <w:rPr>
          <w:sz w:val="19"/>
          <w:szCs w:val="19"/>
        </w:rPr>
      </w:pPr>
      <w:proofErr w:type="spellStart"/>
      <w:r w:rsidRPr="001D2F32">
        <w:rPr>
          <w:sz w:val="19"/>
          <w:szCs w:val="19"/>
        </w:rPr>
        <w:t>wolnorozpuszczalnych</w:t>
      </w:r>
      <w:proofErr w:type="spellEnd"/>
      <w:r w:rsidRPr="001D2F32">
        <w:rPr>
          <w:sz w:val="19"/>
          <w:szCs w:val="19"/>
        </w:rPr>
        <w:t xml:space="preserve"> nawozów mineralnych;</w:t>
      </w:r>
    </w:p>
    <w:p w14:paraId="1A48CDC7" w14:textId="77777777" w:rsidR="00CE5990" w:rsidRPr="001D2F32" w:rsidRDefault="00CE5990" w:rsidP="00C23A48">
      <w:pPr>
        <w:pStyle w:val="Default"/>
        <w:numPr>
          <w:ilvl w:val="0"/>
          <w:numId w:val="83"/>
        </w:numPr>
        <w:ind w:left="851" w:hanging="284"/>
        <w:rPr>
          <w:sz w:val="19"/>
          <w:szCs w:val="19"/>
        </w:rPr>
      </w:pPr>
      <w:r w:rsidRPr="001D2F32">
        <w:rPr>
          <w:sz w:val="19"/>
          <w:szCs w:val="19"/>
        </w:rPr>
        <w:t>dostosowywanie procesu produkcji, w razie konieczności do uwzględnienia stanu sanitarnego, regionalnych różnic w równowadze ekologicznej, klimatu i warunków lokalnych, stopnia rozwoju i szczególnych praktyk gospodarskich.</w:t>
      </w:r>
    </w:p>
    <w:p w14:paraId="760B1851" w14:textId="77777777" w:rsidR="00B57FF6" w:rsidRPr="001D2F32" w:rsidRDefault="00B57FF6" w:rsidP="00B57FF6">
      <w:pPr>
        <w:pStyle w:val="Default"/>
        <w:ind w:left="851"/>
        <w:rPr>
          <w:sz w:val="19"/>
          <w:szCs w:val="19"/>
        </w:rPr>
      </w:pPr>
    </w:p>
    <w:p w14:paraId="22B0D124" w14:textId="41F551E7" w:rsidR="00B57FF6" w:rsidRPr="001D2F32" w:rsidRDefault="00B57FF6" w:rsidP="00B57FF6">
      <w:pPr>
        <w:pStyle w:val="Default"/>
        <w:ind w:left="284"/>
        <w:rPr>
          <w:sz w:val="19"/>
          <w:szCs w:val="19"/>
        </w:rPr>
      </w:pPr>
      <w:r w:rsidRPr="001D2F32">
        <w:rPr>
          <w:sz w:val="19"/>
          <w:szCs w:val="19"/>
        </w:rPr>
        <w:t>Zamawiający zastrzega, że w przypadku zadeklarowania przez Wykonawcę w Formularzu ofertowym wykorzystania do zapewnionych przerw kawowych owoców wyprodukowanych zgodnie z wymaganiami produkcji ekologicznej, na etapie realizacji przedmiotu Umowy Wykonawca będzie zobowiązany do umieszczenia w miejscu świadczenia serwisu kawo</w:t>
      </w:r>
      <w:r w:rsidR="00C02CD4">
        <w:rPr>
          <w:sz w:val="19"/>
          <w:szCs w:val="19"/>
        </w:rPr>
        <w:t>wego</w:t>
      </w:r>
      <w:r w:rsidRPr="001D2F32">
        <w:rPr>
          <w:sz w:val="19"/>
          <w:szCs w:val="19"/>
        </w:rPr>
        <w:t xml:space="preserve">, informacji na temat wykorzystania, w ramach serwisu </w:t>
      </w:r>
      <w:r w:rsidR="00C02CD4" w:rsidRPr="001D2F32">
        <w:rPr>
          <w:sz w:val="19"/>
          <w:szCs w:val="19"/>
        </w:rPr>
        <w:t>kawo</w:t>
      </w:r>
      <w:r w:rsidR="00C02CD4">
        <w:rPr>
          <w:sz w:val="19"/>
          <w:szCs w:val="19"/>
        </w:rPr>
        <w:t>wego</w:t>
      </w:r>
      <w:r w:rsidRPr="001D2F32">
        <w:rPr>
          <w:sz w:val="19"/>
          <w:szCs w:val="19"/>
        </w:rPr>
        <w:t xml:space="preserve">, owoców wyprodukowanych zgodnie z wymaganiami produkcji ekologicznej wraz ze wskazaniem etykiety produkcji ekologicznej zgodnie z wymogami określonymi w rozporządzeniu Parlamentu Europejskiego i Rady (UE) 2018/848 z dnia 30 maja 2018 r. w sprawie produkcji ekologicznej i znakowania produktów ekologicznych, uchylającym rozporządzenie Rady (WE) nr 834/2007 lub wskazaniem innego oznakowania, o ile potwierdzać ono będzie spełnianie warunków produkcji ekologicznej. W przypadku owoców sprzedawanych bez opakowań, Zamawiający dopuszcza umieszczenie w miejscu świadczenia serwisu </w:t>
      </w:r>
      <w:r w:rsidR="00C02CD4" w:rsidRPr="001D2F32">
        <w:rPr>
          <w:sz w:val="19"/>
          <w:szCs w:val="19"/>
        </w:rPr>
        <w:t>kawo</w:t>
      </w:r>
      <w:r w:rsidR="00C02CD4">
        <w:rPr>
          <w:sz w:val="19"/>
          <w:szCs w:val="19"/>
        </w:rPr>
        <w:t>wego</w:t>
      </w:r>
      <w:r w:rsidRPr="001D2F32">
        <w:rPr>
          <w:sz w:val="19"/>
          <w:szCs w:val="19"/>
        </w:rPr>
        <w:t xml:space="preserve"> certyfikatu wydanego przez jednostkę oceniającą zgodność procesu produkcji z </w:t>
      </w:r>
      <w:r w:rsidRPr="001D2F32">
        <w:rPr>
          <w:sz w:val="19"/>
          <w:szCs w:val="19"/>
        </w:rPr>
        <w:lastRenderedPageBreak/>
        <w:t xml:space="preserve">wymaganiami rozporządzenia Parlamentu Europejskiego i Rady (UE) 2018/848 z dnia 30 maja 2018 r. w sprawie produkcji ekologicznej i znakowania produktów ekologicznych. </w:t>
      </w:r>
    </w:p>
    <w:p w14:paraId="74541356" w14:textId="53D64121" w:rsidR="00747F04" w:rsidRPr="001D2F32" w:rsidRDefault="00B57FF6" w:rsidP="00B57FF6">
      <w:pPr>
        <w:pStyle w:val="Default"/>
        <w:ind w:left="284"/>
        <w:rPr>
          <w:rFonts w:cstheme="minorBidi"/>
          <w:color w:val="auto"/>
          <w:sz w:val="19"/>
          <w:szCs w:val="19"/>
        </w:rPr>
      </w:pPr>
      <w:r w:rsidRPr="001D2F32">
        <w:rPr>
          <w:sz w:val="19"/>
          <w:szCs w:val="19"/>
        </w:rPr>
        <w:t xml:space="preserve">Wykonawca zobowiązany będzie do dołączenia do Protokołu odbioru zlecenia szczegółowego obejmującego swoim zakresem zapewnienie przerw kawowych, dowodów potwierdzających, że wykorzystane w ramach serwisu </w:t>
      </w:r>
      <w:r w:rsidR="00C02CD4" w:rsidRPr="001D2F32">
        <w:rPr>
          <w:sz w:val="19"/>
          <w:szCs w:val="19"/>
        </w:rPr>
        <w:t>kawo</w:t>
      </w:r>
      <w:r w:rsidR="00C02CD4">
        <w:rPr>
          <w:sz w:val="19"/>
          <w:szCs w:val="19"/>
        </w:rPr>
        <w:t>wego, świeże</w:t>
      </w:r>
      <w:r w:rsidRPr="001D2F32">
        <w:rPr>
          <w:sz w:val="19"/>
          <w:szCs w:val="19"/>
        </w:rPr>
        <w:t xml:space="preserve"> owoce wyprodukowane zostały zgodnie z wymaganiami produkcji ekologicznej, w postaci oświadczenia Wykonawcy, które potwierdzać będzie spełnienie wymagań klauzuli środowiskowej i produkcji ekologicznego zgodnie z wymogami określonymi w rozporządzeniu Parlamentu Europejskiego i Rady (UE) 2018/848 z dnia 30 maja 2018 r. w sprawie produkcji ekologicznej i znakowania produktów ekologicznych, uchylającym rozporządzenie Rady (WE) </w:t>
      </w:r>
      <w:r w:rsidRPr="001D2F32">
        <w:rPr>
          <w:rFonts w:cs="Calibri"/>
          <w:sz w:val="19"/>
          <w:szCs w:val="19"/>
        </w:rPr>
        <w:t>18</w:t>
      </w:r>
      <w:r w:rsidRPr="001D2F32">
        <w:rPr>
          <w:rFonts w:cstheme="minorBidi"/>
          <w:color w:val="auto"/>
          <w:sz w:val="19"/>
          <w:szCs w:val="19"/>
        </w:rPr>
        <w:t xml:space="preserve"> nr 834/2007 lub innego oznakowania, o ile potwierdzać ono będzie spełnianie warunków produkcji ekologicznej. W przypadku wykorzystania do zapewnienia serwisu </w:t>
      </w:r>
      <w:r w:rsidR="00C02CD4" w:rsidRPr="001D2F32">
        <w:rPr>
          <w:sz w:val="19"/>
          <w:szCs w:val="19"/>
        </w:rPr>
        <w:t>kawo</w:t>
      </w:r>
      <w:r w:rsidR="00C02CD4">
        <w:rPr>
          <w:sz w:val="19"/>
          <w:szCs w:val="19"/>
        </w:rPr>
        <w:t>wego</w:t>
      </w:r>
      <w:r w:rsidRPr="001D2F32">
        <w:rPr>
          <w:rFonts w:cstheme="minorBidi"/>
          <w:color w:val="auto"/>
          <w:sz w:val="19"/>
          <w:szCs w:val="19"/>
        </w:rPr>
        <w:t xml:space="preserve"> owoców sprzedawanych bez opakowań, Wykonawca dołączy do Protokołu odbioru zlecenia szczegółowego obejmującego swoim zakresem zapewnienie przerw kawowych oświadczenie własne, które potwierdzać będzie spełnienie wymagań klauzuli środowiskowej i certyfikat wydany przez jednostkę oceniającą zgodność procesu produkcji z wymaganiami rozporządzenia Parlamentu Europejskiego i Rady (UE) 2018/848 z dnia 30 maja 2018 r. w sprawie produkcji ekologicznej i znakowania produktów ekologicznych.</w:t>
      </w:r>
    </w:p>
    <w:p w14:paraId="5876D276" w14:textId="77777777" w:rsidR="00B57FF6" w:rsidRPr="001D2F32" w:rsidRDefault="00B57FF6" w:rsidP="00B57FF6">
      <w:pPr>
        <w:pStyle w:val="Default"/>
        <w:ind w:left="284"/>
        <w:rPr>
          <w:sz w:val="19"/>
          <w:szCs w:val="19"/>
        </w:rPr>
      </w:pPr>
    </w:p>
    <w:p w14:paraId="6174DB65" w14:textId="77777777" w:rsidR="00B57FF6" w:rsidRPr="001D2F32" w:rsidRDefault="00B57FF6" w:rsidP="00B57FF6">
      <w:pPr>
        <w:pStyle w:val="Default"/>
        <w:ind w:left="284"/>
        <w:rPr>
          <w:b/>
          <w:bCs/>
          <w:sz w:val="19"/>
          <w:szCs w:val="19"/>
        </w:rPr>
      </w:pPr>
      <w:r w:rsidRPr="001D2F32">
        <w:rPr>
          <w:b/>
          <w:bCs/>
          <w:sz w:val="19"/>
          <w:szCs w:val="19"/>
        </w:rPr>
        <w:t>Jeżeli Wykonawca nie dokona wyboru żadnej ze wskazanych przez Zamawiającego opcji, Zamawiający przyzna w danym kryterium 0 pkt.</w:t>
      </w:r>
    </w:p>
    <w:p w14:paraId="5B11AC6C" w14:textId="77777777" w:rsidR="00B57FF6" w:rsidRPr="001D2F32" w:rsidRDefault="00B57FF6" w:rsidP="00B57FF6">
      <w:pPr>
        <w:pStyle w:val="Default"/>
        <w:ind w:left="284"/>
        <w:rPr>
          <w:sz w:val="19"/>
          <w:szCs w:val="19"/>
        </w:rPr>
      </w:pPr>
      <w:bookmarkStart w:id="8" w:name="_GoBack"/>
      <w:bookmarkEnd w:id="8"/>
    </w:p>
    <w:p w14:paraId="5010994E" w14:textId="77777777" w:rsidR="00B57FF6" w:rsidRPr="001D2F32" w:rsidRDefault="00B57FF6" w:rsidP="00B57FF6">
      <w:pPr>
        <w:pStyle w:val="Default"/>
        <w:ind w:left="284"/>
        <w:rPr>
          <w:sz w:val="19"/>
          <w:szCs w:val="19"/>
        </w:rPr>
      </w:pPr>
      <w:r w:rsidRPr="001D2F32">
        <w:rPr>
          <w:sz w:val="19"/>
          <w:szCs w:val="19"/>
        </w:rPr>
        <w:t>W kryterium tym Wykonawca może otrzymać maksymalnie 20 pkt.</w:t>
      </w:r>
    </w:p>
    <w:p w14:paraId="27D618A8" w14:textId="77777777" w:rsidR="00B57FF6" w:rsidRPr="001D2F32" w:rsidRDefault="00B57FF6" w:rsidP="00B57FF6">
      <w:pPr>
        <w:pStyle w:val="Default"/>
        <w:ind w:left="284"/>
        <w:rPr>
          <w:sz w:val="19"/>
          <w:szCs w:val="19"/>
        </w:rPr>
      </w:pPr>
    </w:p>
    <w:p w14:paraId="5B7CBE45" w14:textId="77777777" w:rsidR="00B57FF6" w:rsidRPr="001D2F32" w:rsidRDefault="00B57FF6" w:rsidP="00C23A48">
      <w:pPr>
        <w:pStyle w:val="Akapitzlist"/>
        <w:numPr>
          <w:ilvl w:val="0"/>
          <w:numId w:val="78"/>
        </w:numPr>
        <w:shd w:val="clear" w:color="auto" w:fill="FFFFFF"/>
        <w:suppressAutoHyphens/>
        <w:spacing w:after="0" w:line="240" w:lineRule="exact"/>
        <w:ind w:left="284" w:hanging="284"/>
        <w:jc w:val="left"/>
        <w:rPr>
          <w:szCs w:val="19"/>
        </w:rPr>
      </w:pPr>
      <w:r w:rsidRPr="001D2F32">
        <w:rPr>
          <w:szCs w:val="19"/>
        </w:rPr>
        <w:t>Zamawiający za najkorzystniejszą ofertę uzna ofertę złożoną przez Wykonawcę, która łącznie (w dwóch kryteriach) uzyska najwyższa liczbę punktów. Liczba punktów zostanie ustalona według następującego wzoru:</w:t>
      </w:r>
      <w:r w:rsidRPr="001D2F32">
        <w:rPr>
          <w:b/>
          <w:bCs/>
          <w:szCs w:val="19"/>
        </w:rPr>
        <w:t xml:space="preserve"> PS = C + </w:t>
      </w:r>
      <w:r w:rsidR="00723D03" w:rsidRPr="001D2F32">
        <w:rPr>
          <w:b/>
          <w:bCs/>
          <w:szCs w:val="19"/>
        </w:rPr>
        <w:t>SP + SO</w:t>
      </w:r>
      <w:r w:rsidRPr="001D2F32">
        <w:rPr>
          <w:b/>
          <w:bCs/>
          <w:szCs w:val="19"/>
        </w:rPr>
        <w:t>,</w:t>
      </w:r>
      <w:r w:rsidRPr="001D2F32">
        <w:rPr>
          <w:szCs w:val="19"/>
        </w:rPr>
        <w:t xml:space="preserve"> gdzie:</w:t>
      </w:r>
    </w:p>
    <w:p w14:paraId="5B9C43B8" w14:textId="77777777" w:rsidR="00B57FF6" w:rsidRPr="001D2F32" w:rsidRDefault="00B57FF6" w:rsidP="00B57FF6">
      <w:pPr>
        <w:pStyle w:val="Default"/>
        <w:ind w:left="284"/>
        <w:rPr>
          <w:sz w:val="19"/>
          <w:szCs w:val="19"/>
        </w:rPr>
      </w:pPr>
      <w:r w:rsidRPr="001D2F32">
        <w:rPr>
          <w:b/>
          <w:bCs/>
          <w:sz w:val="19"/>
          <w:szCs w:val="19"/>
        </w:rPr>
        <w:t xml:space="preserve">PS </w:t>
      </w:r>
      <w:r w:rsidRPr="001D2F32">
        <w:rPr>
          <w:sz w:val="19"/>
          <w:szCs w:val="19"/>
        </w:rPr>
        <w:t xml:space="preserve">– to suma wartości punktowych za trzy kryteria </w:t>
      </w:r>
    </w:p>
    <w:p w14:paraId="14DEBDD7" w14:textId="77777777" w:rsidR="00B57FF6" w:rsidRPr="001D2F32" w:rsidRDefault="00B57FF6" w:rsidP="00B57FF6">
      <w:pPr>
        <w:pStyle w:val="Default"/>
        <w:ind w:left="284"/>
        <w:rPr>
          <w:sz w:val="19"/>
          <w:szCs w:val="19"/>
        </w:rPr>
      </w:pPr>
      <w:r w:rsidRPr="001D2F32">
        <w:rPr>
          <w:b/>
          <w:bCs/>
          <w:sz w:val="19"/>
          <w:szCs w:val="19"/>
        </w:rPr>
        <w:t xml:space="preserve">C </w:t>
      </w:r>
      <w:r w:rsidRPr="001D2F32">
        <w:rPr>
          <w:sz w:val="19"/>
          <w:szCs w:val="19"/>
        </w:rPr>
        <w:t xml:space="preserve">– to wartość punktowa za kryterium </w:t>
      </w:r>
      <w:r w:rsidRPr="001D2F32">
        <w:rPr>
          <w:bCs/>
          <w:sz w:val="19"/>
          <w:szCs w:val="19"/>
        </w:rPr>
        <w:t>„</w:t>
      </w:r>
      <w:r w:rsidRPr="001D2F32">
        <w:rPr>
          <w:rFonts w:cs="Times New Roman"/>
          <w:sz w:val="19"/>
          <w:szCs w:val="19"/>
        </w:rPr>
        <w:t>Cena oferty brutto</w:t>
      </w:r>
      <w:r w:rsidRPr="001D2F32">
        <w:rPr>
          <w:bCs/>
          <w:sz w:val="19"/>
          <w:szCs w:val="19"/>
        </w:rPr>
        <w:t xml:space="preserve">” </w:t>
      </w:r>
    </w:p>
    <w:p w14:paraId="4025AC55" w14:textId="65D1515D" w:rsidR="00B57FF6" w:rsidRPr="001D2F32" w:rsidRDefault="00B57FF6" w:rsidP="00B57FF6">
      <w:pPr>
        <w:pStyle w:val="Akapitzlist"/>
        <w:shd w:val="clear" w:color="auto" w:fill="FFFFFF"/>
        <w:suppressAutoHyphens/>
        <w:spacing w:after="0" w:line="240" w:lineRule="exact"/>
        <w:ind w:left="284" w:firstLine="0"/>
        <w:jc w:val="left"/>
        <w:rPr>
          <w:b/>
          <w:bCs/>
          <w:szCs w:val="19"/>
        </w:rPr>
      </w:pPr>
      <w:r w:rsidRPr="001D2F32">
        <w:rPr>
          <w:b/>
          <w:bCs/>
          <w:szCs w:val="19"/>
        </w:rPr>
        <w:t xml:space="preserve">SP </w:t>
      </w:r>
      <w:r w:rsidRPr="001D2F32">
        <w:rPr>
          <w:szCs w:val="19"/>
        </w:rPr>
        <w:t xml:space="preserve">– to wartość punktowa za kryterium </w:t>
      </w:r>
      <w:r w:rsidRPr="001D2F32">
        <w:rPr>
          <w:b/>
          <w:bCs/>
          <w:szCs w:val="19"/>
        </w:rPr>
        <w:t>„</w:t>
      </w:r>
      <w:r w:rsidRPr="001D2F32">
        <w:rPr>
          <w:bCs/>
          <w:szCs w:val="19"/>
        </w:rPr>
        <w:t>Kryterium społeczne – wykorzystanie do przygotowania kawy w ramach zapewnionego serwisu kawowego kawy, która w całości pochodziła będzie z produkcji spełniającej standardy społeczne Sprawiedliwego Handlu</w:t>
      </w:r>
      <w:r w:rsidRPr="001D2F32">
        <w:rPr>
          <w:b/>
          <w:bCs/>
          <w:szCs w:val="19"/>
        </w:rPr>
        <w:t>”</w:t>
      </w:r>
    </w:p>
    <w:p w14:paraId="005120CF" w14:textId="44B6F353" w:rsidR="00723D03" w:rsidRPr="001D2F32" w:rsidRDefault="00723D03" w:rsidP="00B57FF6">
      <w:pPr>
        <w:pStyle w:val="Akapitzlist"/>
        <w:shd w:val="clear" w:color="auto" w:fill="FFFFFF"/>
        <w:suppressAutoHyphens/>
        <w:spacing w:after="0" w:line="240" w:lineRule="exact"/>
        <w:ind w:left="284" w:firstLine="0"/>
        <w:jc w:val="left"/>
        <w:rPr>
          <w:szCs w:val="19"/>
        </w:rPr>
      </w:pPr>
      <w:r w:rsidRPr="001D2F32">
        <w:rPr>
          <w:b/>
          <w:bCs/>
          <w:szCs w:val="19"/>
        </w:rPr>
        <w:t xml:space="preserve">SO - </w:t>
      </w:r>
      <w:r w:rsidRPr="001D2F32">
        <w:rPr>
          <w:szCs w:val="19"/>
        </w:rPr>
        <w:t>to wartość punktowa za kryterium „Kryterium środowiskowe – Wykorzystanie do zapewnionego serwisu kawowego, owoców wyprodukowanych zgodnie z wymaganiami produkcji ekologicznej”</w:t>
      </w:r>
    </w:p>
    <w:p w14:paraId="43645634" w14:textId="77777777" w:rsidR="00723D03" w:rsidRPr="001D2F32" w:rsidRDefault="00723D03" w:rsidP="00B57FF6">
      <w:pPr>
        <w:pStyle w:val="Akapitzlist"/>
        <w:shd w:val="clear" w:color="auto" w:fill="FFFFFF"/>
        <w:suppressAutoHyphens/>
        <w:spacing w:after="0" w:line="240" w:lineRule="exact"/>
        <w:ind w:left="284" w:firstLine="0"/>
        <w:jc w:val="left"/>
        <w:rPr>
          <w:b/>
          <w:bCs/>
          <w:szCs w:val="19"/>
        </w:rPr>
      </w:pPr>
    </w:p>
    <w:p w14:paraId="7B4BDAC9" w14:textId="77777777" w:rsidR="003D180F" w:rsidRPr="001D2F32" w:rsidRDefault="003D180F" w:rsidP="00C23A48">
      <w:pPr>
        <w:pStyle w:val="Akapitzlist"/>
        <w:numPr>
          <w:ilvl w:val="0"/>
          <w:numId w:val="78"/>
        </w:numPr>
        <w:shd w:val="clear" w:color="auto" w:fill="FFFFFF"/>
        <w:suppressAutoHyphens/>
        <w:spacing w:after="0" w:line="240" w:lineRule="exact"/>
        <w:ind w:left="284" w:hanging="284"/>
        <w:jc w:val="left"/>
        <w:rPr>
          <w:szCs w:val="19"/>
        </w:rPr>
      </w:pPr>
      <w:r w:rsidRPr="001D2F32">
        <w:rPr>
          <w:bCs/>
          <w:szCs w:val="19"/>
        </w:rPr>
        <w:t>Za najkorzystniejszą zostanie uznana oferta, która spełni wszystkie postawione warunki, nie podlega odrzuceniu oraz uzyska największą łączną liczbę punktów z w/w kryteri</w:t>
      </w:r>
      <w:r w:rsidR="00723D03" w:rsidRPr="001D2F32">
        <w:rPr>
          <w:bCs/>
          <w:szCs w:val="19"/>
        </w:rPr>
        <w:t xml:space="preserve">ów. </w:t>
      </w:r>
      <w:r w:rsidRPr="001D2F32">
        <w:rPr>
          <w:bCs/>
          <w:szCs w:val="19"/>
        </w:rPr>
        <w:t>Obliczone punkty zostaną zaokrąglone do dwóch miejsc po przecinku</w:t>
      </w:r>
      <w:r w:rsidR="00723D03" w:rsidRPr="001D2F32">
        <w:rPr>
          <w:bCs/>
          <w:szCs w:val="19"/>
        </w:rPr>
        <w:t xml:space="preserve"> </w:t>
      </w:r>
      <w:r w:rsidR="00723D03" w:rsidRPr="001D2F32">
        <w:rPr>
          <w:szCs w:val="19"/>
        </w:rPr>
        <w:t>albo z większą dokładnością umożliwiającą wybór najkorzystniejszej oferty.</w:t>
      </w:r>
    </w:p>
    <w:p w14:paraId="28154DB4" w14:textId="77777777" w:rsidR="00723D03" w:rsidRPr="001D2F32" w:rsidRDefault="00723D03" w:rsidP="00C23A48">
      <w:pPr>
        <w:pStyle w:val="Akapitzlist"/>
        <w:numPr>
          <w:ilvl w:val="0"/>
          <w:numId w:val="78"/>
        </w:numPr>
        <w:shd w:val="clear" w:color="auto" w:fill="FFFFFF"/>
        <w:suppressAutoHyphens/>
        <w:spacing w:after="0" w:line="240" w:lineRule="exact"/>
        <w:ind w:left="284" w:hanging="284"/>
        <w:jc w:val="left"/>
        <w:rPr>
          <w:szCs w:val="19"/>
        </w:rPr>
      </w:pPr>
      <w:r w:rsidRPr="001D2F32">
        <w:rPr>
          <w:szCs w:val="19"/>
        </w:rPr>
        <w:t>W sytuacji, gdy Zamawiający nie będzie mógł dokonać wyboru najkorzystniejszej oferty ze względu na to, że zostały złożone oferty o takiej samej wartości pkt,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14:paraId="5452AF75" w14:textId="77777777" w:rsidR="003D180F" w:rsidRPr="001D2F32" w:rsidRDefault="003D180F" w:rsidP="00C23A48">
      <w:pPr>
        <w:pStyle w:val="Akapitzlist"/>
        <w:numPr>
          <w:ilvl w:val="0"/>
          <w:numId w:val="78"/>
        </w:numPr>
        <w:spacing w:after="0" w:line="240" w:lineRule="exact"/>
        <w:ind w:left="284" w:hanging="284"/>
        <w:jc w:val="left"/>
        <w:rPr>
          <w:szCs w:val="19"/>
        </w:rPr>
      </w:pPr>
      <w:r w:rsidRPr="001D2F32">
        <w:rPr>
          <w:szCs w:val="19"/>
        </w:rPr>
        <w:t>W toku badania i oceny ofert Zamawiający może żądać od Wykonawców wyjaśnień dotyczących treści złożonych ofert oraz składanych dokumentów lub oświadczeń.</w:t>
      </w:r>
    </w:p>
    <w:p w14:paraId="0321F6C5" w14:textId="77777777" w:rsidR="003D180F" w:rsidRPr="001D2F32" w:rsidRDefault="003D180F" w:rsidP="00C23A48">
      <w:pPr>
        <w:pStyle w:val="Akapitzlist"/>
        <w:numPr>
          <w:ilvl w:val="0"/>
          <w:numId w:val="78"/>
        </w:numPr>
        <w:spacing w:after="0" w:line="240" w:lineRule="exact"/>
        <w:ind w:left="284" w:hanging="284"/>
        <w:jc w:val="left"/>
        <w:rPr>
          <w:szCs w:val="19"/>
        </w:rPr>
      </w:pPr>
      <w:r w:rsidRPr="001D2F32">
        <w:rPr>
          <w:szCs w:val="19"/>
        </w:rPr>
        <w:t>W przypadku, gdy zaoferowana cena wydaje się rażąco niska w stosunku do przedmiotu zamówienia lub budzi wątpliwości Zamawiającego, co do możliwości wykonania przedmiotu zamówienia zgodnie z wymaganiami określonymi w dokumentach zamówienia lub wynikającymi z odrębnych przepisów, Zamawiający zwróci się do Wykonawcy o udzielenie wyjaśnień, w tym złożenie dowodów w zakresie wyliczenia ceny lub kosztu.</w:t>
      </w:r>
    </w:p>
    <w:p w14:paraId="4904A02F" w14:textId="77777777" w:rsidR="003D180F" w:rsidRPr="001D2F32" w:rsidRDefault="003D180F" w:rsidP="00C23A48">
      <w:pPr>
        <w:pStyle w:val="Akapitzlist"/>
        <w:numPr>
          <w:ilvl w:val="0"/>
          <w:numId w:val="78"/>
        </w:numPr>
        <w:spacing w:after="0" w:line="240" w:lineRule="exact"/>
        <w:ind w:left="284" w:hanging="284"/>
        <w:jc w:val="left"/>
        <w:rPr>
          <w:szCs w:val="19"/>
        </w:rPr>
      </w:pPr>
      <w:r w:rsidRPr="001D2F32">
        <w:rPr>
          <w:szCs w:val="19"/>
        </w:rPr>
        <w:t>W przypadku, gdy cena całkowita oferty jest niższa, o co najmniej 30% od:</w:t>
      </w:r>
    </w:p>
    <w:p w14:paraId="518202E4" w14:textId="77777777" w:rsidR="003D180F" w:rsidRPr="001D2F32" w:rsidRDefault="003D180F" w:rsidP="00C23A48">
      <w:pPr>
        <w:pStyle w:val="Akapitzlist"/>
        <w:numPr>
          <w:ilvl w:val="1"/>
          <w:numId w:val="77"/>
        </w:numPr>
        <w:spacing w:after="0" w:line="240" w:lineRule="exact"/>
        <w:ind w:left="568" w:hanging="284"/>
        <w:jc w:val="left"/>
        <w:rPr>
          <w:szCs w:val="19"/>
        </w:rPr>
      </w:pPr>
      <w:r w:rsidRPr="001D2F32">
        <w:rPr>
          <w:szCs w:val="19"/>
        </w:rPr>
        <w:t xml:space="preserve">wartości </w:t>
      </w:r>
      <w:r w:rsidRPr="001D2F32">
        <w:rPr>
          <w:iCs/>
          <w:szCs w:val="19"/>
        </w:rPr>
        <w:t>zamówienia</w:t>
      </w:r>
      <w:r w:rsidRPr="001D2F32">
        <w:rPr>
          <w:szCs w:val="19"/>
        </w:rPr>
        <w:t xml:space="preserve">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w:t>
      </w:r>
      <w:r w:rsidRPr="001D2F32">
        <w:rPr>
          <w:szCs w:val="19"/>
        </w:rPr>
        <w:br/>
        <w:t>w art. 223 ust.1 ustawy, chyba, że rozbieżność wynika z okoliczności oczywistych, które nie wymagają wyjaśnienia;</w:t>
      </w:r>
    </w:p>
    <w:p w14:paraId="03B5D12E" w14:textId="77777777" w:rsidR="003D180F" w:rsidRPr="001D2F32" w:rsidRDefault="003D180F" w:rsidP="00C23A48">
      <w:pPr>
        <w:pStyle w:val="Akapitzlist"/>
        <w:numPr>
          <w:ilvl w:val="1"/>
          <w:numId w:val="77"/>
        </w:numPr>
        <w:spacing w:after="0" w:line="240" w:lineRule="exact"/>
        <w:ind w:left="568" w:hanging="284"/>
        <w:jc w:val="left"/>
        <w:rPr>
          <w:szCs w:val="19"/>
        </w:rPr>
      </w:pPr>
      <w:r w:rsidRPr="001D2F32">
        <w:rPr>
          <w:szCs w:val="19"/>
        </w:rPr>
        <w:lastRenderedPageBreak/>
        <w:t xml:space="preserve">wartości </w:t>
      </w:r>
      <w:r w:rsidRPr="001D2F32">
        <w:rPr>
          <w:iCs/>
          <w:szCs w:val="19"/>
        </w:rPr>
        <w:t>zamówienia</w:t>
      </w:r>
      <w:r w:rsidRPr="001D2F32">
        <w:rPr>
          <w:szCs w:val="19"/>
        </w:rPr>
        <w:t xml:space="preserve"> powiększonej o należny podatek od towarów i usług, zaktualizowanej </w:t>
      </w:r>
      <w:r w:rsidRPr="001D2F32">
        <w:rPr>
          <w:szCs w:val="19"/>
        </w:rPr>
        <w:br/>
        <w:t>z uwzględnieniem okoliczności, które nastąpiły po wszczęciu postępowania, w szczególności istotnej zmiany cen rynkowych, Zamawiający może zwrócić się o udzielenie wyjaśnień, o których mowa w art. 223 ust.1 ustawy.</w:t>
      </w:r>
    </w:p>
    <w:p w14:paraId="712677D9" w14:textId="77777777" w:rsidR="003D180F" w:rsidRPr="001D2F32" w:rsidRDefault="003D180F" w:rsidP="00C23A48">
      <w:pPr>
        <w:pStyle w:val="Akapitzlist"/>
        <w:numPr>
          <w:ilvl w:val="0"/>
          <w:numId w:val="79"/>
        </w:numPr>
        <w:spacing w:after="0" w:line="240" w:lineRule="exact"/>
        <w:ind w:left="284" w:hanging="142"/>
        <w:jc w:val="left"/>
        <w:rPr>
          <w:szCs w:val="19"/>
        </w:rPr>
      </w:pPr>
      <w:r w:rsidRPr="001D2F32">
        <w:rPr>
          <w:szCs w:val="19"/>
        </w:rPr>
        <w:t>Obowiązek wykazania, że oferta nie zawiera rażąco niskiej ceny lub kosztu spoczywa na Wykonawcy.</w:t>
      </w:r>
    </w:p>
    <w:p w14:paraId="6BD0AB21" w14:textId="77777777" w:rsidR="003D180F" w:rsidRPr="001D2F32" w:rsidRDefault="003D180F" w:rsidP="00C23A48">
      <w:pPr>
        <w:pStyle w:val="Akapitzlist"/>
        <w:numPr>
          <w:ilvl w:val="0"/>
          <w:numId w:val="79"/>
        </w:numPr>
        <w:spacing w:after="0" w:line="240" w:lineRule="exact"/>
        <w:ind w:left="284" w:hanging="142"/>
        <w:jc w:val="left"/>
        <w:rPr>
          <w:szCs w:val="19"/>
        </w:rPr>
      </w:pPr>
      <w:r w:rsidRPr="001D2F32">
        <w:rPr>
          <w:szCs w:val="19"/>
        </w:rPr>
        <w:t>Zamawiający odrzuci ofertę Wykonawcy, który nie udzieli wyjaśnień lub jeżeli złożone wyjaśnienia wraz z dowodami nie uzasadniają podanej w ofercie ceny lub kosztu.</w:t>
      </w:r>
    </w:p>
    <w:p w14:paraId="3F41EF06" w14:textId="77777777" w:rsidR="003D180F" w:rsidRPr="001D2F32" w:rsidRDefault="003D180F" w:rsidP="00C23A48">
      <w:pPr>
        <w:pStyle w:val="Akapitzlist"/>
        <w:numPr>
          <w:ilvl w:val="0"/>
          <w:numId w:val="79"/>
        </w:numPr>
        <w:spacing w:after="0" w:line="240" w:lineRule="exact"/>
        <w:ind w:left="284" w:hanging="142"/>
        <w:jc w:val="left"/>
        <w:rPr>
          <w:szCs w:val="19"/>
        </w:rPr>
      </w:pPr>
      <w:r w:rsidRPr="001D2F32">
        <w:rPr>
          <w:szCs w:val="19"/>
        </w:rPr>
        <w:t>Zamawiający poprawi w ofercie:</w:t>
      </w:r>
    </w:p>
    <w:p w14:paraId="5F7B9185" w14:textId="77777777" w:rsidR="003D180F" w:rsidRPr="001D2F32" w:rsidRDefault="003D180F" w:rsidP="00C23A48">
      <w:pPr>
        <w:pStyle w:val="Akapitzlist"/>
        <w:numPr>
          <w:ilvl w:val="0"/>
          <w:numId w:val="80"/>
        </w:numPr>
        <w:autoSpaceDE w:val="0"/>
        <w:autoSpaceDN w:val="0"/>
        <w:adjustRightInd w:val="0"/>
        <w:spacing w:after="0" w:line="240" w:lineRule="exact"/>
        <w:jc w:val="left"/>
        <w:rPr>
          <w:szCs w:val="19"/>
        </w:rPr>
      </w:pPr>
      <w:r w:rsidRPr="001D2F32">
        <w:rPr>
          <w:szCs w:val="19"/>
        </w:rPr>
        <w:t>oczywiste omyłki pisarskie,</w:t>
      </w:r>
    </w:p>
    <w:p w14:paraId="228A7B14" w14:textId="77777777" w:rsidR="003D180F" w:rsidRPr="001D2F32" w:rsidRDefault="003D180F" w:rsidP="00C23A48">
      <w:pPr>
        <w:pStyle w:val="Akapitzlist"/>
        <w:numPr>
          <w:ilvl w:val="0"/>
          <w:numId w:val="80"/>
        </w:numPr>
        <w:autoSpaceDE w:val="0"/>
        <w:autoSpaceDN w:val="0"/>
        <w:adjustRightInd w:val="0"/>
        <w:spacing w:after="0" w:line="240" w:lineRule="exact"/>
        <w:jc w:val="left"/>
        <w:rPr>
          <w:szCs w:val="19"/>
        </w:rPr>
      </w:pPr>
      <w:r w:rsidRPr="001D2F32">
        <w:rPr>
          <w:szCs w:val="19"/>
        </w:rPr>
        <w:t>oczywiste omyłki rachunkowe, z uwzględnieniem konsekwencji rachunkowych dokonanych poprawek,</w:t>
      </w:r>
    </w:p>
    <w:p w14:paraId="35A066FD" w14:textId="77777777" w:rsidR="003D180F" w:rsidRPr="001D2F32" w:rsidRDefault="003D180F" w:rsidP="00C23A48">
      <w:pPr>
        <w:pStyle w:val="Akapitzlist"/>
        <w:numPr>
          <w:ilvl w:val="0"/>
          <w:numId w:val="80"/>
        </w:numPr>
        <w:autoSpaceDE w:val="0"/>
        <w:autoSpaceDN w:val="0"/>
        <w:adjustRightInd w:val="0"/>
        <w:spacing w:after="0" w:line="240" w:lineRule="exact"/>
        <w:jc w:val="left"/>
        <w:rPr>
          <w:szCs w:val="19"/>
        </w:rPr>
      </w:pPr>
      <w:r w:rsidRPr="001D2F32">
        <w:rPr>
          <w:szCs w:val="19"/>
        </w:rPr>
        <w:t>inne omyłki polegające na niezgodności oferty z dokumentami zamówienia, niepowodujące istotnych zmian w treści oferty,</w:t>
      </w:r>
    </w:p>
    <w:p w14:paraId="659BBEA4" w14:textId="77777777" w:rsidR="003D180F" w:rsidRPr="001D2F32" w:rsidRDefault="003D180F" w:rsidP="003D180F">
      <w:pPr>
        <w:pStyle w:val="Akapitzlist"/>
        <w:tabs>
          <w:tab w:val="left" w:pos="284"/>
        </w:tabs>
        <w:spacing w:after="0" w:line="240" w:lineRule="exact"/>
        <w:ind w:left="284"/>
        <w:rPr>
          <w:szCs w:val="19"/>
        </w:rPr>
      </w:pPr>
      <w:r w:rsidRPr="001D2F32">
        <w:rPr>
          <w:szCs w:val="19"/>
        </w:rPr>
        <w:t>- niezwłocznie zawiadamiając o tym Wykonawcę, którego oferta została poprawiona.</w:t>
      </w:r>
    </w:p>
    <w:p w14:paraId="22ED8567" w14:textId="77777777" w:rsidR="003D180F" w:rsidRPr="001D2F32" w:rsidRDefault="003D180F" w:rsidP="003D180F">
      <w:pPr>
        <w:autoSpaceDE w:val="0"/>
        <w:autoSpaceDN w:val="0"/>
        <w:adjustRightInd w:val="0"/>
        <w:spacing w:after="0" w:line="240" w:lineRule="exact"/>
        <w:ind w:left="284"/>
        <w:rPr>
          <w:szCs w:val="19"/>
        </w:rPr>
      </w:pPr>
      <w:r w:rsidRPr="001D2F32">
        <w:rPr>
          <w:b/>
          <w:bCs/>
          <w:szCs w:val="19"/>
        </w:rPr>
        <w:t xml:space="preserve">UWAGA: </w:t>
      </w:r>
    </w:p>
    <w:p w14:paraId="0D238282" w14:textId="77777777" w:rsidR="003D180F" w:rsidRPr="001D2F32" w:rsidRDefault="003D180F" w:rsidP="003D180F">
      <w:pPr>
        <w:autoSpaceDE w:val="0"/>
        <w:autoSpaceDN w:val="0"/>
        <w:adjustRightInd w:val="0"/>
        <w:spacing w:after="0" w:line="240" w:lineRule="exact"/>
        <w:ind w:left="284"/>
        <w:rPr>
          <w:szCs w:val="19"/>
        </w:rPr>
      </w:pPr>
      <w:r w:rsidRPr="001D2F32">
        <w:rPr>
          <w:bCs/>
          <w:szCs w:val="19"/>
        </w:rPr>
        <w:t xml:space="preserve">W przypadku, o którym mowa w ust. 8 pkt 3, Zamawiający wyznacza Wykonawcy odpowiedni termin </w:t>
      </w:r>
      <w:r w:rsidRPr="001D2F32">
        <w:rPr>
          <w:bCs/>
          <w:szCs w:val="19"/>
        </w:rPr>
        <w:br/>
        <w:t xml:space="preserve">na wyrażenie zgody na poprawienie w ofercie omyłki lub zakwestionowanie jej poprawienia. Brak odpowiedzi w wyznaczonym terminie uznaje się za wyrażenie zgody na poprawienie omyłki. </w:t>
      </w:r>
    </w:p>
    <w:p w14:paraId="265270A6" w14:textId="77777777" w:rsidR="003D180F" w:rsidRPr="001D2F32" w:rsidRDefault="003D180F" w:rsidP="003D180F">
      <w:pPr>
        <w:pStyle w:val="Akapitzlist"/>
        <w:tabs>
          <w:tab w:val="left" w:pos="284"/>
        </w:tabs>
        <w:spacing w:after="0" w:line="240" w:lineRule="exact"/>
        <w:ind w:left="284"/>
        <w:rPr>
          <w:bCs/>
          <w:szCs w:val="19"/>
        </w:rPr>
      </w:pPr>
      <w:r w:rsidRPr="001D2F32">
        <w:rPr>
          <w:bCs/>
          <w:szCs w:val="19"/>
        </w:rPr>
        <w:t>Zakwestionowanie przez Wykonawcę poprawienia omyłki, o której mowa w ust. 8 pkt 3 w wyznaczonym terminie, stanowi przesłankę odrzucenia oferty, zgodnie z art. 226 ust. 1 pkt 11 ustawy.</w:t>
      </w:r>
    </w:p>
    <w:p w14:paraId="43B8455B" w14:textId="77777777" w:rsidR="003D180F" w:rsidRPr="001D2F32" w:rsidRDefault="003D180F" w:rsidP="003D180F">
      <w:pPr>
        <w:pStyle w:val="Akapitzlist"/>
        <w:tabs>
          <w:tab w:val="left" w:pos="284"/>
        </w:tabs>
        <w:spacing w:after="0" w:line="240" w:lineRule="exact"/>
        <w:ind w:left="284"/>
        <w:rPr>
          <w:szCs w:val="19"/>
        </w:rPr>
      </w:pPr>
    </w:p>
    <w:p w14:paraId="0F497E9E" w14:textId="77777777" w:rsidR="003D180F" w:rsidRPr="001D2F32" w:rsidRDefault="003D180F" w:rsidP="003D180F">
      <w:pPr>
        <w:spacing w:after="0" w:line="259" w:lineRule="auto"/>
        <w:ind w:left="0" w:right="-31" w:firstLine="0"/>
        <w:jc w:val="left"/>
        <w:rPr>
          <w:szCs w:val="19"/>
        </w:rPr>
      </w:pPr>
    </w:p>
    <w:p w14:paraId="118B1C9D" w14:textId="77777777" w:rsidR="003D180F" w:rsidRPr="001D2F32" w:rsidRDefault="00723D03" w:rsidP="00C23A48">
      <w:pPr>
        <w:pStyle w:val="Akapitzlist"/>
        <w:numPr>
          <w:ilvl w:val="0"/>
          <w:numId w:val="38"/>
        </w:numPr>
        <w:spacing w:after="0" w:line="259" w:lineRule="auto"/>
        <w:ind w:left="426" w:right="-31" w:hanging="426"/>
        <w:jc w:val="left"/>
        <w:rPr>
          <w:szCs w:val="19"/>
        </w:rPr>
      </w:pPr>
      <w:r w:rsidRPr="001D2F32">
        <w:rPr>
          <w:b/>
          <w:szCs w:val="19"/>
          <w:u w:val="single"/>
        </w:rPr>
        <w:t>INFORMACJE O FORMALNOŚCIACH, JAKIE POWINNY BYĆ DOPEŁNIONE PO WYBORZE OFERTY W CELU ZAWARCIA UMOWY</w:t>
      </w:r>
    </w:p>
    <w:p w14:paraId="20D562C4" w14:textId="77777777" w:rsidR="00723D03"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Zamawiający zawrze umowę w sprawie zamówienia publicznego, z uwzględnieniem art. 577 ustawy, w terminie nie krótszym niż 5 dni od dnia przesłania zawiadomienia o wyborze najkorzystniejszej oferty, jeżeli zawiadomienie to zostało przesłane przy użyciu środków komunikacji elektronicznej, albo 10 dni, jeżeli zostało przesłane w inny sposób.</w:t>
      </w:r>
    </w:p>
    <w:p w14:paraId="353AC7BB"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Zamawiający może zawrzeć umowę w sprawie zamówienia przed upływem terminu, o którym mowa w pkt 1, jeżeli w postępowaniu o udzielenie zamówienia prowadzonym w trybie podstawowym złożono tylko jedną ofertę.</w:t>
      </w:r>
    </w:p>
    <w:p w14:paraId="2B0D1233"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Wykonawca, którego oferta została wybrana jako najkorzystniejsza, zostanie poinformowany przez Zamawiającego o miejscu i terminie podpisania umowy.</w:t>
      </w:r>
    </w:p>
    <w:p w14:paraId="2F7FEA06"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 xml:space="preserve">Wykonawca, o którym mowa w ust. 3, ma obowiązek zawrzeć umowę w sprawie zamówienia na warunkach określonych w projektowanych postanowieniach </w:t>
      </w:r>
      <w:r w:rsidRPr="00217D0C">
        <w:rPr>
          <w:szCs w:val="19"/>
        </w:rPr>
        <w:t xml:space="preserve">umowy, które stanowią </w:t>
      </w:r>
      <w:r w:rsidRPr="00217D0C">
        <w:rPr>
          <w:b/>
          <w:i/>
          <w:szCs w:val="19"/>
        </w:rPr>
        <w:t>Załącznik nr 10</w:t>
      </w:r>
      <w:r w:rsidRPr="00217D0C">
        <w:rPr>
          <w:szCs w:val="19"/>
        </w:rPr>
        <w:t xml:space="preserve"> do SWZ</w:t>
      </w:r>
      <w:r w:rsidRPr="001D2F32">
        <w:rPr>
          <w:szCs w:val="19"/>
        </w:rPr>
        <w:t>. Umowa zostanie uzupełniona o zapisy wynikające ze złożonej oferty.</w:t>
      </w:r>
    </w:p>
    <w:p w14:paraId="5941A432"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4644FEF6"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 xml:space="preserve">Jeżeli Wykonawca, którego oferta została wybrana, jako najkorzystniejsza, uchyli się od zawarcia umowy </w:t>
      </w:r>
      <w:r w:rsidRPr="001D2F32">
        <w:rPr>
          <w:szCs w:val="19"/>
        </w:rPr>
        <w:br/>
        <w:t>w sprawie zamówienia publicznego, Zamawiający dokona ponownego badania i oceny ofert spośród ofert pozostałych w postępowaniu Wykonawców albo unieważni postępowanie.</w:t>
      </w:r>
    </w:p>
    <w:p w14:paraId="5FF5F350"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 xml:space="preserve">Wszelkie istotne postanowienia umowy o udzielenie zamówienia publicznego zawarto w jej wzorze, który stanowi </w:t>
      </w:r>
      <w:r w:rsidRPr="001D2F32">
        <w:rPr>
          <w:b/>
          <w:i/>
          <w:szCs w:val="19"/>
        </w:rPr>
        <w:t>Załącznik nr 10</w:t>
      </w:r>
      <w:r w:rsidRPr="001D2F32">
        <w:rPr>
          <w:szCs w:val="19"/>
        </w:rPr>
        <w:t xml:space="preserve"> do SWZ.</w:t>
      </w:r>
    </w:p>
    <w:p w14:paraId="79843CFE" w14:textId="77777777" w:rsidR="00CA05A0" w:rsidRPr="001D2F32" w:rsidRDefault="00CA05A0" w:rsidP="00C23A48">
      <w:pPr>
        <w:pStyle w:val="Akapitzlist"/>
        <w:numPr>
          <w:ilvl w:val="3"/>
          <w:numId w:val="79"/>
        </w:numPr>
        <w:spacing w:after="0" w:line="259" w:lineRule="auto"/>
        <w:ind w:left="284" w:right="-31" w:hanging="284"/>
        <w:jc w:val="left"/>
        <w:rPr>
          <w:szCs w:val="19"/>
        </w:rPr>
      </w:pPr>
      <w:r w:rsidRPr="001D2F32">
        <w:rPr>
          <w:szCs w:val="19"/>
        </w:rPr>
        <w:t xml:space="preserve">Najpóźniej w dniu podpisania umowy Wykonawca zobowiązany jest do przedłożenia dokumentu potwierdzającego, że jest ubezpieczony od odpowiedzialności cywilnej w zakresie prowadzonej działalności związanej z przedmiotem zamówienia na kwotę </w:t>
      </w:r>
      <w:r w:rsidRPr="001D2F32">
        <w:rPr>
          <w:b/>
          <w:szCs w:val="19"/>
        </w:rPr>
        <w:t>200 000,00 zł</w:t>
      </w:r>
      <w:r w:rsidRPr="001D2F32">
        <w:rPr>
          <w:szCs w:val="19"/>
        </w:rPr>
        <w:t xml:space="preserve"> wraz z dowodami opłaty składek. Dokument potwierdzający ww. ubezpieczenie będzie stanowić załącznik do umowy.</w:t>
      </w:r>
    </w:p>
    <w:p w14:paraId="6124E2EB" w14:textId="77777777" w:rsidR="00CA05A0" w:rsidRPr="001D2F32" w:rsidRDefault="0021503A" w:rsidP="00C23A48">
      <w:pPr>
        <w:pStyle w:val="Akapitzlist"/>
        <w:numPr>
          <w:ilvl w:val="3"/>
          <w:numId w:val="79"/>
        </w:numPr>
        <w:spacing w:after="0" w:line="259" w:lineRule="auto"/>
        <w:ind w:left="284" w:right="-31" w:hanging="284"/>
        <w:jc w:val="left"/>
        <w:rPr>
          <w:szCs w:val="19"/>
        </w:rPr>
      </w:pPr>
      <w:r w:rsidRPr="001D2F32">
        <w:rPr>
          <w:szCs w:val="19"/>
        </w:rPr>
        <w:t>Zamawiający wymaga przedłożenia najpóźniej w dniu podpisania Umowy w formie elektronicznej:</w:t>
      </w:r>
    </w:p>
    <w:p w14:paraId="5F223AF2" w14:textId="77777777" w:rsidR="0021503A" w:rsidRPr="001D2F32" w:rsidRDefault="0021503A" w:rsidP="00C23A48">
      <w:pPr>
        <w:pStyle w:val="Akapitzlist"/>
        <w:numPr>
          <w:ilvl w:val="2"/>
          <w:numId w:val="72"/>
        </w:numPr>
        <w:spacing w:after="0" w:line="259" w:lineRule="auto"/>
        <w:ind w:left="709" w:right="-31" w:hanging="283"/>
        <w:jc w:val="left"/>
        <w:rPr>
          <w:szCs w:val="19"/>
        </w:rPr>
      </w:pPr>
      <w:r w:rsidRPr="001D2F32">
        <w:rPr>
          <w:szCs w:val="19"/>
        </w:rPr>
        <w:t xml:space="preserve">opatrzonego podpisem elektronicznym Wykonawcy oświadczenia Wykonawcy, potwierdzającego, że wobec każdego z podwykonawców, którzy realizować będą przedmiot zamówienia, a nie są podmiotami udostępniającymi zasoby i na których przypada ponad 10% wartości udzielonego zamówienia oraz wobec każdego z dostawców, biorących udział w realizacji przedmiotu zamówienia, na których przypada ponad 10% wartości udzielonego zamówienia, brak podstaw wykluczenia, wynikających z art. 5k rozporządzenia 833/2014 w brzmieniu nadanym rozporządzeniem 2022/576, z zastrzeżenie, że w </w:t>
      </w:r>
      <w:r w:rsidRPr="001D2F32">
        <w:rPr>
          <w:szCs w:val="19"/>
        </w:rPr>
        <w:lastRenderedPageBreak/>
        <w:t>przypadku, jeżeli Umowa zawierana będzie z Wykonawcą występującym wspólnie, oświadczenie składa oddzielnie każdy z podmiotów występujących wspólnie, w zakresie wykazanego przez siebie podwykonawcy lub dostawcy. Wzór oświadczenia stanowi Załącznik nr 15 do projektu umowy (wzór 1);</w:t>
      </w:r>
    </w:p>
    <w:p w14:paraId="3F3C2D22" w14:textId="77777777" w:rsidR="0021503A" w:rsidRPr="001D2F32" w:rsidRDefault="0021503A" w:rsidP="00C23A48">
      <w:pPr>
        <w:pStyle w:val="Akapitzlist"/>
        <w:numPr>
          <w:ilvl w:val="2"/>
          <w:numId w:val="72"/>
        </w:numPr>
        <w:spacing w:after="0" w:line="259" w:lineRule="auto"/>
        <w:ind w:left="709" w:right="-31" w:hanging="283"/>
        <w:jc w:val="left"/>
        <w:rPr>
          <w:szCs w:val="19"/>
        </w:rPr>
      </w:pPr>
      <w:r w:rsidRPr="001D2F32">
        <w:rPr>
          <w:szCs w:val="19"/>
        </w:rPr>
        <w:t xml:space="preserve">opatrzonego podpisem elektronicznym podwykonawcy udostępniającego zasoby, oświadczenie podwykonawcy, na którego zdolnościach lub sytuacji wykonawca polega na zasadach określonych w art. 118 ustawy </w:t>
      </w:r>
      <w:proofErr w:type="spellStart"/>
      <w:r w:rsidRPr="001D2F32">
        <w:rPr>
          <w:szCs w:val="19"/>
        </w:rPr>
        <w:t>Pzp</w:t>
      </w:r>
      <w:proofErr w:type="spellEnd"/>
      <w:r w:rsidRPr="001D2F32">
        <w:rPr>
          <w:szCs w:val="19"/>
        </w:rPr>
        <w:t>, dotyczące przesłanek wykluczenia z art. 5k rozporządzenia 833/2014 w brzmieniu nadanym rozporządzeniem 2022/576 oraz art. 7 ust. 1 ustawy o szczególnych rozwiązaniach w zakresie przeciwdziałania wspieraniu agresji na Ukrainę oraz służących ochronie bezpieczeństwa narodowego, na wzorze stanowiącym Załącznik nr 16 do projektu umowy (wzór 2).</w:t>
      </w:r>
    </w:p>
    <w:p w14:paraId="029C3551" w14:textId="77777777" w:rsidR="0021503A" w:rsidRPr="001D2F32" w:rsidRDefault="0021503A" w:rsidP="0021503A">
      <w:pPr>
        <w:spacing w:after="0" w:line="259" w:lineRule="auto"/>
        <w:ind w:right="-31"/>
        <w:jc w:val="left"/>
        <w:rPr>
          <w:szCs w:val="19"/>
        </w:rPr>
      </w:pPr>
    </w:p>
    <w:p w14:paraId="3DB60E3C" w14:textId="77777777" w:rsidR="00723D03" w:rsidRPr="001D2F32" w:rsidRDefault="00723D03" w:rsidP="00C23A48">
      <w:pPr>
        <w:pStyle w:val="Akapitzlist"/>
        <w:numPr>
          <w:ilvl w:val="0"/>
          <w:numId w:val="38"/>
        </w:numPr>
        <w:spacing w:after="0" w:line="259" w:lineRule="auto"/>
        <w:ind w:left="426" w:right="-31" w:hanging="426"/>
        <w:jc w:val="left"/>
        <w:rPr>
          <w:szCs w:val="19"/>
        </w:rPr>
      </w:pPr>
      <w:r w:rsidRPr="001D2F32">
        <w:rPr>
          <w:b/>
          <w:bCs/>
          <w:szCs w:val="19"/>
          <w:u w:val="single"/>
        </w:rPr>
        <w:t>POUCZENIE O ŚRODKACH OCHRONY PRAWNEJ</w:t>
      </w:r>
    </w:p>
    <w:p w14:paraId="0C4CFB47" w14:textId="77777777" w:rsidR="00AB0011" w:rsidRPr="001D2F32" w:rsidRDefault="00AB0011" w:rsidP="00C23A48">
      <w:pPr>
        <w:pStyle w:val="Akapitzlist"/>
        <w:numPr>
          <w:ilvl w:val="6"/>
          <w:numId w:val="79"/>
        </w:numPr>
        <w:spacing w:after="0" w:line="259" w:lineRule="auto"/>
        <w:ind w:left="284" w:right="-31" w:hanging="284"/>
        <w:jc w:val="left"/>
        <w:rPr>
          <w:szCs w:val="19"/>
        </w:rPr>
      </w:pPr>
      <w:r w:rsidRPr="001D2F32">
        <w:rPr>
          <w:szCs w:val="19"/>
        </w:rPr>
        <w:t>Każdemu Wykonawcy, a także innemu podmiotowi, jeżeli ma lub miał interes w uzyskaniu danego zamówienia oraz poniósł lub może ponieść szkodę w wyniku naruszenia przez Zamawiającego przepisów ustawy przysługują środki ochrony prawnej przewidziane w Dziale IX ustawy jak dla postępowań o wartości mniejszej niż progi unijne.</w:t>
      </w:r>
    </w:p>
    <w:p w14:paraId="0050975B" w14:textId="77777777" w:rsidR="00AB0011" w:rsidRPr="001D2F32" w:rsidRDefault="00AB0011" w:rsidP="00C23A48">
      <w:pPr>
        <w:pStyle w:val="Akapitzlist"/>
        <w:numPr>
          <w:ilvl w:val="6"/>
          <w:numId w:val="79"/>
        </w:numPr>
        <w:spacing w:after="0" w:line="259" w:lineRule="auto"/>
        <w:ind w:left="284" w:right="-31" w:hanging="284"/>
        <w:jc w:val="left"/>
        <w:rPr>
          <w:szCs w:val="19"/>
        </w:rPr>
      </w:pPr>
      <w:r w:rsidRPr="001D2F32">
        <w:rPr>
          <w:szCs w:val="19"/>
        </w:rPr>
        <w:t>Środki ochrony prawnej wobec ogłoszenia o zamówieniu oraz dokumentów zamówienia przysługują również organizacjom wpisanym na listę, o której mowa w art. 469 pkt 15 ustawy oraz Rzecznikowi Małych i Średnich Przedsiębiorców.</w:t>
      </w:r>
    </w:p>
    <w:p w14:paraId="2ECB3941" w14:textId="77777777" w:rsidR="00AB0011" w:rsidRPr="001D2F32" w:rsidRDefault="00AB0011" w:rsidP="00C23A48">
      <w:pPr>
        <w:pStyle w:val="Akapitzlist"/>
        <w:numPr>
          <w:ilvl w:val="6"/>
          <w:numId w:val="79"/>
        </w:numPr>
        <w:spacing w:after="0" w:line="259" w:lineRule="auto"/>
        <w:ind w:left="284" w:right="-31" w:hanging="284"/>
        <w:jc w:val="left"/>
        <w:rPr>
          <w:szCs w:val="19"/>
        </w:rPr>
      </w:pPr>
      <w:r w:rsidRPr="001D2F32">
        <w:rPr>
          <w:szCs w:val="19"/>
        </w:rPr>
        <w:t>Odwołanie przysługuje na:</w:t>
      </w:r>
    </w:p>
    <w:p w14:paraId="4560391F" w14:textId="77777777" w:rsidR="00AB0011" w:rsidRPr="001D2F32" w:rsidRDefault="00AB0011" w:rsidP="00C23A48">
      <w:pPr>
        <w:pStyle w:val="Akapitzlist"/>
        <w:numPr>
          <w:ilvl w:val="2"/>
          <w:numId w:val="52"/>
        </w:numPr>
        <w:spacing w:after="0" w:line="259" w:lineRule="auto"/>
        <w:ind w:left="709" w:right="-31" w:hanging="283"/>
        <w:jc w:val="left"/>
        <w:rPr>
          <w:szCs w:val="19"/>
        </w:rPr>
      </w:pPr>
      <w:r w:rsidRPr="001D2F32">
        <w:rPr>
          <w:szCs w:val="19"/>
        </w:rPr>
        <w:t>niezgodną z przepisami ustawy czynność Zamawiającego, podjętą w postępowaniu o udzielenie zamówienia, w tym na projektowane postanowienie umowy;</w:t>
      </w:r>
    </w:p>
    <w:p w14:paraId="177C3F91" w14:textId="77777777" w:rsidR="00AB0011" w:rsidRPr="001D2F32" w:rsidRDefault="00AB0011" w:rsidP="00C23A48">
      <w:pPr>
        <w:pStyle w:val="Akapitzlist"/>
        <w:numPr>
          <w:ilvl w:val="2"/>
          <w:numId w:val="52"/>
        </w:numPr>
        <w:spacing w:after="0" w:line="259" w:lineRule="auto"/>
        <w:ind w:left="709" w:right="-31" w:hanging="283"/>
        <w:jc w:val="left"/>
        <w:rPr>
          <w:szCs w:val="19"/>
        </w:rPr>
      </w:pPr>
      <w:r w:rsidRPr="001D2F32">
        <w:rPr>
          <w:szCs w:val="19"/>
        </w:rPr>
        <w:t>zaniechanie czynności w postępowaniu o udzielenie zamówienia, do której Zamawiający był obowiązany na podstawie ustawy.</w:t>
      </w:r>
    </w:p>
    <w:p w14:paraId="149F6755" w14:textId="77777777" w:rsidR="00AB0011" w:rsidRPr="001D2F32" w:rsidRDefault="00AB0011" w:rsidP="00C23A48">
      <w:pPr>
        <w:pStyle w:val="Akapitzlist"/>
        <w:numPr>
          <w:ilvl w:val="6"/>
          <w:numId w:val="79"/>
        </w:numPr>
        <w:spacing w:after="0" w:line="259" w:lineRule="auto"/>
        <w:ind w:left="284" w:right="-31" w:hanging="284"/>
        <w:jc w:val="left"/>
        <w:rPr>
          <w:szCs w:val="19"/>
        </w:rPr>
      </w:pPr>
      <w:r w:rsidRPr="001D2F32">
        <w:rPr>
          <w:szCs w:val="19"/>
        </w:rPr>
        <w:t>Odwołanie wnosi się do Prezesa Krajowej Izby Odwoławczej.</w:t>
      </w:r>
    </w:p>
    <w:p w14:paraId="424BF08F" w14:textId="77777777" w:rsidR="00AB0011" w:rsidRPr="001D2F32" w:rsidRDefault="00AB0011" w:rsidP="00C23A48">
      <w:pPr>
        <w:pStyle w:val="Akapitzlist"/>
        <w:numPr>
          <w:ilvl w:val="6"/>
          <w:numId w:val="79"/>
        </w:numPr>
        <w:spacing w:after="0" w:line="259" w:lineRule="auto"/>
        <w:ind w:left="284" w:right="-31" w:hanging="284"/>
        <w:jc w:val="left"/>
        <w:rPr>
          <w:szCs w:val="19"/>
        </w:rPr>
      </w:pPr>
      <w:r w:rsidRPr="001D2F32">
        <w:rPr>
          <w:szCs w:val="19"/>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76587F21" w14:textId="77777777" w:rsidR="00AB0011" w:rsidRPr="001D2F32" w:rsidRDefault="00AB0011" w:rsidP="00C23A48">
      <w:pPr>
        <w:pStyle w:val="Akapitzlist"/>
        <w:numPr>
          <w:ilvl w:val="6"/>
          <w:numId w:val="79"/>
        </w:numPr>
        <w:spacing w:after="0" w:line="259" w:lineRule="auto"/>
        <w:ind w:left="284" w:right="-31" w:hanging="284"/>
        <w:jc w:val="left"/>
        <w:rPr>
          <w:szCs w:val="19"/>
        </w:rPr>
      </w:pPr>
      <w:r w:rsidRPr="001D2F32">
        <w:rPr>
          <w:szCs w:val="19"/>
        </w:rPr>
        <w:t>Odwołanie wnosi się w terminie:</w:t>
      </w:r>
    </w:p>
    <w:p w14:paraId="3C120562" w14:textId="77777777" w:rsidR="00AB0011" w:rsidRPr="001D2F32" w:rsidRDefault="00AB0011" w:rsidP="00C23A48">
      <w:pPr>
        <w:pStyle w:val="Akapitzlist"/>
        <w:numPr>
          <w:ilvl w:val="2"/>
          <w:numId w:val="52"/>
        </w:numPr>
        <w:spacing w:after="0" w:line="259" w:lineRule="auto"/>
        <w:ind w:left="709" w:right="-31" w:hanging="283"/>
        <w:jc w:val="left"/>
        <w:rPr>
          <w:szCs w:val="19"/>
        </w:rPr>
      </w:pPr>
      <w:r w:rsidRPr="001D2F32">
        <w:rPr>
          <w:szCs w:val="19"/>
        </w:rPr>
        <w:t>5 dni od dnia przekazania informacji o czynności Zamawiającego stanowiącej podstawę jego wniesienia, jeżeli informacja została przekazana przy użyciu środków komunikacji elektronicznej,</w:t>
      </w:r>
    </w:p>
    <w:p w14:paraId="1A6545C3" w14:textId="77777777" w:rsidR="00AB0011" w:rsidRPr="001D2F32" w:rsidRDefault="00AB0011" w:rsidP="00C23A48">
      <w:pPr>
        <w:pStyle w:val="Akapitzlist"/>
        <w:numPr>
          <w:ilvl w:val="2"/>
          <w:numId w:val="52"/>
        </w:numPr>
        <w:spacing w:after="0" w:line="259" w:lineRule="auto"/>
        <w:ind w:left="709" w:right="-31" w:hanging="283"/>
        <w:jc w:val="left"/>
        <w:rPr>
          <w:szCs w:val="19"/>
        </w:rPr>
      </w:pPr>
      <w:r w:rsidRPr="001D2F32">
        <w:rPr>
          <w:szCs w:val="19"/>
        </w:rPr>
        <w:t>5 dni od dnia zamieszczenia ogłoszenia w Biuletynie Zamówień Publicznych lub zamieszczenia dokumentów zamówienia na stronie internetowej – wobec treści ogłoszenia o zamówieniu oraz wobec dokumentów zamówienia,</w:t>
      </w:r>
    </w:p>
    <w:p w14:paraId="3A32166B" w14:textId="77777777" w:rsidR="00AB0011" w:rsidRPr="001D2F32" w:rsidRDefault="00AB0011" w:rsidP="00C23A48">
      <w:pPr>
        <w:pStyle w:val="Akapitzlist"/>
        <w:numPr>
          <w:ilvl w:val="2"/>
          <w:numId w:val="52"/>
        </w:numPr>
        <w:spacing w:after="0" w:line="259" w:lineRule="auto"/>
        <w:ind w:left="709" w:right="-31" w:hanging="283"/>
        <w:jc w:val="left"/>
        <w:rPr>
          <w:szCs w:val="19"/>
        </w:rPr>
      </w:pPr>
      <w:r w:rsidRPr="001D2F32">
        <w:rPr>
          <w:szCs w:val="19"/>
        </w:rPr>
        <w:t>5 dni od dnia, w którym powzięto lub przy zachowaniu należytej staranności można było powziąć wiadomość o okolicznościach stanowiących podstawę jego wniesienia – wobec czynności innych niż określone w pkt 1) i 2).</w:t>
      </w:r>
    </w:p>
    <w:p w14:paraId="2E92D2C6" w14:textId="5B0C5106" w:rsidR="00AB0011" w:rsidRDefault="00AB0011" w:rsidP="00C23A48">
      <w:pPr>
        <w:pStyle w:val="Akapitzlist"/>
        <w:numPr>
          <w:ilvl w:val="6"/>
          <w:numId w:val="79"/>
        </w:numPr>
        <w:spacing w:after="0" w:line="259" w:lineRule="auto"/>
        <w:ind w:left="284" w:right="-31" w:hanging="284"/>
        <w:jc w:val="left"/>
        <w:rPr>
          <w:szCs w:val="19"/>
        </w:rPr>
      </w:pPr>
      <w:r w:rsidRPr="001D2F32">
        <w:rPr>
          <w:szCs w:val="19"/>
        </w:rPr>
        <w:t>W przypadku wniesienia odwołania wobec treści ogłoszenia o zamówieniu lub dokumentów zamówienia Zamawiający może przedłużyć termin składania ofert.</w:t>
      </w:r>
    </w:p>
    <w:p w14:paraId="028D2A40" w14:textId="77777777" w:rsidR="00837A6D" w:rsidRPr="001D2F32" w:rsidRDefault="00837A6D" w:rsidP="00837A6D">
      <w:pPr>
        <w:pStyle w:val="Akapitzlist"/>
        <w:spacing w:after="0" w:line="259" w:lineRule="auto"/>
        <w:ind w:left="284" w:right="-31" w:firstLine="0"/>
        <w:jc w:val="left"/>
        <w:rPr>
          <w:szCs w:val="19"/>
        </w:rPr>
      </w:pPr>
    </w:p>
    <w:p w14:paraId="51ACCFD8" w14:textId="77777777" w:rsidR="00AB0011" w:rsidRPr="001D2F32" w:rsidRDefault="00C23A48" w:rsidP="00C23A48">
      <w:pPr>
        <w:pStyle w:val="Akapitzlist"/>
        <w:numPr>
          <w:ilvl w:val="0"/>
          <w:numId w:val="38"/>
        </w:numPr>
        <w:spacing w:after="0" w:line="259" w:lineRule="auto"/>
        <w:ind w:left="567" w:right="-31" w:hanging="567"/>
        <w:jc w:val="left"/>
        <w:rPr>
          <w:szCs w:val="19"/>
        </w:rPr>
      </w:pPr>
      <w:r w:rsidRPr="001D2F32">
        <w:rPr>
          <w:b/>
          <w:bCs/>
          <w:szCs w:val="19"/>
          <w:u w:val="single"/>
        </w:rPr>
        <w:t>ZAŁĄCZNIKI DO SWZ</w:t>
      </w:r>
    </w:p>
    <w:p w14:paraId="6DAE6A1B" w14:textId="77777777" w:rsidR="00C23A48" w:rsidRPr="001D2F32" w:rsidRDefault="00C23A48" w:rsidP="00C23A48">
      <w:pPr>
        <w:spacing w:after="0" w:line="259" w:lineRule="auto"/>
        <w:ind w:left="0" w:right="-31" w:firstLine="0"/>
        <w:jc w:val="left"/>
        <w:rPr>
          <w:szCs w:val="19"/>
        </w:rPr>
      </w:pPr>
    </w:p>
    <w:p w14:paraId="57298970" w14:textId="77777777" w:rsidR="00C23A48" w:rsidRPr="001D2F32" w:rsidRDefault="00C23A48" w:rsidP="00C23A48">
      <w:pPr>
        <w:spacing w:after="0" w:line="240" w:lineRule="exact"/>
        <w:ind w:left="0" w:firstLine="0"/>
        <w:rPr>
          <w:szCs w:val="19"/>
        </w:rPr>
      </w:pPr>
      <w:r w:rsidRPr="001D2F32">
        <w:rPr>
          <w:szCs w:val="19"/>
        </w:rPr>
        <w:t>Integralną część SWZ stanowią poniższe załączniki:</w:t>
      </w:r>
    </w:p>
    <w:p w14:paraId="6F8A82CC" w14:textId="673897E0" w:rsidR="00C23A48" w:rsidRPr="00837A6D" w:rsidRDefault="00C23A48" w:rsidP="00C23A48">
      <w:pPr>
        <w:spacing w:after="0" w:line="240" w:lineRule="exact"/>
        <w:ind w:left="0" w:firstLine="0"/>
        <w:rPr>
          <w:rFonts w:cs="Times New Roman"/>
          <w:szCs w:val="19"/>
        </w:rPr>
      </w:pPr>
      <w:r w:rsidRPr="00837A6D">
        <w:rPr>
          <w:rFonts w:cs="Times New Roman"/>
          <w:b/>
          <w:szCs w:val="19"/>
        </w:rPr>
        <w:t>Załącznik nr 1</w:t>
      </w:r>
      <w:r w:rsidR="00007B4A" w:rsidRPr="00837A6D">
        <w:rPr>
          <w:rFonts w:cs="Times New Roman"/>
          <w:b/>
          <w:szCs w:val="19"/>
        </w:rPr>
        <w:t>a</w:t>
      </w:r>
      <w:r w:rsidRPr="00837A6D">
        <w:rPr>
          <w:rFonts w:cs="Times New Roman"/>
          <w:szCs w:val="19"/>
        </w:rPr>
        <w:t xml:space="preserve"> </w:t>
      </w:r>
      <w:r w:rsidRPr="00837A6D">
        <w:rPr>
          <w:bCs/>
          <w:szCs w:val="19"/>
        </w:rPr>
        <w:t>–</w:t>
      </w:r>
      <w:r w:rsidRPr="00837A6D">
        <w:rPr>
          <w:rFonts w:cs="Times New Roman"/>
          <w:szCs w:val="19"/>
        </w:rPr>
        <w:t xml:space="preserve"> Formularz ofertowy (interaktywny)</w:t>
      </w:r>
    </w:p>
    <w:p w14:paraId="2FC8C8A4" w14:textId="39C881FE" w:rsidR="00C23A48" w:rsidRPr="001D2F32" w:rsidRDefault="00C23A48" w:rsidP="00C23A48">
      <w:pPr>
        <w:spacing w:after="0" w:line="240" w:lineRule="exact"/>
        <w:ind w:left="0" w:firstLine="0"/>
        <w:rPr>
          <w:rFonts w:cs="Times New Roman"/>
          <w:szCs w:val="19"/>
        </w:rPr>
      </w:pPr>
      <w:r w:rsidRPr="00837A6D">
        <w:rPr>
          <w:rFonts w:cs="Times New Roman"/>
          <w:b/>
          <w:szCs w:val="19"/>
        </w:rPr>
        <w:t>Załącznik nr</w:t>
      </w:r>
      <w:r w:rsidR="00007B4A" w:rsidRPr="00837A6D">
        <w:rPr>
          <w:rFonts w:cs="Times New Roman"/>
          <w:b/>
          <w:szCs w:val="19"/>
        </w:rPr>
        <w:t xml:space="preserve"> 1b</w:t>
      </w:r>
      <w:r w:rsidRPr="00837A6D">
        <w:rPr>
          <w:rFonts w:cs="Times New Roman"/>
          <w:szCs w:val="19"/>
        </w:rPr>
        <w:t xml:space="preserve"> – formularz cenowy</w:t>
      </w:r>
    </w:p>
    <w:p w14:paraId="44C61139" w14:textId="77777777" w:rsidR="00C23A48" w:rsidRPr="001D2F32" w:rsidRDefault="00C23A48" w:rsidP="00C23A48">
      <w:pPr>
        <w:spacing w:after="0" w:line="240" w:lineRule="exact"/>
        <w:ind w:left="0" w:firstLine="0"/>
        <w:rPr>
          <w:rFonts w:cs="Times New Roman"/>
          <w:szCs w:val="19"/>
        </w:rPr>
      </w:pPr>
      <w:r w:rsidRPr="001D2F32">
        <w:rPr>
          <w:rFonts w:cs="Times New Roman"/>
          <w:b/>
          <w:szCs w:val="19"/>
        </w:rPr>
        <w:t>Załącznik nr 2</w:t>
      </w:r>
      <w:r w:rsidRPr="001D2F32">
        <w:rPr>
          <w:rFonts w:cs="Times New Roman"/>
          <w:szCs w:val="19"/>
        </w:rPr>
        <w:t xml:space="preserve"> </w:t>
      </w:r>
      <w:r w:rsidRPr="001D2F32">
        <w:rPr>
          <w:bCs/>
          <w:szCs w:val="19"/>
        </w:rPr>
        <w:t>–</w:t>
      </w:r>
      <w:r w:rsidRPr="001D2F32">
        <w:rPr>
          <w:rFonts w:cs="Times New Roman"/>
          <w:szCs w:val="19"/>
        </w:rPr>
        <w:t xml:space="preserve"> Opis przedmiotu zamówienia</w:t>
      </w:r>
    </w:p>
    <w:p w14:paraId="7D8F82C8" w14:textId="77777777" w:rsidR="00C23A48" w:rsidRPr="001D2F32" w:rsidRDefault="00C23A48" w:rsidP="00C23A48">
      <w:pPr>
        <w:spacing w:after="0" w:line="240" w:lineRule="exact"/>
        <w:ind w:left="0" w:firstLine="0"/>
        <w:rPr>
          <w:rFonts w:cs="Times New Roman"/>
          <w:szCs w:val="19"/>
        </w:rPr>
      </w:pPr>
      <w:r w:rsidRPr="001D2F32">
        <w:rPr>
          <w:rFonts w:cs="Times New Roman"/>
          <w:b/>
          <w:szCs w:val="19"/>
        </w:rPr>
        <w:t>Załącznik nr 3</w:t>
      </w:r>
      <w:r w:rsidRPr="001D2F32">
        <w:rPr>
          <w:rFonts w:cs="Times New Roman"/>
          <w:szCs w:val="19"/>
        </w:rPr>
        <w:t xml:space="preserve"> </w:t>
      </w:r>
      <w:r w:rsidRPr="001D2F32">
        <w:rPr>
          <w:bCs/>
          <w:szCs w:val="19"/>
        </w:rPr>
        <w:t>–</w:t>
      </w:r>
      <w:r w:rsidRPr="001D2F32">
        <w:rPr>
          <w:rFonts w:cs="Times New Roman"/>
          <w:szCs w:val="19"/>
        </w:rPr>
        <w:t xml:space="preserve"> Oświadczenie wstępne art. 125</w:t>
      </w:r>
    </w:p>
    <w:p w14:paraId="05993303" w14:textId="77777777" w:rsidR="00C23A48" w:rsidRPr="001D2F32" w:rsidRDefault="00C23A48" w:rsidP="00C23A48">
      <w:pPr>
        <w:spacing w:after="0" w:line="240" w:lineRule="exact"/>
        <w:ind w:left="1418" w:hanging="1418"/>
        <w:rPr>
          <w:szCs w:val="19"/>
        </w:rPr>
      </w:pPr>
      <w:r w:rsidRPr="001D2F32">
        <w:rPr>
          <w:rFonts w:cs="Times New Roman"/>
          <w:b/>
          <w:szCs w:val="19"/>
        </w:rPr>
        <w:t xml:space="preserve">Załącznik nr 4 </w:t>
      </w:r>
      <w:r w:rsidRPr="001D2F32">
        <w:rPr>
          <w:bCs/>
          <w:szCs w:val="19"/>
        </w:rPr>
        <w:t>–</w:t>
      </w:r>
      <w:r w:rsidRPr="001D2F32">
        <w:rPr>
          <w:rFonts w:cs="Times New Roman"/>
          <w:b/>
          <w:szCs w:val="19"/>
        </w:rPr>
        <w:t xml:space="preserve"> </w:t>
      </w:r>
      <w:r w:rsidRPr="001D2F32">
        <w:rPr>
          <w:szCs w:val="19"/>
        </w:rPr>
        <w:t>Oświadczenie wstępne o braku podstaw do wykluczenia z postępowania</w:t>
      </w:r>
      <w:r w:rsidRPr="001D2F32">
        <w:rPr>
          <w:rFonts w:cs="Times New Roman"/>
          <w:szCs w:val="19"/>
        </w:rPr>
        <w:t>,</w:t>
      </w:r>
      <w:r w:rsidRPr="001D2F32">
        <w:rPr>
          <w:szCs w:val="19"/>
        </w:rPr>
        <w:t xml:space="preserve"> UOBN</w:t>
      </w:r>
    </w:p>
    <w:p w14:paraId="1C7A4F1B" w14:textId="2B03792E" w:rsidR="00FC5387" w:rsidRDefault="00FC5387" w:rsidP="00C23A48">
      <w:pPr>
        <w:spacing w:after="0" w:line="240" w:lineRule="exact"/>
        <w:ind w:left="0" w:firstLine="0"/>
        <w:rPr>
          <w:rFonts w:cs="Times New Roman"/>
          <w:b/>
          <w:szCs w:val="19"/>
        </w:rPr>
      </w:pPr>
      <w:r w:rsidRPr="001D2F32">
        <w:rPr>
          <w:rFonts w:cs="Times New Roman"/>
          <w:b/>
          <w:szCs w:val="19"/>
        </w:rPr>
        <w:t>Załącznik nr 5</w:t>
      </w:r>
      <w:r>
        <w:rPr>
          <w:rFonts w:cs="Times New Roman"/>
          <w:b/>
          <w:szCs w:val="19"/>
        </w:rPr>
        <w:t>a</w:t>
      </w:r>
      <w:r w:rsidRPr="001D2F32">
        <w:rPr>
          <w:rFonts w:cs="Times New Roman"/>
          <w:szCs w:val="19"/>
        </w:rPr>
        <w:t xml:space="preserve"> </w:t>
      </w:r>
      <w:r w:rsidRPr="001D2F32">
        <w:rPr>
          <w:bCs/>
          <w:szCs w:val="19"/>
        </w:rPr>
        <w:t>–</w:t>
      </w:r>
      <w:r w:rsidRPr="001D2F32">
        <w:rPr>
          <w:rFonts w:cs="Times New Roman"/>
          <w:szCs w:val="19"/>
        </w:rPr>
        <w:t xml:space="preserve"> Oświadczenie Wykonawców wspólnie ubiegających się o udzielenie zamówienia</w:t>
      </w:r>
    </w:p>
    <w:p w14:paraId="6146B369" w14:textId="181FF157" w:rsidR="00C23A48" w:rsidRPr="001D2F32" w:rsidRDefault="00C23A48" w:rsidP="00C23A48">
      <w:pPr>
        <w:spacing w:after="0" w:line="240" w:lineRule="exact"/>
        <w:ind w:left="0" w:firstLine="0"/>
        <w:rPr>
          <w:rFonts w:cs="Times New Roman"/>
          <w:szCs w:val="19"/>
        </w:rPr>
      </w:pPr>
      <w:r w:rsidRPr="001D2F32">
        <w:rPr>
          <w:rFonts w:cs="Times New Roman"/>
          <w:b/>
          <w:szCs w:val="19"/>
        </w:rPr>
        <w:t>Załącznik nr 5</w:t>
      </w:r>
      <w:r w:rsidR="00FC5387">
        <w:rPr>
          <w:rFonts w:cs="Times New Roman"/>
          <w:b/>
          <w:szCs w:val="19"/>
        </w:rPr>
        <w:t>b</w:t>
      </w:r>
      <w:r w:rsidRPr="001D2F32">
        <w:rPr>
          <w:rFonts w:cs="Times New Roman"/>
          <w:szCs w:val="19"/>
        </w:rPr>
        <w:t xml:space="preserve"> </w:t>
      </w:r>
      <w:r w:rsidRPr="001D2F32">
        <w:rPr>
          <w:bCs/>
          <w:szCs w:val="19"/>
        </w:rPr>
        <w:t>–</w:t>
      </w:r>
      <w:r w:rsidRPr="001D2F32">
        <w:rPr>
          <w:rFonts w:cs="Times New Roman"/>
          <w:szCs w:val="19"/>
        </w:rPr>
        <w:t xml:space="preserve"> Oświadczenie Wykonawców wspólnie ubiegających się o udzielenie zamówienia</w:t>
      </w:r>
    </w:p>
    <w:p w14:paraId="705D9B42" w14:textId="77777777" w:rsidR="00C23A48" w:rsidRPr="001D2F32" w:rsidRDefault="00C23A48" w:rsidP="00C23A48">
      <w:pPr>
        <w:spacing w:after="0" w:line="240" w:lineRule="exact"/>
        <w:ind w:left="0" w:firstLine="0"/>
        <w:rPr>
          <w:rFonts w:cs="Times New Roman"/>
          <w:szCs w:val="19"/>
        </w:rPr>
      </w:pPr>
      <w:r w:rsidRPr="001D2F32">
        <w:rPr>
          <w:rFonts w:cs="Times New Roman"/>
          <w:b/>
          <w:szCs w:val="19"/>
        </w:rPr>
        <w:t>Załącznik nr 6</w:t>
      </w:r>
      <w:r w:rsidRPr="001D2F32">
        <w:rPr>
          <w:rFonts w:cs="Times New Roman"/>
          <w:szCs w:val="19"/>
        </w:rPr>
        <w:t xml:space="preserve"> </w:t>
      </w:r>
      <w:r w:rsidRPr="001D2F32">
        <w:rPr>
          <w:bCs/>
          <w:szCs w:val="19"/>
        </w:rPr>
        <w:t>–</w:t>
      </w:r>
      <w:r w:rsidRPr="001D2F32">
        <w:rPr>
          <w:rFonts w:cs="Times New Roman"/>
          <w:szCs w:val="19"/>
        </w:rPr>
        <w:t xml:space="preserve"> Oświadczenie aktualności informacji art. 125</w:t>
      </w:r>
    </w:p>
    <w:p w14:paraId="521A2431" w14:textId="77777777" w:rsidR="00C23A48" w:rsidRPr="001D2F32" w:rsidRDefault="00C23A48" w:rsidP="00C23A48">
      <w:pPr>
        <w:spacing w:after="0" w:line="240" w:lineRule="exact"/>
        <w:ind w:left="1418" w:hanging="1418"/>
        <w:rPr>
          <w:szCs w:val="19"/>
        </w:rPr>
      </w:pPr>
      <w:r w:rsidRPr="001D2F32">
        <w:rPr>
          <w:rFonts w:cs="Times New Roman"/>
          <w:b/>
          <w:szCs w:val="19"/>
        </w:rPr>
        <w:t xml:space="preserve">Załącznik nr 7 </w:t>
      </w:r>
      <w:r w:rsidRPr="001D2F32">
        <w:rPr>
          <w:bCs/>
          <w:szCs w:val="19"/>
        </w:rPr>
        <w:t>–</w:t>
      </w:r>
      <w:r w:rsidRPr="001D2F32">
        <w:rPr>
          <w:rFonts w:cs="Times New Roman"/>
          <w:b/>
          <w:szCs w:val="19"/>
        </w:rPr>
        <w:t xml:space="preserve"> </w:t>
      </w:r>
      <w:r w:rsidRPr="001D2F32">
        <w:rPr>
          <w:szCs w:val="19"/>
        </w:rPr>
        <w:t>Oświadczenie aktualności o braku podstaw do wykluczenia z postępowania</w:t>
      </w:r>
      <w:r w:rsidRPr="001D2F32">
        <w:rPr>
          <w:rFonts w:cs="Times New Roman"/>
          <w:szCs w:val="19"/>
        </w:rPr>
        <w:t>,</w:t>
      </w:r>
      <w:r w:rsidRPr="001D2F32">
        <w:rPr>
          <w:szCs w:val="19"/>
        </w:rPr>
        <w:t xml:space="preserve"> UOBN</w:t>
      </w:r>
    </w:p>
    <w:p w14:paraId="4FEB5752" w14:textId="77777777" w:rsidR="00C23A48" w:rsidRPr="001D2F32" w:rsidRDefault="00C23A48" w:rsidP="00C23A48">
      <w:pPr>
        <w:spacing w:after="0" w:line="240" w:lineRule="exact"/>
        <w:ind w:left="0" w:firstLine="0"/>
        <w:rPr>
          <w:rFonts w:cs="Times New Roman"/>
          <w:szCs w:val="19"/>
        </w:rPr>
      </w:pPr>
      <w:r w:rsidRPr="001D2F32">
        <w:rPr>
          <w:rFonts w:cs="Times New Roman"/>
          <w:b/>
          <w:szCs w:val="19"/>
        </w:rPr>
        <w:t>Załącznik nr 8</w:t>
      </w:r>
      <w:r w:rsidRPr="001D2F32">
        <w:rPr>
          <w:rFonts w:cs="Times New Roman"/>
          <w:szCs w:val="19"/>
        </w:rPr>
        <w:t xml:space="preserve"> </w:t>
      </w:r>
      <w:r w:rsidRPr="001D2F32">
        <w:rPr>
          <w:bCs/>
          <w:szCs w:val="19"/>
        </w:rPr>
        <w:t>–</w:t>
      </w:r>
      <w:r w:rsidRPr="001D2F32">
        <w:rPr>
          <w:rFonts w:cs="Times New Roman"/>
          <w:szCs w:val="19"/>
        </w:rPr>
        <w:t xml:space="preserve"> Wykaz usług</w:t>
      </w:r>
    </w:p>
    <w:p w14:paraId="1281D7BB" w14:textId="77777777" w:rsidR="00C23A48" w:rsidRPr="001D2F32" w:rsidRDefault="00C23A48" w:rsidP="00C23A48">
      <w:pPr>
        <w:spacing w:after="0" w:line="240" w:lineRule="exact"/>
        <w:ind w:left="0" w:firstLine="0"/>
        <w:rPr>
          <w:rFonts w:cs="Times New Roman"/>
          <w:szCs w:val="19"/>
        </w:rPr>
      </w:pPr>
      <w:r w:rsidRPr="001D2F32">
        <w:rPr>
          <w:rFonts w:cs="Times New Roman"/>
          <w:b/>
          <w:szCs w:val="19"/>
        </w:rPr>
        <w:t>Załącznik nr 9</w:t>
      </w:r>
      <w:r w:rsidRPr="001D2F32">
        <w:rPr>
          <w:rFonts w:cs="Times New Roman"/>
          <w:szCs w:val="19"/>
        </w:rPr>
        <w:t xml:space="preserve"> </w:t>
      </w:r>
      <w:r w:rsidRPr="001D2F32">
        <w:rPr>
          <w:bCs/>
          <w:szCs w:val="19"/>
        </w:rPr>
        <w:t>–</w:t>
      </w:r>
      <w:r w:rsidRPr="001D2F32">
        <w:rPr>
          <w:rFonts w:cs="Times New Roman"/>
          <w:szCs w:val="19"/>
        </w:rPr>
        <w:t xml:space="preserve"> Oświadczenie Wykonawcy dotyczące grupy kapitałowej</w:t>
      </w:r>
    </w:p>
    <w:p w14:paraId="1A3DECD7" w14:textId="22D565DA" w:rsidR="00723D03" w:rsidRDefault="00C23A48" w:rsidP="00C23A48">
      <w:pPr>
        <w:spacing w:after="0" w:line="240" w:lineRule="exact"/>
        <w:ind w:left="0" w:firstLine="0"/>
        <w:rPr>
          <w:rFonts w:cs="Times New Roman"/>
          <w:szCs w:val="19"/>
        </w:rPr>
      </w:pPr>
      <w:r w:rsidRPr="001D2F32">
        <w:rPr>
          <w:rFonts w:cs="Times New Roman"/>
          <w:b/>
          <w:szCs w:val="19"/>
        </w:rPr>
        <w:lastRenderedPageBreak/>
        <w:t xml:space="preserve">Załącznik nr 10 </w:t>
      </w:r>
      <w:r w:rsidRPr="001D2F32">
        <w:rPr>
          <w:bCs/>
          <w:szCs w:val="19"/>
        </w:rPr>
        <w:t>–</w:t>
      </w:r>
      <w:r w:rsidRPr="001D2F32">
        <w:rPr>
          <w:rFonts w:cs="Times New Roman"/>
          <w:szCs w:val="19"/>
        </w:rPr>
        <w:t xml:space="preserve"> Wzór umowy</w:t>
      </w:r>
    </w:p>
    <w:p w14:paraId="6FB11CA2" w14:textId="32927E6F" w:rsidR="0021647C" w:rsidRPr="001D2F32" w:rsidRDefault="0021647C" w:rsidP="00C23A48">
      <w:pPr>
        <w:spacing w:after="0" w:line="240" w:lineRule="exact"/>
        <w:ind w:left="0" w:firstLine="0"/>
        <w:rPr>
          <w:b/>
          <w:szCs w:val="19"/>
          <w:u w:val="single"/>
        </w:rPr>
      </w:pPr>
      <w:r w:rsidRPr="001D2F32">
        <w:rPr>
          <w:rFonts w:cs="Times New Roman"/>
          <w:b/>
          <w:szCs w:val="19"/>
        </w:rPr>
        <w:t>Załącznik nr 1</w:t>
      </w:r>
      <w:r>
        <w:rPr>
          <w:rFonts w:cs="Times New Roman"/>
          <w:b/>
          <w:szCs w:val="19"/>
        </w:rPr>
        <w:t>1</w:t>
      </w:r>
      <w:r w:rsidRPr="001D2F32">
        <w:rPr>
          <w:rFonts w:cs="Times New Roman"/>
          <w:b/>
          <w:szCs w:val="19"/>
        </w:rPr>
        <w:t xml:space="preserve"> </w:t>
      </w:r>
      <w:r w:rsidRPr="001D2F32">
        <w:rPr>
          <w:bCs/>
          <w:szCs w:val="19"/>
        </w:rPr>
        <w:t>–</w:t>
      </w:r>
      <w:r w:rsidRPr="001D2F32">
        <w:rPr>
          <w:rFonts w:cs="Times New Roman"/>
          <w:szCs w:val="19"/>
        </w:rPr>
        <w:t xml:space="preserve"> </w:t>
      </w:r>
      <w:r w:rsidR="000546B2" w:rsidRPr="000546B2">
        <w:rPr>
          <w:rFonts w:cs="Times New Roman"/>
          <w:szCs w:val="19"/>
        </w:rPr>
        <w:t>Klauzula</w:t>
      </w:r>
      <w:r w:rsidR="000546B2">
        <w:rPr>
          <w:rFonts w:cs="Times New Roman"/>
          <w:szCs w:val="19"/>
        </w:rPr>
        <w:t xml:space="preserve"> </w:t>
      </w:r>
      <w:r w:rsidR="000546B2" w:rsidRPr="000546B2">
        <w:rPr>
          <w:rFonts w:cs="Times New Roman"/>
          <w:szCs w:val="19"/>
        </w:rPr>
        <w:t>informacyjna</w:t>
      </w:r>
      <w:r w:rsidR="000546B2">
        <w:rPr>
          <w:rFonts w:cs="Times New Roman"/>
          <w:szCs w:val="19"/>
        </w:rPr>
        <w:t xml:space="preserve"> </w:t>
      </w:r>
      <w:r w:rsidR="000546B2" w:rsidRPr="000546B2">
        <w:rPr>
          <w:rFonts w:cs="Times New Roman"/>
          <w:szCs w:val="19"/>
        </w:rPr>
        <w:t>beneficjenta</w:t>
      </w:r>
      <w:r w:rsidR="000546B2">
        <w:rPr>
          <w:rFonts w:cs="Times New Roman"/>
          <w:szCs w:val="19"/>
        </w:rPr>
        <w:t xml:space="preserve"> </w:t>
      </w:r>
      <w:r w:rsidR="000546B2" w:rsidRPr="000546B2">
        <w:rPr>
          <w:rFonts w:cs="Times New Roman"/>
          <w:szCs w:val="19"/>
        </w:rPr>
        <w:t>projektu</w:t>
      </w:r>
    </w:p>
    <w:p w14:paraId="54B3A7A8" w14:textId="77777777" w:rsidR="00C23A48" w:rsidRPr="001D2F32" w:rsidRDefault="00C23A48" w:rsidP="00C23A48">
      <w:pPr>
        <w:spacing w:after="0" w:line="259" w:lineRule="auto"/>
        <w:ind w:left="0" w:firstLine="0"/>
        <w:jc w:val="left"/>
        <w:rPr>
          <w:szCs w:val="19"/>
        </w:rPr>
      </w:pPr>
    </w:p>
    <w:p w14:paraId="0B33B0AD" w14:textId="77777777" w:rsidR="00C23A48" w:rsidRPr="001D2F32" w:rsidRDefault="00C23A48" w:rsidP="00C23A48">
      <w:pPr>
        <w:spacing w:after="0" w:line="259" w:lineRule="auto"/>
        <w:ind w:left="0" w:firstLine="0"/>
        <w:jc w:val="left"/>
        <w:rPr>
          <w:szCs w:val="19"/>
        </w:rPr>
      </w:pPr>
    </w:p>
    <w:p w14:paraId="590D8BC0" w14:textId="147636CA" w:rsidR="00C23A48" w:rsidRPr="001D2F32" w:rsidRDefault="00C23A48" w:rsidP="00C23A48">
      <w:pPr>
        <w:pStyle w:val="Akapitzlist"/>
        <w:numPr>
          <w:ilvl w:val="0"/>
          <w:numId w:val="38"/>
        </w:numPr>
        <w:spacing w:after="0" w:line="240" w:lineRule="exact"/>
        <w:ind w:left="426" w:hanging="426"/>
        <w:jc w:val="left"/>
        <w:rPr>
          <w:b/>
          <w:szCs w:val="19"/>
          <w:u w:val="single"/>
        </w:rPr>
      </w:pPr>
      <w:r w:rsidRPr="001D2F32">
        <w:rPr>
          <w:b/>
          <w:szCs w:val="19"/>
          <w:u w:val="single"/>
        </w:rPr>
        <w:t>INFORMACJA O PRZETWARZANIU DANYCH OSOBOWYCH W ZWIĄZKU Z ZAMÓWIENIAMI PUBLICZNYMI</w:t>
      </w:r>
      <w:r w:rsidR="00A93B52">
        <w:rPr>
          <w:b/>
          <w:szCs w:val="19"/>
          <w:u w:val="single"/>
        </w:rPr>
        <w:t xml:space="preserve"> NA PODSTAWIE </w:t>
      </w:r>
      <w:r w:rsidR="001D5C7B">
        <w:rPr>
          <w:b/>
          <w:szCs w:val="19"/>
          <w:u w:val="single"/>
        </w:rPr>
        <w:t>UST</w:t>
      </w:r>
      <w:r w:rsidR="0014782D">
        <w:rPr>
          <w:b/>
          <w:szCs w:val="19"/>
          <w:u w:val="single"/>
        </w:rPr>
        <w:t>AWY PRAWO ZAMÓWIEŃ PUBLICZNYCH</w:t>
      </w:r>
    </w:p>
    <w:p w14:paraId="4B2DE9B6" w14:textId="77777777" w:rsidR="00B72F8F" w:rsidRPr="001D2F32" w:rsidRDefault="00B72F8F" w:rsidP="00B72F8F">
      <w:pPr>
        <w:spacing w:line="240" w:lineRule="exact"/>
        <w:jc w:val="center"/>
        <w:rPr>
          <w:b/>
          <w:szCs w:val="19"/>
        </w:rPr>
      </w:pPr>
    </w:p>
    <w:p w14:paraId="3B6BC8DA" w14:textId="035B586B" w:rsidR="00B72F8F" w:rsidRPr="001D2F32" w:rsidRDefault="00B72F8F" w:rsidP="0050584E">
      <w:pPr>
        <w:shd w:val="clear" w:color="auto" w:fill="FDFDFD"/>
        <w:ind w:left="0" w:firstLine="0"/>
        <w:jc w:val="left"/>
        <w:rPr>
          <w:szCs w:val="19"/>
        </w:rPr>
      </w:pPr>
      <w:r w:rsidRPr="001D2F32">
        <w:rPr>
          <w:szCs w:val="19"/>
        </w:rPr>
        <w:t xml:space="preserve">Poniżej przedstawiamy informacje o zasadach i prawach, które Pani/Panu przysługują w związku </w:t>
      </w:r>
      <w:r w:rsidR="0050584E">
        <w:rPr>
          <w:szCs w:val="19"/>
        </w:rPr>
        <w:br/>
      </w:r>
      <w:r w:rsidRPr="001D2F32">
        <w:rPr>
          <w:szCs w:val="19"/>
        </w:rPr>
        <w:t>z przetwarzaniem Pani/Pana danych osobowych.</w:t>
      </w:r>
      <w:r w:rsidRPr="001D2F32">
        <w:rPr>
          <w:rStyle w:val="Odwoanieprzypisudolnego"/>
          <w:szCs w:val="19"/>
        </w:rPr>
        <w:footnoteReference w:id="1"/>
      </w:r>
    </w:p>
    <w:p w14:paraId="310535F4" w14:textId="77777777" w:rsidR="00B72F8F" w:rsidRPr="001D2F32" w:rsidRDefault="00B72F8F" w:rsidP="00B72F8F">
      <w:pPr>
        <w:spacing w:line="240" w:lineRule="exact"/>
        <w:rPr>
          <w:szCs w:val="19"/>
        </w:rPr>
      </w:pPr>
    </w:p>
    <w:p w14:paraId="2FF3948E"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Administrator</w:t>
      </w:r>
    </w:p>
    <w:p w14:paraId="2E96C6EE" w14:textId="77777777" w:rsidR="00B72F8F" w:rsidRPr="001D2F32" w:rsidRDefault="00B72F8F" w:rsidP="00B72F8F">
      <w:pPr>
        <w:spacing w:line="240" w:lineRule="exact"/>
        <w:ind w:left="0" w:firstLine="0"/>
        <w:contextualSpacing/>
        <w:rPr>
          <w:szCs w:val="19"/>
        </w:rPr>
      </w:pPr>
      <w:r w:rsidRPr="002F420C">
        <w:rPr>
          <w:szCs w:val="19"/>
        </w:rPr>
        <w:t xml:space="preserve">Administratorem danych osobowych (dalej: „Administrator”) jest Urząd Statystyczny w Bydgoszczy mający siedzibę w Bydgoszczy przy </w:t>
      </w:r>
      <w:r w:rsidRPr="002F420C">
        <w:rPr>
          <w:rFonts w:cs="Tahoma"/>
          <w:szCs w:val="19"/>
        </w:rPr>
        <w:t>ul. Ks. Stanisława Konarskiego 1-3, 85-066 Bydgoszcz</w:t>
      </w:r>
      <w:r w:rsidRPr="002F420C">
        <w:rPr>
          <w:szCs w:val="19"/>
        </w:rPr>
        <w:t>.</w:t>
      </w:r>
    </w:p>
    <w:p w14:paraId="695A6CE7" w14:textId="77777777" w:rsidR="00B72F8F" w:rsidRPr="001D2F32" w:rsidRDefault="00B72F8F" w:rsidP="00B72F8F">
      <w:pPr>
        <w:spacing w:line="240" w:lineRule="exact"/>
        <w:contextualSpacing/>
        <w:rPr>
          <w:szCs w:val="19"/>
        </w:rPr>
      </w:pPr>
    </w:p>
    <w:p w14:paraId="4D10CEF5"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Inspektor ochrony danych</w:t>
      </w:r>
    </w:p>
    <w:p w14:paraId="18E05C35" w14:textId="77777777" w:rsidR="00B72F8F" w:rsidRPr="001D2F32" w:rsidRDefault="00B72F8F" w:rsidP="00B72F8F">
      <w:pPr>
        <w:spacing w:line="240" w:lineRule="exact"/>
        <w:ind w:left="0" w:firstLine="0"/>
        <w:rPr>
          <w:szCs w:val="19"/>
        </w:rPr>
      </w:pPr>
      <w:r w:rsidRPr="001D2F32">
        <w:rPr>
          <w:szCs w:val="19"/>
        </w:rPr>
        <w:t>Z inspektorem ochrony danych (IOD) mogą się Państwo kontaktować:</w:t>
      </w:r>
    </w:p>
    <w:p w14:paraId="723E1081" w14:textId="77777777" w:rsidR="00B72F8F" w:rsidRPr="001D2F32" w:rsidRDefault="00B72F8F" w:rsidP="00B72F8F">
      <w:pPr>
        <w:pStyle w:val="Akapitzlist"/>
        <w:numPr>
          <w:ilvl w:val="0"/>
          <w:numId w:val="86"/>
        </w:numPr>
        <w:spacing w:after="0" w:line="240" w:lineRule="exact"/>
        <w:jc w:val="left"/>
        <w:rPr>
          <w:szCs w:val="19"/>
        </w:rPr>
      </w:pPr>
      <w:r w:rsidRPr="001D2F32">
        <w:rPr>
          <w:szCs w:val="19"/>
        </w:rPr>
        <w:t xml:space="preserve">pocztą tradycyjną na adres: Urząd Statystyczny w Bydgoszczy, </w:t>
      </w:r>
      <w:r w:rsidRPr="001D2F32">
        <w:rPr>
          <w:rFonts w:cs="Tahoma"/>
          <w:szCs w:val="19"/>
        </w:rPr>
        <w:t xml:space="preserve">ul. Ks. Stanisława Konarskiego 1-3, </w:t>
      </w:r>
      <w:r w:rsidRPr="001D2F32">
        <w:rPr>
          <w:rFonts w:cs="Tahoma"/>
          <w:szCs w:val="19"/>
        </w:rPr>
        <w:br/>
        <w:t xml:space="preserve">85-066 Bydgoszcz, z dopiskiem </w:t>
      </w:r>
      <w:r w:rsidRPr="001D2F32">
        <w:rPr>
          <w:szCs w:val="19"/>
        </w:rPr>
        <w:t>IOD</w:t>
      </w:r>
    </w:p>
    <w:p w14:paraId="520C07FE" w14:textId="77777777" w:rsidR="00B72F8F" w:rsidRPr="001D2F32" w:rsidRDefault="00B72F8F" w:rsidP="00B72F8F">
      <w:pPr>
        <w:pStyle w:val="Akapitzlist"/>
        <w:numPr>
          <w:ilvl w:val="0"/>
          <w:numId w:val="86"/>
        </w:numPr>
        <w:spacing w:after="0" w:line="240" w:lineRule="exact"/>
        <w:jc w:val="left"/>
        <w:rPr>
          <w:szCs w:val="19"/>
        </w:rPr>
      </w:pPr>
      <w:r w:rsidRPr="001D2F32">
        <w:rPr>
          <w:szCs w:val="19"/>
        </w:rPr>
        <w:t xml:space="preserve">pocztą elektroniczną na adres e-mail: </w:t>
      </w:r>
      <w:hyperlink r:id="rId35" w:history="1">
        <w:r w:rsidRPr="001D2F32">
          <w:rPr>
            <w:rStyle w:val="Hipercze"/>
            <w:color w:val="auto"/>
            <w:szCs w:val="19"/>
          </w:rPr>
          <w:t>iod_usbdg@stat.gov.pl</w:t>
        </w:r>
      </w:hyperlink>
      <w:r w:rsidRPr="001D2F32">
        <w:rPr>
          <w:szCs w:val="19"/>
        </w:rPr>
        <w:t xml:space="preserve">  </w:t>
      </w:r>
    </w:p>
    <w:p w14:paraId="329B811A" w14:textId="77777777" w:rsidR="00B72F8F" w:rsidRPr="001D2F32" w:rsidRDefault="00B72F8F" w:rsidP="00B72F8F">
      <w:pPr>
        <w:pStyle w:val="Akapitzlist"/>
        <w:spacing w:after="0" w:line="240" w:lineRule="exact"/>
        <w:rPr>
          <w:szCs w:val="19"/>
        </w:rPr>
      </w:pPr>
    </w:p>
    <w:p w14:paraId="12B49685"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Cele oraz podstawa prawna przetwarzania danych osobowych</w:t>
      </w:r>
    </w:p>
    <w:p w14:paraId="5A90D639" w14:textId="77777777" w:rsidR="00764A80" w:rsidRPr="001D2F32" w:rsidRDefault="00764A80" w:rsidP="00764A80">
      <w:pPr>
        <w:spacing w:line="240" w:lineRule="exact"/>
        <w:ind w:left="0" w:firstLine="0"/>
        <w:rPr>
          <w:szCs w:val="19"/>
        </w:rPr>
      </w:pPr>
      <w:r w:rsidRPr="001D2F32">
        <w:rPr>
          <w:szCs w:val="19"/>
        </w:rPr>
        <w:t>Pani/Pana dane będą przetwarzane w celu:</w:t>
      </w:r>
    </w:p>
    <w:p w14:paraId="0177227A" w14:textId="77777777" w:rsidR="00764A80" w:rsidRPr="001D2F32" w:rsidRDefault="00764A80" w:rsidP="00764A80">
      <w:pPr>
        <w:pStyle w:val="Akapitzlist"/>
        <w:numPr>
          <w:ilvl w:val="0"/>
          <w:numId w:val="91"/>
        </w:numPr>
        <w:spacing w:after="200" w:line="240" w:lineRule="exact"/>
        <w:jc w:val="left"/>
        <w:rPr>
          <w:szCs w:val="19"/>
          <w:shd w:val="clear" w:color="auto" w:fill="FFFFFF"/>
        </w:rPr>
      </w:pPr>
      <w:r w:rsidRPr="001D2F32">
        <w:rPr>
          <w:rFonts w:cs="Arial"/>
          <w:szCs w:val="19"/>
          <w:shd w:val="clear" w:color="auto" w:fill="FFFFFF"/>
        </w:rPr>
        <w:t>prowadzenia postępowania o udzielenie zamówienia publicznego i jego rozstrzygnięcia,</w:t>
      </w:r>
    </w:p>
    <w:p w14:paraId="527246A9" w14:textId="77777777" w:rsidR="00764A80" w:rsidRPr="00C234C6" w:rsidRDefault="00764A80" w:rsidP="00764A80">
      <w:pPr>
        <w:pStyle w:val="Akapitzlist"/>
        <w:numPr>
          <w:ilvl w:val="0"/>
          <w:numId w:val="91"/>
        </w:numPr>
        <w:spacing w:after="0" w:line="240" w:lineRule="exact"/>
        <w:ind w:left="714" w:hanging="357"/>
        <w:jc w:val="left"/>
        <w:rPr>
          <w:szCs w:val="19"/>
          <w:shd w:val="clear" w:color="auto" w:fill="FFFFFF"/>
        </w:rPr>
      </w:pPr>
      <w:r w:rsidRPr="001D2F32">
        <w:rPr>
          <w:rFonts w:cs="Arial"/>
          <w:szCs w:val="19"/>
          <w:shd w:val="clear" w:color="auto" w:fill="FFFFFF"/>
        </w:rPr>
        <w:t>udokumentowania postępowania o udzielenie zamówienia publicznego</w:t>
      </w:r>
      <w:r w:rsidRPr="007F52A2">
        <w:rPr>
          <w:rFonts w:cs="Arial"/>
          <w:szCs w:val="19"/>
          <w:shd w:val="clear" w:color="auto" w:fill="FFFFFF"/>
        </w:rPr>
        <w:t xml:space="preserve"> </w:t>
      </w:r>
      <w:r>
        <w:rPr>
          <w:rFonts w:cs="Arial"/>
          <w:szCs w:val="19"/>
          <w:shd w:val="clear" w:color="auto" w:fill="FFFFFF"/>
        </w:rPr>
        <w:t xml:space="preserve">współfinansowanego </w:t>
      </w:r>
      <w:r w:rsidRPr="003E7ED8">
        <w:rPr>
          <w:szCs w:val="19"/>
        </w:rPr>
        <w:t>ze środków programu Pomoc Techniczna dla Funduszy Europejskich 2021-2027</w:t>
      </w:r>
      <w:r>
        <w:rPr>
          <w:szCs w:val="19"/>
        </w:rPr>
        <w:t>;</w:t>
      </w:r>
    </w:p>
    <w:p w14:paraId="050D9EE9" w14:textId="151B444F" w:rsidR="00764A80" w:rsidRPr="007F52A2" w:rsidRDefault="00764A80" w:rsidP="00764A80">
      <w:pPr>
        <w:pStyle w:val="Akapitzlist"/>
        <w:numPr>
          <w:ilvl w:val="0"/>
          <w:numId w:val="91"/>
        </w:numPr>
        <w:spacing w:after="0" w:line="240" w:lineRule="exact"/>
        <w:ind w:left="714" w:hanging="357"/>
        <w:jc w:val="left"/>
        <w:rPr>
          <w:szCs w:val="19"/>
          <w:shd w:val="clear" w:color="auto" w:fill="FFFFFF"/>
        </w:rPr>
      </w:pPr>
      <w:r w:rsidRPr="007F52A2">
        <w:rPr>
          <w:rFonts w:cs="Arial"/>
          <w:szCs w:val="19"/>
          <w:shd w:val="clear" w:color="auto" w:fill="FFFFFF"/>
        </w:rPr>
        <w:t>zawarcia umowy w sprawie zamówienia publicznego i jej realizacji</w:t>
      </w:r>
      <w:r w:rsidR="000810DB">
        <w:rPr>
          <w:rFonts w:cs="Arial"/>
          <w:szCs w:val="19"/>
          <w:shd w:val="clear" w:color="auto" w:fill="FFFFFF"/>
        </w:rPr>
        <w:t xml:space="preserve"> oraz rozliczenia.</w:t>
      </w:r>
    </w:p>
    <w:p w14:paraId="76960398" w14:textId="77777777" w:rsidR="00764A80" w:rsidRPr="007F52A2" w:rsidRDefault="00764A80" w:rsidP="00764A80">
      <w:pPr>
        <w:pStyle w:val="Akapitzlist"/>
        <w:spacing w:after="0" w:line="240" w:lineRule="exact"/>
        <w:ind w:left="714" w:firstLine="0"/>
        <w:jc w:val="left"/>
        <w:rPr>
          <w:szCs w:val="19"/>
          <w:shd w:val="clear" w:color="auto" w:fill="FFFFFF"/>
        </w:rPr>
      </w:pPr>
    </w:p>
    <w:p w14:paraId="7414CBD6" w14:textId="77777777" w:rsidR="00764A80" w:rsidRPr="001D2F32" w:rsidRDefault="00764A80" w:rsidP="00764A80">
      <w:pPr>
        <w:spacing w:after="120" w:line="240" w:lineRule="exact"/>
        <w:ind w:left="0" w:firstLine="0"/>
        <w:contextualSpacing/>
        <w:rPr>
          <w:szCs w:val="19"/>
        </w:rPr>
      </w:pPr>
      <w:r w:rsidRPr="001D2F32">
        <w:rPr>
          <w:szCs w:val="19"/>
          <w:shd w:val="clear" w:color="auto" w:fill="FFFFFF"/>
        </w:rPr>
        <w:t>Podstawa prawna: obowiązek prawny administratora i realizacji zadań w interesie publicznym.</w:t>
      </w:r>
      <w:r w:rsidRPr="001D2F32">
        <w:rPr>
          <w:rStyle w:val="Odwoanieprzypisudolnego"/>
          <w:szCs w:val="19"/>
          <w:shd w:val="clear" w:color="auto" w:fill="FFFFFF"/>
        </w:rPr>
        <w:footnoteReference w:id="2"/>
      </w:r>
    </w:p>
    <w:p w14:paraId="5CDCC70D" w14:textId="77777777" w:rsidR="00764A80" w:rsidRPr="001D2F32" w:rsidRDefault="00764A80" w:rsidP="00764A80">
      <w:pPr>
        <w:pStyle w:val="Akapitzlist"/>
        <w:spacing w:after="0" w:line="240" w:lineRule="exact"/>
        <w:rPr>
          <w:szCs w:val="19"/>
        </w:rPr>
      </w:pPr>
    </w:p>
    <w:p w14:paraId="1CCD36BC" w14:textId="77777777" w:rsidR="00764A80" w:rsidRPr="001D2F32" w:rsidRDefault="00764A80" w:rsidP="00764A80">
      <w:pPr>
        <w:pStyle w:val="Akapitzlist"/>
        <w:numPr>
          <w:ilvl w:val="0"/>
          <w:numId w:val="89"/>
        </w:numPr>
        <w:spacing w:after="0" w:line="240" w:lineRule="exact"/>
        <w:jc w:val="left"/>
        <w:rPr>
          <w:b/>
          <w:szCs w:val="19"/>
        </w:rPr>
      </w:pPr>
      <w:r w:rsidRPr="001D2F32">
        <w:rPr>
          <w:b/>
          <w:szCs w:val="19"/>
        </w:rPr>
        <w:t>Odbiorcy danych osobowych</w:t>
      </w:r>
    </w:p>
    <w:p w14:paraId="07B98B30" w14:textId="77777777" w:rsidR="00764A80" w:rsidRDefault="00764A80" w:rsidP="00764A80">
      <w:pPr>
        <w:pStyle w:val="Akapitzlist"/>
        <w:numPr>
          <w:ilvl w:val="0"/>
          <w:numId w:val="100"/>
        </w:numPr>
        <w:tabs>
          <w:tab w:val="left" w:pos="284"/>
        </w:tabs>
        <w:spacing w:after="200" w:line="240" w:lineRule="exact"/>
        <w:jc w:val="left"/>
        <w:rPr>
          <w:szCs w:val="19"/>
        </w:rPr>
      </w:pPr>
      <w:r w:rsidRPr="001D2F32">
        <w:rPr>
          <w:szCs w:val="19"/>
        </w:rPr>
        <w:t xml:space="preserve">Pani/Pana dane pozyskane w związku z postępowaniem o udzielenie zamówienia publicznego mogą być przekazywane zainteresowanym podmiotom i osobom, gdyż co do zasady postępowanie o udzielenie zamówienia publicznego jest jawne.  </w:t>
      </w:r>
    </w:p>
    <w:p w14:paraId="741D6F73" w14:textId="15FE7799" w:rsidR="00764A80" w:rsidRPr="001D2F32" w:rsidRDefault="00764A80" w:rsidP="00764A80">
      <w:pPr>
        <w:pStyle w:val="Akapitzlist"/>
        <w:numPr>
          <w:ilvl w:val="0"/>
          <w:numId w:val="100"/>
        </w:numPr>
        <w:tabs>
          <w:tab w:val="left" w:pos="284"/>
        </w:tabs>
        <w:spacing w:after="200" w:line="240" w:lineRule="exact"/>
        <w:jc w:val="left"/>
        <w:rPr>
          <w:szCs w:val="19"/>
        </w:rPr>
      </w:pPr>
      <w:r>
        <w:rPr>
          <w:szCs w:val="19"/>
        </w:rPr>
        <w:t>o</w:t>
      </w:r>
      <w:r w:rsidRPr="001D2F32">
        <w:rPr>
          <w:szCs w:val="19"/>
        </w:rPr>
        <w:t xml:space="preserve">graniczenie dostępu do Pani/Pana danych, o których mowa wyżej może wystąpić jedynie </w:t>
      </w:r>
      <w:r w:rsidRPr="001D2F32">
        <w:rPr>
          <w:szCs w:val="19"/>
        </w:rPr>
        <w:br/>
        <w:t>w szczególnych przypadkach, jeśli jest to uzasadnione ochroną prywatności.</w:t>
      </w:r>
      <w:r w:rsidRPr="001D2F32">
        <w:rPr>
          <w:rStyle w:val="Odwoanieprzypisudolnego"/>
          <w:szCs w:val="19"/>
        </w:rPr>
        <w:footnoteReference w:id="3"/>
      </w:r>
      <w:r w:rsidRPr="001D2F32">
        <w:rPr>
          <w:szCs w:val="19"/>
        </w:rPr>
        <w:t xml:space="preserve"> </w:t>
      </w:r>
    </w:p>
    <w:p w14:paraId="284985C4" w14:textId="77777777" w:rsidR="00764A80" w:rsidRPr="001D2F32" w:rsidRDefault="00764A80" w:rsidP="00764A80">
      <w:pPr>
        <w:pStyle w:val="Akapitzlist"/>
        <w:numPr>
          <w:ilvl w:val="0"/>
          <w:numId w:val="100"/>
        </w:numPr>
        <w:tabs>
          <w:tab w:val="left" w:pos="284"/>
        </w:tabs>
        <w:spacing w:after="200" w:line="240" w:lineRule="exact"/>
        <w:jc w:val="left"/>
        <w:rPr>
          <w:szCs w:val="19"/>
        </w:rPr>
      </w:pPr>
      <w:r w:rsidRPr="001D2F32">
        <w:rPr>
          <w:szCs w:val="19"/>
        </w:rPr>
        <w:t>Pani/Pana dane osobowe będą udostępnione również Prezesowi Urzędu Zamówień Publicznych z siedzibą w Warszawie, który jest Administratorem danych osobowych użytkowników Platformy e-zamówienia (</w:t>
      </w:r>
      <w:hyperlink r:id="rId36" w:history="1">
        <w:r w:rsidRPr="001D2F32">
          <w:rPr>
            <w:rFonts w:cs="Arial"/>
            <w:szCs w:val="19"/>
            <w:shd w:val="clear" w:color="auto" w:fill="FFFFFF"/>
          </w:rPr>
          <w:t>https://ezamowienia.gov.pl/pl/</w:t>
        </w:r>
      </w:hyperlink>
      <w:r w:rsidRPr="001D2F32">
        <w:rPr>
          <w:rFonts w:cs="Arial"/>
          <w:szCs w:val="19"/>
          <w:shd w:val="clear" w:color="auto" w:fill="FFFFFF"/>
        </w:rPr>
        <w:t>)</w:t>
      </w:r>
      <w:r w:rsidRPr="001D2F32">
        <w:rPr>
          <w:szCs w:val="19"/>
        </w:rPr>
        <w:t>, na której Urząd prowadzi postępowania o udzielenie zamówienia publicznego.</w:t>
      </w:r>
    </w:p>
    <w:p w14:paraId="279D74C4" w14:textId="69B6B1D6" w:rsidR="00764A80" w:rsidRPr="003E7ED8" w:rsidRDefault="00764A80" w:rsidP="00764A80">
      <w:pPr>
        <w:pStyle w:val="Akapitzlist"/>
        <w:numPr>
          <w:ilvl w:val="0"/>
          <w:numId w:val="100"/>
        </w:numPr>
        <w:tabs>
          <w:tab w:val="left" w:pos="284"/>
        </w:tabs>
        <w:spacing w:after="200" w:line="240" w:lineRule="exact"/>
        <w:jc w:val="left"/>
        <w:rPr>
          <w:szCs w:val="19"/>
        </w:rPr>
      </w:pPr>
      <w:r>
        <w:rPr>
          <w:szCs w:val="19"/>
        </w:rPr>
        <w:t>w</w:t>
      </w:r>
      <w:r w:rsidRPr="00D013F6">
        <w:rPr>
          <w:szCs w:val="19"/>
        </w:rPr>
        <w:t xml:space="preserve"> związku z tym, że zamówienie jest </w:t>
      </w:r>
      <w:r w:rsidRPr="003E7ED8">
        <w:rPr>
          <w:szCs w:val="19"/>
        </w:rPr>
        <w:t>współfinansowane ze środków programu Pomoc Techniczna dla Funduszy Europejskich 2021-2027</w:t>
      </w:r>
      <w:r w:rsidRPr="00D013F6">
        <w:rPr>
          <w:szCs w:val="19"/>
        </w:rPr>
        <w:t xml:space="preserve"> dane osobowe pozyskane w związku z postępowaniem mogą być przekazane: </w:t>
      </w:r>
      <w:r w:rsidRPr="00D013F6">
        <w:rPr>
          <w:rFonts w:cstheme="minorHAnsi"/>
          <w:szCs w:val="19"/>
        </w:rPr>
        <w:t xml:space="preserve">Prezesowi Głównego </w:t>
      </w:r>
      <w:r w:rsidRPr="003E7ED8">
        <w:rPr>
          <w:rFonts w:cstheme="minorHAnsi"/>
          <w:szCs w:val="19"/>
        </w:rPr>
        <w:t xml:space="preserve">Urzędu Statystycznego – z uwagi na to, że Prezes Głównego Urzędu Statystycznego  jest beneficjentowi projektu „Utrzymanie zasobów ludzkich oraz zapewnienie warunków do działania służb statystyki publicznej w roku 2026, niezbędnych do sprawnego </w:t>
      </w:r>
      <w:r w:rsidRPr="003E7ED8">
        <w:rPr>
          <w:rFonts w:cstheme="minorHAnsi"/>
          <w:szCs w:val="19"/>
        </w:rPr>
        <w:lastRenderedPageBreak/>
        <w:t>monitorowania polityki spójności w perspektywie 2021–2027”, a także Instytucji Zarządzającej, którą jest Minister Funduszy i Polityki Regionalnej, Instytucji Audytowej, Komisji Europejskiej, Europejskiemu Trybunałowi Obrachunkowemu oraz innym podmiot</w:t>
      </w:r>
      <w:r>
        <w:rPr>
          <w:rFonts w:cstheme="minorHAnsi"/>
          <w:szCs w:val="19"/>
        </w:rPr>
        <w:t xml:space="preserve">om </w:t>
      </w:r>
      <w:r w:rsidRPr="00D013F6">
        <w:rPr>
          <w:rFonts w:cstheme="minorHAnsi"/>
          <w:szCs w:val="19"/>
        </w:rPr>
        <w:t>uprawnion</w:t>
      </w:r>
      <w:r>
        <w:rPr>
          <w:rFonts w:cstheme="minorHAnsi"/>
          <w:szCs w:val="19"/>
        </w:rPr>
        <w:t>ym</w:t>
      </w:r>
      <w:r w:rsidRPr="00D013F6">
        <w:rPr>
          <w:rFonts w:cstheme="minorHAnsi"/>
          <w:szCs w:val="19"/>
        </w:rPr>
        <w:t xml:space="preserve"> </w:t>
      </w:r>
      <w:r w:rsidRPr="00D013F6">
        <w:rPr>
          <w:bCs/>
          <w:szCs w:val="19"/>
        </w:rPr>
        <w:t xml:space="preserve">w ramach Programu Pomoc Techniczna dla Funduszy Europejskich 2021–2027, </w:t>
      </w:r>
      <w:r w:rsidRPr="00D013F6">
        <w:rPr>
          <w:rFonts w:cstheme="minorHAnsi"/>
          <w:szCs w:val="19"/>
        </w:rPr>
        <w:t xml:space="preserve">na podstawie odrębnych przepisów lub upoważnień, </w:t>
      </w:r>
      <w:r w:rsidRPr="003E7ED8">
        <w:rPr>
          <w:rFonts w:cstheme="minorHAnsi"/>
          <w:szCs w:val="19"/>
        </w:rPr>
        <w:t>do przeprowadzenia kontroli i wglądu w dokumentację projektową</w:t>
      </w:r>
      <w:r>
        <w:rPr>
          <w:rFonts w:cstheme="minorHAnsi"/>
          <w:szCs w:val="19"/>
        </w:rPr>
        <w:t>.</w:t>
      </w:r>
    </w:p>
    <w:p w14:paraId="5E953E65" w14:textId="77777777" w:rsidR="00764A80" w:rsidRPr="001D2F32" w:rsidRDefault="00764A80" w:rsidP="00764A80">
      <w:pPr>
        <w:pStyle w:val="Akapitzlist"/>
        <w:numPr>
          <w:ilvl w:val="0"/>
          <w:numId w:val="100"/>
        </w:numPr>
        <w:tabs>
          <w:tab w:val="left" w:pos="284"/>
        </w:tabs>
        <w:spacing w:after="200" w:line="240" w:lineRule="exact"/>
        <w:jc w:val="left"/>
        <w:rPr>
          <w:szCs w:val="19"/>
        </w:rPr>
      </w:pPr>
      <w:r w:rsidRPr="001D2F32">
        <w:rPr>
          <w:szCs w:val="19"/>
        </w:rPr>
        <w:t>Pani/Pana dane osobowe będą udostępnione podmiotom i osobom, które są uprawnione do dostępu do danych na podstawie przepisów prawa powszechnie obowiązujących oraz podmiotom, z którymi Administrator zawarł umowę powierzenia przetwarzania danych osobowych (w zakresie m.in. obsługi technicznej systemów, w tym finansowo-księgowego i poczty elektronicznej).</w:t>
      </w:r>
    </w:p>
    <w:p w14:paraId="1E879591" w14:textId="77777777" w:rsidR="00764A80" w:rsidRPr="001D2F32" w:rsidRDefault="00764A80" w:rsidP="00764A80">
      <w:pPr>
        <w:pStyle w:val="Akapitzlist"/>
        <w:tabs>
          <w:tab w:val="left" w:pos="284"/>
        </w:tabs>
        <w:spacing w:line="240" w:lineRule="exact"/>
        <w:ind w:left="284"/>
        <w:rPr>
          <w:color w:val="FF0000"/>
          <w:szCs w:val="19"/>
        </w:rPr>
      </w:pPr>
    </w:p>
    <w:p w14:paraId="29FEC27D"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Źródła danych</w:t>
      </w:r>
    </w:p>
    <w:p w14:paraId="2D7810F9" w14:textId="77777777" w:rsidR="00B72F8F" w:rsidRPr="001D2F32" w:rsidRDefault="00B72F8F" w:rsidP="00B72F8F">
      <w:pPr>
        <w:pStyle w:val="Akapitzlist"/>
        <w:spacing w:line="240" w:lineRule="exact"/>
        <w:ind w:left="0"/>
        <w:rPr>
          <w:szCs w:val="19"/>
        </w:rPr>
      </w:pPr>
      <w:r w:rsidRPr="001D2F32">
        <w:rPr>
          <w:szCs w:val="19"/>
        </w:rPr>
        <w:t>W przypadku, gdy Pani/Pana dane osobowe nie zostały zebrane bezpośrednio od Pani/Pana, Administrator informuje, że Pani/Pana dane osobowe zostały przekazane przez Wykonawcę w związku z wypełnieniem warunków udziału w postępowaniu lub prowadzenia komunikacji w ramach prowadzonego postępowania.</w:t>
      </w:r>
    </w:p>
    <w:p w14:paraId="722FF8F2" w14:textId="77777777" w:rsidR="00B72F8F" w:rsidRPr="001D2F32" w:rsidRDefault="00B72F8F" w:rsidP="00B72F8F">
      <w:pPr>
        <w:pStyle w:val="Akapitzlist"/>
        <w:tabs>
          <w:tab w:val="left" w:pos="284"/>
        </w:tabs>
        <w:spacing w:line="240" w:lineRule="exact"/>
        <w:ind w:left="284"/>
        <w:rPr>
          <w:color w:val="FF0000"/>
          <w:szCs w:val="19"/>
        </w:rPr>
      </w:pPr>
    </w:p>
    <w:p w14:paraId="356E499C"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Okres przechowywania danych osobowych</w:t>
      </w:r>
    </w:p>
    <w:p w14:paraId="630ABC83" w14:textId="77777777" w:rsidR="00B72F8F" w:rsidRPr="001D2F32" w:rsidRDefault="00B72F8F" w:rsidP="00B72F8F">
      <w:pPr>
        <w:pStyle w:val="Akapitzlist"/>
        <w:spacing w:line="240" w:lineRule="exact"/>
        <w:ind w:left="0"/>
        <w:rPr>
          <w:rFonts w:cs="Arial"/>
          <w:szCs w:val="19"/>
          <w:shd w:val="clear" w:color="auto" w:fill="FFFFFF"/>
        </w:rPr>
      </w:pPr>
      <w:r w:rsidRPr="001D2F32">
        <w:rPr>
          <w:rFonts w:cs="Arial"/>
          <w:szCs w:val="19"/>
          <w:shd w:val="clear" w:color="auto" w:fill="FFFFFF"/>
        </w:rPr>
        <w:t>Pani/Pana dane osobowe w przypadku postępowań o udzielenie zamówienia publicznego będą przechowywane przez okres oznaczony kategorią archiwalną wskazaną w Jednolitym Rzeczowym Wykazie Akt dla Głównego Urzędu Statystycznego i urzędów statystycznych. Dla dokumentów wytworzonych w ramach zamówień publicznych jest to okres 5 lat. Natomiast umowy cywilno-prawne wraz z dokumentacją dotyczącą ich realizacji przechowywane są przez okres 10 lat. Okres przechowywania liczony jest od 1 stycznia roku następnego od daty zakończenia sprawy. Po upływie okresu przechowywania dokumentacja niearchiwalna podlega, po uzyskaniu zgody dyrektora właściwego archiwum państwowego, brakowaniu.</w:t>
      </w:r>
    </w:p>
    <w:p w14:paraId="2DEEDB70" w14:textId="77777777" w:rsidR="00B72F8F" w:rsidRPr="001D2F32" w:rsidRDefault="00B72F8F" w:rsidP="00B72F8F">
      <w:pPr>
        <w:pStyle w:val="Akapitzlist"/>
        <w:spacing w:line="240" w:lineRule="exact"/>
        <w:ind w:left="0"/>
        <w:rPr>
          <w:szCs w:val="19"/>
        </w:rPr>
      </w:pPr>
    </w:p>
    <w:p w14:paraId="3F65161A"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Prawa osoby, której dane dotyczą</w:t>
      </w:r>
    </w:p>
    <w:p w14:paraId="240DC90D" w14:textId="77777777" w:rsidR="00B72F8F" w:rsidRPr="001D2F32" w:rsidRDefault="00B72F8F" w:rsidP="00B72F8F">
      <w:pPr>
        <w:pStyle w:val="Akapitzlist"/>
        <w:spacing w:line="240" w:lineRule="exact"/>
        <w:ind w:left="0"/>
        <w:rPr>
          <w:szCs w:val="19"/>
        </w:rPr>
      </w:pPr>
      <w:r w:rsidRPr="001D2F32">
        <w:rPr>
          <w:szCs w:val="19"/>
        </w:rPr>
        <w:t>Przysługuje Pani/Panu prawo:</w:t>
      </w:r>
    </w:p>
    <w:p w14:paraId="3FE6B6E3" w14:textId="77777777" w:rsidR="00B72F8F" w:rsidRPr="001D2F32" w:rsidRDefault="00B72F8F" w:rsidP="00B72F8F">
      <w:pPr>
        <w:pStyle w:val="Akapitzlist"/>
        <w:numPr>
          <w:ilvl w:val="0"/>
          <w:numId w:val="87"/>
        </w:numPr>
        <w:spacing w:after="0" w:line="240" w:lineRule="exact"/>
        <w:jc w:val="left"/>
        <w:rPr>
          <w:szCs w:val="19"/>
        </w:rPr>
      </w:pPr>
      <w:r w:rsidRPr="001D2F32">
        <w:rPr>
          <w:szCs w:val="19"/>
        </w:rPr>
        <w:t xml:space="preserve">dostępu do danych osobowych, w tym prawo do uzyskania kopii tych danych z zastrzeżeniem, że w sytuacji, gdy realizacja prawa wymagałoby niewspółmiernie dużego wysiłku, zamawiający może żądać od osoby, której dane dotyczą, wskazania dodatkowych informacji mających </w:t>
      </w:r>
      <w:r w:rsidRPr="001D2F32">
        <w:rPr>
          <w:szCs w:val="19"/>
        </w:rPr>
        <w:br/>
        <w:t xml:space="preserve">w szczególności na celu sprecyzowanie nazwy lub daty zakończonego postępowania </w:t>
      </w:r>
      <w:r w:rsidRPr="001D2F32">
        <w:rPr>
          <w:szCs w:val="19"/>
        </w:rPr>
        <w:br/>
        <w:t>o udzielenie zamówienia;</w:t>
      </w:r>
    </w:p>
    <w:p w14:paraId="11030107" w14:textId="77777777" w:rsidR="00B72F8F" w:rsidRPr="001D2F32" w:rsidRDefault="00B72F8F" w:rsidP="00B72F8F">
      <w:pPr>
        <w:pStyle w:val="Akapitzlist"/>
        <w:numPr>
          <w:ilvl w:val="0"/>
          <w:numId w:val="87"/>
        </w:numPr>
        <w:spacing w:after="0" w:line="240" w:lineRule="exact"/>
        <w:jc w:val="left"/>
        <w:rPr>
          <w:szCs w:val="19"/>
        </w:rPr>
      </w:pPr>
      <w:r w:rsidRPr="001D2F32">
        <w:rPr>
          <w:szCs w:val="19"/>
        </w:rPr>
        <w:t>sprostowania (poprawiania) danych osobowych, z zastrzeżeniem, że nie spowoduje ono zmiany wyniku postępowania oraz postanowień umowy w zakresie niezgodnym z ustawą Prawo zamówień publicznych i nie naruszy integralności protokołu oraz jego załączników; </w:t>
      </w:r>
    </w:p>
    <w:p w14:paraId="3B4B25DC" w14:textId="77777777" w:rsidR="00B72F8F" w:rsidRPr="001D2F32" w:rsidRDefault="00B72F8F" w:rsidP="00B72F8F">
      <w:pPr>
        <w:pStyle w:val="Akapitzlist"/>
        <w:numPr>
          <w:ilvl w:val="0"/>
          <w:numId w:val="87"/>
        </w:numPr>
        <w:spacing w:after="0" w:line="240" w:lineRule="exact"/>
        <w:jc w:val="left"/>
        <w:rPr>
          <w:szCs w:val="19"/>
        </w:rPr>
      </w:pPr>
      <w:r w:rsidRPr="001D2F32">
        <w:rPr>
          <w:szCs w:val="19"/>
        </w:rPr>
        <w:t>ograniczenia przetwarzania danych osobowych, przy czym wystąpienie z takim żądaniem nie ogranicza przetwarzania danych osobowych do czasu zakończenia postępowania o udzielnie zamówienia publicznego.</w:t>
      </w:r>
    </w:p>
    <w:p w14:paraId="4CF84B3A" w14:textId="77777777" w:rsidR="00B72F8F" w:rsidRPr="001D2F32" w:rsidRDefault="00B72F8F" w:rsidP="00B72F8F">
      <w:pPr>
        <w:spacing w:line="240" w:lineRule="exact"/>
        <w:rPr>
          <w:iCs/>
          <w:szCs w:val="19"/>
        </w:rPr>
      </w:pPr>
      <w:r w:rsidRPr="001D2F32">
        <w:rPr>
          <w:szCs w:val="19"/>
        </w:rPr>
        <w:t xml:space="preserve">Ponadto przysługuje Pani/Panu prawo do wniesienia skargi do </w:t>
      </w:r>
      <w:r w:rsidRPr="001D2F32">
        <w:rPr>
          <w:iCs/>
          <w:szCs w:val="19"/>
        </w:rPr>
        <w:t>Prezesa Urzędu Ochrony Danych Osobowych</w:t>
      </w:r>
      <w:r w:rsidRPr="001D2F32">
        <w:rPr>
          <w:szCs w:val="19"/>
        </w:rPr>
        <w:t>, jeżeli Pani/Pana zdaniem przetwarzanie Pani/Pana danych osobowych narusza przepisy RODO</w:t>
      </w:r>
      <w:r w:rsidRPr="001D2F32">
        <w:rPr>
          <w:iCs/>
          <w:szCs w:val="19"/>
        </w:rPr>
        <w:t>.</w:t>
      </w:r>
    </w:p>
    <w:p w14:paraId="6C6AD5E5" w14:textId="77777777" w:rsidR="00B72F8F" w:rsidRPr="001D2F32" w:rsidRDefault="00B72F8F" w:rsidP="00B72F8F">
      <w:pPr>
        <w:spacing w:line="240" w:lineRule="exact"/>
        <w:rPr>
          <w:szCs w:val="19"/>
        </w:rPr>
      </w:pPr>
      <w:r w:rsidRPr="001D2F32">
        <w:rPr>
          <w:szCs w:val="19"/>
        </w:rPr>
        <w:t>Nie przysługuje Pani/Panu prawo do:</w:t>
      </w:r>
    </w:p>
    <w:p w14:paraId="599CAC9F" w14:textId="77777777" w:rsidR="00B72F8F" w:rsidRPr="001D2F32" w:rsidRDefault="00B72F8F" w:rsidP="00B72F8F">
      <w:pPr>
        <w:pStyle w:val="Akapitzlist"/>
        <w:numPr>
          <w:ilvl w:val="0"/>
          <w:numId w:val="88"/>
        </w:numPr>
        <w:spacing w:after="0" w:line="240" w:lineRule="exact"/>
        <w:jc w:val="left"/>
        <w:rPr>
          <w:szCs w:val="19"/>
        </w:rPr>
      </w:pPr>
      <w:r w:rsidRPr="001D2F32">
        <w:rPr>
          <w:szCs w:val="19"/>
        </w:rPr>
        <w:t>przenoszenia danych osobowych, o którym mowa w art. 20 rozporządzenia RODO, gdyż podstawą prawną przetwarzania danych osobowych jest przepis art. 6 ust. 1 lit. c RODO,</w:t>
      </w:r>
    </w:p>
    <w:p w14:paraId="6A974878" w14:textId="77777777" w:rsidR="00B72F8F" w:rsidRPr="001D2F32" w:rsidRDefault="00B72F8F" w:rsidP="00B72F8F">
      <w:pPr>
        <w:pStyle w:val="Akapitzlist"/>
        <w:numPr>
          <w:ilvl w:val="0"/>
          <w:numId w:val="88"/>
        </w:numPr>
        <w:spacing w:after="0" w:line="240" w:lineRule="exact"/>
        <w:jc w:val="left"/>
        <w:rPr>
          <w:szCs w:val="19"/>
        </w:rPr>
      </w:pPr>
      <w:r w:rsidRPr="001D2F32">
        <w:rPr>
          <w:szCs w:val="19"/>
        </w:rPr>
        <w:t>prawo do usunięcia danych osobowych z uwagi na art. 17 ust. 3 lit. b, d lub e RODO,</w:t>
      </w:r>
    </w:p>
    <w:p w14:paraId="48C41556" w14:textId="77777777" w:rsidR="00B72F8F" w:rsidRPr="001D2F32" w:rsidRDefault="00B72F8F" w:rsidP="00B72F8F">
      <w:pPr>
        <w:pStyle w:val="Akapitzlist"/>
        <w:numPr>
          <w:ilvl w:val="0"/>
          <w:numId w:val="88"/>
        </w:numPr>
        <w:spacing w:after="0" w:line="240" w:lineRule="exact"/>
        <w:jc w:val="left"/>
        <w:rPr>
          <w:szCs w:val="19"/>
        </w:rPr>
      </w:pPr>
      <w:r w:rsidRPr="001D2F32">
        <w:rPr>
          <w:szCs w:val="19"/>
        </w:rPr>
        <w:t>sprzeciwu wobec przetwarzania danych osobowych, o którym mowa w art. 21 RODO, gdyż podstawą prawną przetwarzania danych osobowych jest art. 6 ust. 1 lit. c RODO.</w:t>
      </w:r>
    </w:p>
    <w:p w14:paraId="257353BE" w14:textId="77777777" w:rsidR="00B72F8F" w:rsidRPr="001D2F32" w:rsidRDefault="00B72F8F" w:rsidP="00B72F8F">
      <w:pPr>
        <w:pStyle w:val="Akapitzlist"/>
        <w:spacing w:after="0" w:line="240" w:lineRule="exact"/>
        <w:rPr>
          <w:szCs w:val="19"/>
        </w:rPr>
      </w:pPr>
    </w:p>
    <w:p w14:paraId="54606F26"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Dobrowolność/ Obowiązek podania danych osobowych</w:t>
      </w:r>
    </w:p>
    <w:p w14:paraId="1294D774" w14:textId="77777777" w:rsidR="00B72F8F" w:rsidRPr="001D2F32" w:rsidRDefault="00B72F8F" w:rsidP="00B72F8F">
      <w:pPr>
        <w:spacing w:line="240" w:lineRule="exact"/>
        <w:ind w:left="0" w:firstLine="0"/>
        <w:rPr>
          <w:szCs w:val="19"/>
        </w:rPr>
      </w:pPr>
      <w:r w:rsidRPr="001D2F32">
        <w:rPr>
          <w:bCs/>
          <w:szCs w:val="19"/>
        </w:rPr>
        <w:t>Obowiązek podania danych osobowych jest wymogiem ustawowym określonym w przepisach ustawy Prawo zamówień publicznych, związanym z udziałem w postępowaniu o udzielenie zamówienia publicznego.</w:t>
      </w:r>
      <w:r w:rsidRPr="001D2F32">
        <w:rPr>
          <w:rStyle w:val="Odwoanieprzypisudolnego"/>
          <w:szCs w:val="19"/>
        </w:rPr>
        <w:footnoteReference w:id="4"/>
      </w:r>
      <w:r w:rsidRPr="001D2F32">
        <w:rPr>
          <w:szCs w:val="19"/>
        </w:rPr>
        <w:t xml:space="preserve"> </w:t>
      </w:r>
      <w:r w:rsidRPr="001D2F32">
        <w:rPr>
          <w:szCs w:val="19"/>
        </w:rPr>
        <w:lastRenderedPageBreak/>
        <w:t xml:space="preserve">Konsekwencją </w:t>
      </w:r>
      <w:proofErr w:type="gramStart"/>
      <w:r w:rsidRPr="001D2F32">
        <w:rPr>
          <w:szCs w:val="19"/>
        </w:rPr>
        <w:t>nie podania</w:t>
      </w:r>
      <w:proofErr w:type="gramEnd"/>
      <w:r w:rsidRPr="001D2F32">
        <w:rPr>
          <w:szCs w:val="19"/>
        </w:rPr>
        <w:t xml:space="preserve"> danych osobowych może być nieważność oferty w postępowaniu i niemożność zawarcia umowy.</w:t>
      </w:r>
    </w:p>
    <w:p w14:paraId="731A3E07" w14:textId="77777777" w:rsidR="00B72F8F" w:rsidRPr="001D2F32" w:rsidRDefault="00B72F8F" w:rsidP="00B72F8F">
      <w:pPr>
        <w:spacing w:line="240" w:lineRule="exact"/>
        <w:rPr>
          <w:szCs w:val="19"/>
        </w:rPr>
      </w:pPr>
    </w:p>
    <w:p w14:paraId="50CA77EC"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Profilowanie oraz zautomatyzowane podejmowanie decyzji</w:t>
      </w:r>
    </w:p>
    <w:p w14:paraId="02676970" w14:textId="77777777" w:rsidR="00B72F8F" w:rsidRPr="001D2F32" w:rsidRDefault="00B72F8F" w:rsidP="00B72F8F">
      <w:pPr>
        <w:spacing w:line="240" w:lineRule="exact"/>
        <w:ind w:left="0" w:firstLine="0"/>
        <w:rPr>
          <w:color w:val="222222"/>
          <w:szCs w:val="19"/>
        </w:rPr>
      </w:pPr>
      <w:r w:rsidRPr="001D2F32">
        <w:rPr>
          <w:szCs w:val="19"/>
        </w:rPr>
        <w:t>Pani/Pana dane nie będą profilowane ani też nie będą podstawą do podejmowania zautomatyzowanej decyzji</w:t>
      </w:r>
      <w:r w:rsidRPr="001D2F32">
        <w:rPr>
          <w:color w:val="222222"/>
          <w:szCs w:val="19"/>
        </w:rPr>
        <w:t xml:space="preserve">.  </w:t>
      </w:r>
    </w:p>
    <w:p w14:paraId="544492DA" w14:textId="77777777" w:rsidR="00B72F8F" w:rsidRPr="001D2F32" w:rsidRDefault="00B72F8F" w:rsidP="00B72F8F">
      <w:pPr>
        <w:pStyle w:val="Akapitzlist"/>
        <w:spacing w:after="0" w:line="240" w:lineRule="exact"/>
        <w:ind w:left="360"/>
        <w:rPr>
          <w:b/>
          <w:szCs w:val="19"/>
        </w:rPr>
      </w:pPr>
    </w:p>
    <w:p w14:paraId="65C292A2" w14:textId="77777777" w:rsidR="00B72F8F" w:rsidRPr="001D2F32" w:rsidRDefault="00B72F8F" w:rsidP="00B72F8F">
      <w:pPr>
        <w:pStyle w:val="Akapitzlist"/>
        <w:numPr>
          <w:ilvl w:val="0"/>
          <w:numId w:val="89"/>
        </w:numPr>
        <w:spacing w:after="0" w:line="240" w:lineRule="exact"/>
        <w:jc w:val="left"/>
        <w:rPr>
          <w:b/>
          <w:szCs w:val="19"/>
        </w:rPr>
      </w:pPr>
      <w:r w:rsidRPr="001D2F32">
        <w:rPr>
          <w:b/>
          <w:szCs w:val="19"/>
        </w:rPr>
        <w:t>Przekazywanie danych osobowych do podmiotów spoza Europejskiego Obszaru Gospodarczego („EOG”) lub organizacji międzynarodowych.</w:t>
      </w:r>
    </w:p>
    <w:p w14:paraId="74802EBC" w14:textId="77777777" w:rsidR="00B72F8F" w:rsidRPr="001D2F32" w:rsidRDefault="00B72F8F" w:rsidP="00517A37">
      <w:pPr>
        <w:spacing w:line="240" w:lineRule="exact"/>
        <w:ind w:left="0" w:firstLine="0"/>
        <w:rPr>
          <w:szCs w:val="19"/>
        </w:rPr>
      </w:pPr>
      <w:r w:rsidRPr="001D2F32">
        <w:rPr>
          <w:szCs w:val="19"/>
        </w:rPr>
        <w:t>Administrator nie planuje udostępniać danych poza EOG natomiast, w związku z jawnością postępowania o udzielenie zamówienia publicznego, Państwa dane mogą być przekazywane do państw spoza EOG, z zastrzeżeniem z art.18 ust 5 pkt. 1 i 2 oraz art. 74 ustawy z dnia 11 września 2019 roku Prawo zamówień publicznych (Dz. U. z 2024 r. poz. 1320 ze. zm.).</w:t>
      </w:r>
    </w:p>
    <w:p w14:paraId="7FE414F0" w14:textId="77777777" w:rsidR="006F0E43" w:rsidRPr="001D2F32" w:rsidRDefault="006F0E43">
      <w:pPr>
        <w:spacing w:after="13" w:line="259" w:lineRule="auto"/>
        <w:ind w:left="360" w:firstLine="0"/>
        <w:jc w:val="left"/>
        <w:rPr>
          <w:szCs w:val="19"/>
        </w:rPr>
      </w:pPr>
    </w:p>
    <w:p w14:paraId="6C044414" w14:textId="52C84718" w:rsidR="006F0E43" w:rsidRPr="00E050E2" w:rsidRDefault="00E15F7E" w:rsidP="00E15F7E">
      <w:pPr>
        <w:pStyle w:val="Akapitzlist"/>
        <w:numPr>
          <w:ilvl w:val="0"/>
          <w:numId w:val="38"/>
        </w:numPr>
        <w:spacing w:after="13" w:line="259" w:lineRule="auto"/>
        <w:ind w:left="426" w:hanging="426"/>
        <w:jc w:val="left"/>
        <w:rPr>
          <w:color w:val="000000" w:themeColor="text1"/>
          <w:szCs w:val="19"/>
          <w:u w:val="single"/>
        </w:rPr>
      </w:pPr>
      <w:r w:rsidRPr="00E050E2">
        <w:rPr>
          <w:b/>
          <w:color w:val="000000" w:themeColor="text1"/>
          <w:szCs w:val="19"/>
          <w:u w:val="single"/>
        </w:rPr>
        <w:t>INFORMACJE DOTYCZĄCE PRZETWARZANIA DANYCH OSOBOWYCH W ZWIĄZKU Z OBOWIĄZKIEM UJAWNIENIA INFORMACJI O UMOWACH W CENTRALNYM REJESTRZE UMÓW JEDNOSTEK SEKTORA FINANSÓW PUBLICZNYCH (CRU JSFP)</w:t>
      </w:r>
    </w:p>
    <w:p w14:paraId="7AB4AE12" w14:textId="7AD9FCE8" w:rsidR="006F0E43" w:rsidRPr="00E050E2" w:rsidRDefault="006F0E43" w:rsidP="00517A37">
      <w:pPr>
        <w:spacing w:after="13" w:line="259" w:lineRule="auto"/>
        <w:ind w:left="0" w:firstLine="0"/>
        <w:jc w:val="left"/>
        <w:rPr>
          <w:color w:val="000000" w:themeColor="text1"/>
          <w:szCs w:val="19"/>
        </w:rPr>
      </w:pPr>
    </w:p>
    <w:p w14:paraId="6768834A" w14:textId="3AAE9284" w:rsidR="00924720" w:rsidRPr="00E050E2" w:rsidRDefault="00924720" w:rsidP="00924720">
      <w:pPr>
        <w:spacing w:line="240" w:lineRule="exact"/>
        <w:ind w:left="0" w:firstLine="0"/>
        <w:jc w:val="left"/>
        <w:rPr>
          <w:color w:val="000000" w:themeColor="text1"/>
          <w:szCs w:val="19"/>
        </w:rPr>
      </w:pPr>
      <w:r w:rsidRPr="00E050E2">
        <w:rPr>
          <w:color w:val="000000" w:themeColor="text1"/>
          <w:szCs w:val="19"/>
        </w:rPr>
        <w:t>Zgodnie z art. 34a ustawy z dnia 27 sierpnia 2009 r. o finansach publicznych (Dz.U.  z 2025 r. poz. 1483 ze zm.) informacje o zawartej umowie zostaną opublikowane w CRU JSFP. Rejestr ten prowadzony jest przez Ministra Finansów i jest jawny, dostępny dla wszystkich zainteresowanych.</w:t>
      </w:r>
    </w:p>
    <w:p w14:paraId="2F81A3BF" w14:textId="77777777" w:rsidR="00924720" w:rsidRPr="00E050E2" w:rsidRDefault="00924720" w:rsidP="00924720">
      <w:pPr>
        <w:rPr>
          <w:color w:val="000000" w:themeColor="text1"/>
          <w:sz w:val="18"/>
          <w:szCs w:val="18"/>
        </w:rPr>
      </w:pPr>
    </w:p>
    <w:p w14:paraId="1B73A583" w14:textId="77777777" w:rsidR="00924720" w:rsidRPr="00E050E2" w:rsidRDefault="00924720" w:rsidP="00924720">
      <w:pPr>
        <w:ind w:left="0" w:firstLine="0"/>
        <w:jc w:val="left"/>
        <w:rPr>
          <w:color w:val="000000" w:themeColor="text1"/>
          <w:szCs w:val="19"/>
        </w:rPr>
      </w:pPr>
      <w:r w:rsidRPr="00E050E2">
        <w:rPr>
          <w:color w:val="000000" w:themeColor="text1"/>
          <w:szCs w:val="19"/>
        </w:rPr>
        <w:t>Zakres danych ujawnionych w CRU JSFP obejmie:</w:t>
      </w:r>
    </w:p>
    <w:p w14:paraId="3EA1653C" w14:textId="77777777" w:rsidR="00924720" w:rsidRPr="00E050E2" w:rsidRDefault="00924720" w:rsidP="00924720">
      <w:pPr>
        <w:jc w:val="left"/>
        <w:rPr>
          <w:color w:val="000000" w:themeColor="text1"/>
          <w:szCs w:val="19"/>
        </w:rPr>
      </w:pPr>
      <w:r w:rsidRPr="00E050E2">
        <w:rPr>
          <w:color w:val="000000" w:themeColor="text1"/>
          <w:szCs w:val="19"/>
        </w:rPr>
        <w:t>1) numer umowy - o ile taki numer nadano;</w:t>
      </w:r>
    </w:p>
    <w:p w14:paraId="50B5960C" w14:textId="77777777" w:rsidR="00924720" w:rsidRPr="00E050E2" w:rsidRDefault="00924720" w:rsidP="00924720">
      <w:pPr>
        <w:jc w:val="left"/>
        <w:rPr>
          <w:color w:val="000000" w:themeColor="text1"/>
          <w:szCs w:val="19"/>
        </w:rPr>
      </w:pPr>
      <w:r w:rsidRPr="00E050E2">
        <w:rPr>
          <w:color w:val="000000" w:themeColor="text1"/>
          <w:szCs w:val="19"/>
        </w:rPr>
        <w:t>2) datę zawarcia umowy;</w:t>
      </w:r>
    </w:p>
    <w:p w14:paraId="614A2FBC" w14:textId="77777777" w:rsidR="00924720" w:rsidRPr="00E050E2" w:rsidRDefault="00924720" w:rsidP="00924720">
      <w:pPr>
        <w:jc w:val="left"/>
        <w:rPr>
          <w:color w:val="000000" w:themeColor="text1"/>
          <w:szCs w:val="19"/>
        </w:rPr>
      </w:pPr>
      <w:r w:rsidRPr="00E050E2">
        <w:rPr>
          <w:color w:val="000000" w:themeColor="text1"/>
          <w:szCs w:val="19"/>
        </w:rPr>
        <w:t>3) okres, na jaki umowa została zawarta;</w:t>
      </w:r>
    </w:p>
    <w:p w14:paraId="76163648" w14:textId="77777777" w:rsidR="00924720" w:rsidRPr="00E050E2" w:rsidRDefault="00924720" w:rsidP="00924720">
      <w:pPr>
        <w:jc w:val="left"/>
        <w:rPr>
          <w:color w:val="000000" w:themeColor="text1"/>
          <w:szCs w:val="19"/>
        </w:rPr>
      </w:pPr>
      <w:r w:rsidRPr="00E050E2">
        <w:rPr>
          <w:color w:val="000000" w:themeColor="text1"/>
          <w:szCs w:val="19"/>
        </w:rPr>
        <w:t>4) oznaczenie stron umowy;</w:t>
      </w:r>
    </w:p>
    <w:p w14:paraId="4D2D5314" w14:textId="77777777" w:rsidR="00924720" w:rsidRPr="00E050E2" w:rsidRDefault="00924720" w:rsidP="00924720">
      <w:pPr>
        <w:jc w:val="left"/>
        <w:rPr>
          <w:color w:val="000000" w:themeColor="text1"/>
          <w:szCs w:val="19"/>
        </w:rPr>
      </w:pPr>
      <w:r w:rsidRPr="00E050E2">
        <w:rPr>
          <w:color w:val="000000" w:themeColor="text1"/>
          <w:szCs w:val="19"/>
        </w:rPr>
        <w:t>5) wskazanie przedmiotu umowy;</w:t>
      </w:r>
    </w:p>
    <w:p w14:paraId="5ED907E5" w14:textId="77777777" w:rsidR="00924720" w:rsidRPr="00E050E2" w:rsidRDefault="00924720" w:rsidP="00924720">
      <w:pPr>
        <w:jc w:val="left"/>
        <w:rPr>
          <w:color w:val="000000" w:themeColor="text1"/>
          <w:szCs w:val="19"/>
        </w:rPr>
      </w:pPr>
      <w:r w:rsidRPr="00E050E2">
        <w:rPr>
          <w:color w:val="000000" w:themeColor="text1"/>
          <w:szCs w:val="19"/>
        </w:rPr>
        <w:t>6) wartość umowy;</w:t>
      </w:r>
    </w:p>
    <w:p w14:paraId="4710D008" w14:textId="77777777" w:rsidR="00924720" w:rsidRPr="00E050E2" w:rsidRDefault="00924720" w:rsidP="00924720">
      <w:pPr>
        <w:jc w:val="left"/>
        <w:rPr>
          <w:color w:val="000000" w:themeColor="text1"/>
          <w:szCs w:val="19"/>
        </w:rPr>
      </w:pPr>
      <w:r w:rsidRPr="00E050E2">
        <w:rPr>
          <w:color w:val="000000" w:themeColor="text1"/>
          <w:szCs w:val="19"/>
        </w:rPr>
        <w:t>7) </w:t>
      </w:r>
      <w:proofErr w:type="gramStart"/>
      <w:r w:rsidRPr="00E050E2">
        <w:rPr>
          <w:color w:val="000000" w:themeColor="text1"/>
          <w:szCs w:val="19"/>
        </w:rPr>
        <w:t>wskazanie,</w:t>
      </w:r>
      <w:proofErr w:type="gramEnd"/>
      <w:r w:rsidRPr="00E050E2">
        <w:rPr>
          <w:color w:val="000000" w:themeColor="text1"/>
          <w:szCs w:val="19"/>
        </w:rPr>
        <w:t xml:space="preserve"> czy umowa jest finansowana ze środków, o których mowa w art. 5 ust. 1 pkt 2-3 ustawy o finansach publicznych;</w:t>
      </w:r>
    </w:p>
    <w:p w14:paraId="6B0995B3" w14:textId="77777777" w:rsidR="00924720" w:rsidRPr="00E050E2" w:rsidRDefault="00924720" w:rsidP="00924720">
      <w:pPr>
        <w:jc w:val="left"/>
        <w:rPr>
          <w:color w:val="000000" w:themeColor="text1"/>
          <w:szCs w:val="19"/>
        </w:rPr>
      </w:pPr>
      <w:r w:rsidRPr="00E050E2">
        <w:rPr>
          <w:color w:val="000000" w:themeColor="text1"/>
          <w:szCs w:val="19"/>
        </w:rPr>
        <w:t>8) status umowy i dzień zakończenia obowiązywania umowy;</w:t>
      </w:r>
    </w:p>
    <w:p w14:paraId="69C0E937" w14:textId="77777777" w:rsidR="00924720" w:rsidRPr="00E050E2" w:rsidRDefault="00924720" w:rsidP="00924720">
      <w:pPr>
        <w:jc w:val="left"/>
        <w:rPr>
          <w:color w:val="000000" w:themeColor="text1"/>
          <w:szCs w:val="19"/>
        </w:rPr>
      </w:pPr>
      <w:r w:rsidRPr="00E050E2">
        <w:rPr>
          <w:color w:val="000000" w:themeColor="text1"/>
          <w:szCs w:val="19"/>
        </w:rPr>
        <w:t xml:space="preserve">9) podstawę prawną nieudostępnienia informacji o umowie oraz organ lub osobę, które podjęły decyzję o wyłączeniu jawności danej informacji – jedynie w </w:t>
      </w:r>
      <w:proofErr w:type="gramStart"/>
      <w:r w:rsidRPr="00E050E2">
        <w:rPr>
          <w:color w:val="000000" w:themeColor="text1"/>
          <w:szCs w:val="19"/>
        </w:rPr>
        <w:t>przypadku</w:t>
      </w:r>
      <w:proofErr w:type="gramEnd"/>
      <w:r w:rsidRPr="00E050E2">
        <w:rPr>
          <w:color w:val="000000" w:themeColor="text1"/>
          <w:szCs w:val="19"/>
        </w:rPr>
        <w:t xml:space="preserve"> gdy prawo do informacji publicznej podlega ograniczeniu na podstawie art. 5 ust. 1 i 2–2b ustawy z dnia 6 września 2001 r. o dostępie do informacji publicznej;</w:t>
      </w:r>
    </w:p>
    <w:p w14:paraId="28BFC01E" w14:textId="77777777" w:rsidR="00924720" w:rsidRPr="00E050E2" w:rsidRDefault="00924720" w:rsidP="00924720">
      <w:pPr>
        <w:jc w:val="left"/>
        <w:rPr>
          <w:color w:val="000000" w:themeColor="text1"/>
          <w:szCs w:val="19"/>
        </w:rPr>
      </w:pPr>
      <w:r w:rsidRPr="00E050E2">
        <w:rPr>
          <w:color w:val="000000" w:themeColor="text1"/>
          <w:szCs w:val="19"/>
        </w:rPr>
        <w:t>10) podstawę aktualizacji informacji określonych w pkt 1-9, o ile taka aktualizacja nastąpi.</w:t>
      </w:r>
    </w:p>
    <w:p w14:paraId="5F3A1045" w14:textId="77777777" w:rsidR="00924720" w:rsidRPr="00E050E2" w:rsidRDefault="00924720" w:rsidP="00924720">
      <w:pPr>
        <w:pStyle w:val="Akapitzlist"/>
        <w:spacing w:after="13" w:line="259" w:lineRule="auto"/>
        <w:ind w:left="0" w:firstLine="0"/>
        <w:jc w:val="left"/>
        <w:rPr>
          <w:b/>
          <w:color w:val="000000" w:themeColor="text1"/>
          <w:szCs w:val="19"/>
          <w:u w:val="single"/>
        </w:rPr>
      </w:pPr>
    </w:p>
    <w:p w14:paraId="443604F2" w14:textId="77A3C49F" w:rsidR="00924720" w:rsidRPr="00E050E2" w:rsidRDefault="00924720" w:rsidP="00924720">
      <w:pPr>
        <w:spacing w:line="240" w:lineRule="exact"/>
        <w:ind w:left="0"/>
        <w:rPr>
          <w:color w:val="000000" w:themeColor="text1"/>
          <w:szCs w:val="19"/>
        </w:rPr>
      </w:pPr>
      <w:r w:rsidRPr="00E050E2">
        <w:rPr>
          <w:color w:val="000000" w:themeColor="text1"/>
          <w:szCs w:val="19"/>
        </w:rPr>
        <w:t>Gdy stroną umowy na realizację zamówienia będzie osoba fizyczna, w tym osoba fizyczna prowadzącą działalność gospodarczą jej dane osobowe w zakresie wynikającym z ww. przepisu zostaną ujawnione w CRU JSFP.</w:t>
      </w:r>
    </w:p>
    <w:p w14:paraId="60BAF861" w14:textId="77777777" w:rsidR="00924720" w:rsidRPr="00E050E2" w:rsidRDefault="00924720" w:rsidP="00924720">
      <w:pPr>
        <w:spacing w:line="240" w:lineRule="exact"/>
        <w:ind w:left="0"/>
        <w:rPr>
          <w:color w:val="000000" w:themeColor="text1"/>
          <w:szCs w:val="19"/>
        </w:rPr>
      </w:pPr>
    </w:p>
    <w:p w14:paraId="12D5ABAA" w14:textId="0894816E" w:rsidR="00E15F7E" w:rsidRDefault="00E15F7E" w:rsidP="00E15F7E">
      <w:pPr>
        <w:spacing w:line="240" w:lineRule="exact"/>
        <w:ind w:left="0"/>
        <w:rPr>
          <w:szCs w:val="19"/>
        </w:rPr>
      </w:pPr>
      <w:r w:rsidRPr="00E050E2">
        <w:rPr>
          <w:color w:val="000000" w:themeColor="text1"/>
          <w:szCs w:val="19"/>
        </w:rPr>
        <w:t xml:space="preserve">Poniżej przedstawiamy informacje o zasadach oraz prawach, które Pani/Panu przysługują w związku </w:t>
      </w:r>
      <w:r w:rsidRPr="00E050E2">
        <w:rPr>
          <w:color w:val="000000" w:themeColor="text1"/>
          <w:szCs w:val="19"/>
        </w:rPr>
        <w:br/>
        <w:t>z przetwarzaniem Pani/Pana danych osobowych</w:t>
      </w:r>
      <w:r w:rsidRPr="007C6FB0">
        <w:rPr>
          <w:szCs w:val="19"/>
        </w:rPr>
        <w:t>.</w:t>
      </w:r>
      <w:r w:rsidRPr="007C6FB0">
        <w:rPr>
          <w:szCs w:val="19"/>
          <w:vertAlign w:val="superscript"/>
        </w:rPr>
        <w:footnoteReference w:id="5"/>
      </w:r>
      <w:r w:rsidRPr="007C6FB0">
        <w:rPr>
          <w:szCs w:val="19"/>
        </w:rPr>
        <w:t xml:space="preserve"> </w:t>
      </w:r>
    </w:p>
    <w:p w14:paraId="2A27645D" w14:textId="77777777" w:rsidR="00E15F7E" w:rsidRDefault="00E15F7E" w:rsidP="00E15F7E">
      <w:pPr>
        <w:spacing w:line="240" w:lineRule="exact"/>
        <w:rPr>
          <w:szCs w:val="19"/>
        </w:rPr>
      </w:pPr>
    </w:p>
    <w:p w14:paraId="444201D3" w14:textId="102A137A" w:rsidR="00E15F7E" w:rsidRPr="00E15F7E" w:rsidRDefault="00E15F7E" w:rsidP="00E15F7E">
      <w:pPr>
        <w:pStyle w:val="Akapitzlist"/>
        <w:numPr>
          <w:ilvl w:val="3"/>
          <w:numId w:val="76"/>
        </w:numPr>
        <w:shd w:val="clear" w:color="auto" w:fill="FDFDFD"/>
        <w:spacing w:after="0" w:line="240" w:lineRule="exact"/>
        <w:ind w:left="284" w:hanging="284"/>
        <w:jc w:val="left"/>
        <w:rPr>
          <w:szCs w:val="19"/>
        </w:rPr>
      </w:pPr>
      <w:r w:rsidRPr="00E15F7E">
        <w:rPr>
          <w:b/>
          <w:szCs w:val="19"/>
        </w:rPr>
        <w:t>Administrator</w:t>
      </w:r>
    </w:p>
    <w:p w14:paraId="27F17A11" w14:textId="77777777" w:rsidR="00E15F7E" w:rsidRDefault="00E15F7E" w:rsidP="00E15F7E">
      <w:pPr>
        <w:shd w:val="clear" w:color="auto" w:fill="FDFDFD"/>
        <w:spacing w:line="240" w:lineRule="exact"/>
        <w:ind w:left="0" w:firstLine="0"/>
        <w:contextualSpacing/>
        <w:rPr>
          <w:szCs w:val="19"/>
        </w:rPr>
      </w:pPr>
      <w:r w:rsidRPr="007C6FB0">
        <w:rPr>
          <w:szCs w:val="19"/>
        </w:rPr>
        <w:t xml:space="preserve">Administratorem Pani/Pana danych osobowych jest Dyrektor Urzędu Statystycznego w Bydgoszczy, </w:t>
      </w:r>
      <w:r w:rsidRPr="007C6FB0">
        <w:rPr>
          <w:szCs w:val="19"/>
        </w:rPr>
        <w:br/>
        <w:t>z siedzibą w Bydgoszczy (85-066) przy ul. Ks. Stanisława Konarskiego 1-3, zwany dalej „Administratorem”.</w:t>
      </w:r>
    </w:p>
    <w:p w14:paraId="75E4947F" w14:textId="77777777" w:rsidR="00E15F7E" w:rsidRDefault="00E15F7E" w:rsidP="00E15F7E">
      <w:pPr>
        <w:shd w:val="clear" w:color="auto" w:fill="FDFDFD"/>
        <w:spacing w:line="240" w:lineRule="exact"/>
        <w:contextualSpacing/>
        <w:rPr>
          <w:szCs w:val="19"/>
        </w:rPr>
      </w:pPr>
    </w:p>
    <w:p w14:paraId="5D21C06D" w14:textId="6468BA47" w:rsidR="00E15F7E" w:rsidRPr="00E15F7E" w:rsidRDefault="00E15F7E" w:rsidP="00E15F7E">
      <w:pPr>
        <w:pStyle w:val="Akapitzlist"/>
        <w:numPr>
          <w:ilvl w:val="3"/>
          <w:numId w:val="76"/>
        </w:numPr>
        <w:shd w:val="clear" w:color="auto" w:fill="FDFDFD"/>
        <w:spacing w:after="0" w:line="240" w:lineRule="exact"/>
        <w:ind w:left="284" w:hanging="284"/>
        <w:jc w:val="left"/>
        <w:rPr>
          <w:b/>
          <w:szCs w:val="19"/>
        </w:rPr>
      </w:pPr>
      <w:r w:rsidRPr="00E15F7E">
        <w:rPr>
          <w:b/>
          <w:szCs w:val="19"/>
        </w:rPr>
        <w:t>Inspektor ochrony danych</w:t>
      </w:r>
    </w:p>
    <w:p w14:paraId="13677392" w14:textId="77777777" w:rsidR="00E15F7E" w:rsidRDefault="00E15F7E" w:rsidP="00E15F7E">
      <w:pPr>
        <w:shd w:val="clear" w:color="auto" w:fill="FDFDFD"/>
        <w:spacing w:line="240" w:lineRule="exact"/>
        <w:ind w:left="0" w:firstLine="0"/>
        <w:rPr>
          <w:szCs w:val="19"/>
        </w:rPr>
      </w:pPr>
      <w:r w:rsidRPr="007C6FB0">
        <w:rPr>
          <w:szCs w:val="19"/>
        </w:rPr>
        <w:t>Z inspektorem ochrony danych (IOD) może się Pani/Pan kontaktować poprzez:</w:t>
      </w:r>
    </w:p>
    <w:p w14:paraId="02C96137" w14:textId="77777777" w:rsidR="00E15F7E" w:rsidRDefault="00E15F7E" w:rsidP="00E15F7E">
      <w:pPr>
        <w:numPr>
          <w:ilvl w:val="0"/>
          <w:numId w:val="96"/>
        </w:numPr>
        <w:shd w:val="clear" w:color="auto" w:fill="FDFDFD"/>
        <w:spacing w:after="0" w:line="240" w:lineRule="exact"/>
        <w:contextualSpacing/>
        <w:jc w:val="left"/>
        <w:rPr>
          <w:szCs w:val="19"/>
        </w:rPr>
      </w:pPr>
      <w:r w:rsidRPr="007C6FB0">
        <w:rPr>
          <w:szCs w:val="19"/>
        </w:rPr>
        <w:lastRenderedPageBreak/>
        <w:t xml:space="preserve">pocztę tradycyjną; adres: IOD Urząd Statystyczny w Bydgoszczy, ul. Ks. Stanisława Konarskiego </w:t>
      </w:r>
      <w:r w:rsidRPr="007C6FB0">
        <w:rPr>
          <w:szCs w:val="19"/>
        </w:rPr>
        <w:br/>
        <w:t>1-3, 85-066 Bydgoszcz;</w:t>
      </w:r>
    </w:p>
    <w:p w14:paraId="02A31ECD" w14:textId="77777777" w:rsidR="00E15F7E" w:rsidRDefault="00E15F7E" w:rsidP="00E15F7E">
      <w:pPr>
        <w:numPr>
          <w:ilvl w:val="0"/>
          <w:numId w:val="96"/>
        </w:numPr>
        <w:shd w:val="clear" w:color="auto" w:fill="FDFDFD"/>
        <w:spacing w:after="0" w:line="240" w:lineRule="exact"/>
        <w:contextualSpacing/>
        <w:jc w:val="left"/>
        <w:rPr>
          <w:szCs w:val="19"/>
        </w:rPr>
      </w:pPr>
      <w:r w:rsidRPr="007C6FB0">
        <w:rPr>
          <w:szCs w:val="19"/>
        </w:rPr>
        <w:t xml:space="preserve">pocztę elektroniczną; adres e-mail: </w:t>
      </w:r>
      <w:hyperlink r:id="rId37" w:history="1">
        <w:r w:rsidRPr="00C867AD">
          <w:rPr>
            <w:rStyle w:val="Hipercze"/>
            <w:color w:val="auto"/>
            <w:szCs w:val="19"/>
          </w:rPr>
          <w:t>iod_usbdg@stat.gov.pl</w:t>
        </w:r>
      </w:hyperlink>
      <w:r w:rsidRPr="00C867AD">
        <w:rPr>
          <w:szCs w:val="19"/>
        </w:rPr>
        <w:t>.</w:t>
      </w:r>
    </w:p>
    <w:p w14:paraId="46E14B35" w14:textId="77777777" w:rsidR="00E15F7E" w:rsidRDefault="00E15F7E" w:rsidP="00E15F7E">
      <w:pPr>
        <w:shd w:val="clear" w:color="auto" w:fill="FDFDFD"/>
        <w:spacing w:line="240" w:lineRule="exact"/>
        <w:ind w:left="720"/>
        <w:contextualSpacing/>
        <w:rPr>
          <w:szCs w:val="19"/>
        </w:rPr>
      </w:pPr>
    </w:p>
    <w:p w14:paraId="4C0F0B96" w14:textId="08D39BBA" w:rsidR="00E15F7E" w:rsidRPr="00E15F7E" w:rsidRDefault="00E15F7E" w:rsidP="00E15F7E">
      <w:pPr>
        <w:pStyle w:val="Akapitzlist"/>
        <w:numPr>
          <w:ilvl w:val="3"/>
          <w:numId w:val="76"/>
        </w:numPr>
        <w:shd w:val="clear" w:color="auto" w:fill="FDFDFD"/>
        <w:spacing w:after="0" w:line="240" w:lineRule="exact"/>
        <w:ind w:left="284" w:hanging="284"/>
        <w:jc w:val="left"/>
        <w:rPr>
          <w:b/>
          <w:szCs w:val="19"/>
        </w:rPr>
      </w:pPr>
      <w:r w:rsidRPr="00E15F7E">
        <w:rPr>
          <w:b/>
          <w:szCs w:val="19"/>
        </w:rPr>
        <w:t>Cele oraz podstawa prawna przetwarzania danych osobowych</w:t>
      </w:r>
    </w:p>
    <w:p w14:paraId="3E9A86F0" w14:textId="77777777" w:rsidR="00E15F7E" w:rsidRDefault="00E15F7E" w:rsidP="00E15F7E">
      <w:pPr>
        <w:shd w:val="clear" w:color="auto" w:fill="FDFDFD"/>
        <w:spacing w:line="240" w:lineRule="exact"/>
        <w:ind w:left="0" w:firstLine="0"/>
        <w:rPr>
          <w:szCs w:val="19"/>
        </w:rPr>
      </w:pPr>
      <w:r w:rsidRPr="007C6FB0">
        <w:rPr>
          <w:szCs w:val="19"/>
        </w:rPr>
        <w:t xml:space="preserve">Cel przetwarzania Pani/Pana danych osobowych: </w:t>
      </w:r>
      <w:r>
        <w:rPr>
          <w:szCs w:val="19"/>
        </w:rPr>
        <w:t>zrealizowanie obowiązku udostępnienia i publikacji informacji o zawartych przez urząd umowach w CRU JSFP.</w:t>
      </w:r>
      <w:r>
        <w:rPr>
          <w:rStyle w:val="Odwoanieprzypisudolnego"/>
          <w:szCs w:val="19"/>
        </w:rPr>
        <w:footnoteReference w:id="6"/>
      </w:r>
      <w:r w:rsidRPr="007C6FB0">
        <w:rPr>
          <w:szCs w:val="19"/>
        </w:rPr>
        <w:t xml:space="preserve"> </w:t>
      </w:r>
    </w:p>
    <w:p w14:paraId="0E63590C" w14:textId="77777777" w:rsidR="00E15F7E" w:rsidRDefault="00E15F7E" w:rsidP="00E15F7E">
      <w:pPr>
        <w:shd w:val="clear" w:color="auto" w:fill="FDFDFD"/>
        <w:spacing w:line="240" w:lineRule="exact"/>
        <w:ind w:left="0" w:firstLine="0"/>
        <w:rPr>
          <w:szCs w:val="19"/>
        </w:rPr>
      </w:pPr>
    </w:p>
    <w:p w14:paraId="49377955" w14:textId="6180344D" w:rsidR="00E15F7E" w:rsidRDefault="00E15F7E" w:rsidP="00E15F7E">
      <w:pPr>
        <w:shd w:val="clear" w:color="auto" w:fill="FDFDFD"/>
        <w:spacing w:line="240" w:lineRule="exact"/>
        <w:ind w:left="0" w:firstLine="0"/>
        <w:rPr>
          <w:szCs w:val="19"/>
        </w:rPr>
      </w:pPr>
      <w:r w:rsidRPr="007C6FB0">
        <w:rPr>
          <w:szCs w:val="19"/>
        </w:rPr>
        <w:t xml:space="preserve">Podstawa prawna: obowiązek prawny </w:t>
      </w:r>
      <w:r>
        <w:rPr>
          <w:szCs w:val="19"/>
        </w:rPr>
        <w:t>a</w:t>
      </w:r>
      <w:r w:rsidRPr="007C6FB0">
        <w:rPr>
          <w:szCs w:val="19"/>
        </w:rPr>
        <w:t>dministratora</w:t>
      </w:r>
      <w:r>
        <w:rPr>
          <w:szCs w:val="19"/>
        </w:rPr>
        <w:t xml:space="preserve"> wskazany w ustawie o finansach publicznych.</w:t>
      </w:r>
      <w:r w:rsidRPr="007C6FB0">
        <w:rPr>
          <w:szCs w:val="19"/>
          <w:vertAlign w:val="superscript"/>
        </w:rPr>
        <w:footnoteReference w:id="7"/>
      </w:r>
    </w:p>
    <w:p w14:paraId="70368B0A" w14:textId="77777777" w:rsidR="00E15F7E" w:rsidRDefault="00E15F7E" w:rsidP="00E15F7E">
      <w:pPr>
        <w:shd w:val="clear" w:color="auto" w:fill="FDFDFD"/>
        <w:spacing w:line="240" w:lineRule="exact"/>
        <w:rPr>
          <w:rFonts w:eastAsia="Calibri"/>
          <w:szCs w:val="19"/>
          <w:lang w:eastAsia="en-US"/>
        </w:rPr>
      </w:pPr>
    </w:p>
    <w:p w14:paraId="2B9D5F67" w14:textId="41A8AECE" w:rsidR="00E15F7E" w:rsidRPr="00E15F7E" w:rsidRDefault="00E15F7E" w:rsidP="00E15F7E">
      <w:pPr>
        <w:pStyle w:val="Akapitzlist"/>
        <w:numPr>
          <w:ilvl w:val="3"/>
          <w:numId w:val="76"/>
        </w:numPr>
        <w:shd w:val="clear" w:color="auto" w:fill="FDFDFD"/>
        <w:spacing w:after="0" w:line="240" w:lineRule="exact"/>
        <w:ind w:left="284" w:hanging="284"/>
        <w:jc w:val="left"/>
        <w:rPr>
          <w:b/>
          <w:szCs w:val="19"/>
        </w:rPr>
      </w:pPr>
      <w:r w:rsidRPr="00E15F7E">
        <w:rPr>
          <w:b/>
          <w:szCs w:val="19"/>
        </w:rPr>
        <w:t>Odbiorcy danych osobowych</w:t>
      </w:r>
    </w:p>
    <w:p w14:paraId="4F61C450" w14:textId="77777777" w:rsidR="00E15F7E" w:rsidRDefault="00E15F7E" w:rsidP="00E15F7E">
      <w:pPr>
        <w:shd w:val="clear" w:color="auto" w:fill="FDFDFD"/>
        <w:spacing w:line="240" w:lineRule="exact"/>
        <w:ind w:left="0" w:firstLine="0"/>
        <w:rPr>
          <w:szCs w:val="19"/>
        </w:rPr>
      </w:pPr>
      <w:r w:rsidRPr="00C3717F">
        <w:rPr>
          <w:szCs w:val="19"/>
        </w:rPr>
        <w:t xml:space="preserve">Pani/Pana dane osobowe </w:t>
      </w:r>
      <w:r>
        <w:rPr>
          <w:szCs w:val="19"/>
        </w:rPr>
        <w:t>w zakresie określonym w przepisach ustawy o finansach publicznych</w:t>
      </w:r>
      <w:r>
        <w:rPr>
          <w:rStyle w:val="Odwoanieprzypisudolnego"/>
          <w:szCs w:val="19"/>
        </w:rPr>
        <w:footnoteReference w:id="8"/>
      </w:r>
      <w:r>
        <w:rPr>
          <w:szCs w:val="19"/>
        </w:rPr>
        <w:t xml:space="preserve"> zostaną udostępnione w jawnym rejestrze prowadzonym przez Ministra Finansów (CRU JSFP). </w:t>
      </w:r>
    </w:p>
    <w:p w14:paraId="74B51F5B" w14:textId="77777777" w:rsidR="00E15F7E" w:rsidRPr="00C3717F" w:rsidRDefault="00E15F7E" w:rsidP="00E15F7E">
      <w:pPr>
        <w:shd w:val="clear" w:color="auto" w:fill="FDFDFD"/>
        <w:spacing w:line="240" w:lineRule="exact"/>
        <w:ind w:left="0"/>
        <w:rPr>
          <w:szCs w:val="19"/>
        </w:rPr>
      </w:pPr>
    </w:p>
    <w:p w14:paraId="6380CE48" w14:textId="77777777" w:rsidR="00E15F7E" w:rsidRPr="009F475E" w:rsidRDefault="00E15F7E" w:rsidP="00E15F7E">
      <w:pPr>
        <w:spacing w:line="240" w:lineRule="exact"/>
        <w:ind w:left="0"/>
        <w:rPr>
          <w:szCs w:val="19"/>
        </w:rPr>
      </w:pPr>
      <w:r w:rsidRPr="00995430">
        <w:rPr>
          <w:szCs w:val="19"/>
        </w:rPr>
        <w:t>Odrębną kategorią odbiorców, którym mogą być ujawnione Pani/Pana dane osobowe są podmioty uprawnione do obsługi doręczeń oraz podmioty, z którymi Administrator zawarł umowę powierzenia przetwarzania danych osobowych w zakresie obsługi technicznej systemów, w tym systemu poczty elektronicznej.</w:t>
      </w:r>
    </w:p>
    <w:p w14:paraId="5F769378" w14:textId="77777777" w:rsidR="00E15F7E" w:rsidRDefault="00E15F7E" w:rsidP="00E15F7E">
      <w:pPr>
        <w:shd w:val="clear" w:color="auto" w:fill="FDFDFD"/>
        <w:spacing w:line="240" w:lineRule="exact"/>
        <w:rPr>
          <w:szCs w:val="19"/>
        </w:rPr>
      </w:pPr>
    </w:p>
    <w:p w14:paraId="63045156" w14:textId="30DA81FC" w:rsidR="00E15F7E" w:rsidRPr="00E15F7E" w:rsidRDefault="00E15F7E" w:rsidP="00E15F7E">
      <w:pPr>
        <w:pStyle w:val="Akapitzlist"/>
        <w:numPr>
          <w:ilvl w:val="3"/>
          <w:numId w:val="76"/>
        </w:numPr>
        <w:shd w:val="clear" w:color="auto" w:fill="FDFDFD"/>
        <w:spacing w:after="0" w:line="240" w:lineRule="exact"/>
        <w:ind w:left="284" w:hanging="284"/>
        <w:jc w:val="left"/>
        <w:rPr>
          <w:b/>
          <w:szCs w:val="19"/>
        </w:rPr>
      </w:pPr>
      <w:r w:rsidRPr="00E15F7E">
        <w:rPr>
          <w:b/>
          <w:szCs w:val="19"/>
        </w:rPr>
        <w:t>Okres przechowywania danych osobowych</w:t>
      </w:r>
    </w:p>
    <w:p w14:paraId="25545A86" w14:textId="77777777" w:rsidR="00E15F7E" w:rsidRDefault="00E15F7E" w:rsidP="00E15F7E">
      <w:pPr>
        <w:shd w:val="clear" w:color="auto" w:fill="FDFDFD"/>
        <w:spacing w:line="240" w:lineRule="exact"/>
        <w:ind w:left="0" w:firstLine="0"/>
        <w:rPr>
          <w:rFonts w:eastAsia="Calibri"/>
          <w:szCs w:val="19"/>
          <w:lang w:eastAsia="en-US"/>
        </w:rPr>
      </w:pPr>
      <w:r w:rsidRPr="006974EC">
        <w:rPr>
          <w:rFonts w:eastAsia="Calibri"/>
          <w:szCs w:val="19"/>
          <w:lang w:eastAsia="en-US"/>
        </w:rPr>
        <w:t xml:space="preserve">Pani/Pana dane osobowe będą </w:t>
      </w:r>
      <w:r>
        <w:rPr>
          <w:szCs w:val="19"/>
        </w:rPr>
        <w:t>udostępniane w CRU JSFP</w:t>
      </w:r>
      <w:r w:rsidRPr="006974EC">
        <w:rPr>
          <w:rFonts w:eastAsia="Calibri"/>
          <w:szCs w:val="19"/>
          <w:lang w:eastAsia="en-US"/>
        </w:rPr>
        <w:t xml:space="preserve"> przez okres</w:t>
      </w:r>
      <w:r>
        <w:rPr>
          <w:rFonts w:eastAsia="Calibri"/>
          <w:szCs w:val="19"/>
          <w:lang w:eastAsia="en-US"/>
        </w:rPr>
        <w:t xml:space="preserve"> wskazany w ustawie o finansach publicznych tj. przez okres trwania umowy, a następnie przez 5 lat</w:t>
      </w:r>
      <w:r w:rsidRPr="00C91ECD">
        <w:rPr>
          <w:rFonts w:eastAsia="Calibri"/>
          <w:szCs w:val="19"/>
          <w:lang w:eastAsia="en-US"/>
        </w:rPr>
        <w:t>, licząc od końca roku, w którym umowa przestała obowiązywać</w:t>
      </w:r>
      <w:r>
        <w:rPr>
          <w:rFonts w:eastAsia="Calibri"/>
          <w:szCs w:val="19"/>
          <w:lang w:eastAsia="en-US"/>
        </w:rPr>
        <w:t xml:space="preserve">. </w:t>
      </w:r>
    </w:p>
    <w:p w14:paraId="30218A57" w14:textId="77777777" w:rsidR="00E15F7E" w:rsidRDefault="00E15F7E" w:rsidP="00E15F7E">
      <w:pPr>
        <w:shd w:val="clear" w:color="auto" w:fill="FDFDFD"/>
        <w:spacing w:line="240" w:lineRule="exact"/>
        <w:rPr>
          <w:rFonts w:eastAsia="Calibri"/>
          <w:szCs w:val="19"/>
          <w:lang w:eastAsia="en-US"/>
        </w:rPr>
      </w:pPr>
    </w:p>
    <w:p w14:paraId="4E8E56AA" w14:textId="6FC4F871" w:rsidR="00E15F7E" w:rsidRPr="00E15F7E" w:rsidRDefault="00E15F7E" w:rsidP="00E15F7E">
      <w:pPr>
        <w:pStyle w:val="Akapitzlist"/>
        <w:numPr>
          <w:ilvl w:val="3"/>
          <w:numId w:val="76"/>
        </w:numPr>
        <w:shd w:val="clear" w:color="auto" w:fill="FDFDFD"/>
        <w:spacing w:after="0" w:line="240" w:lineRule="exact"/>
        <w:ind w:left="284" w:hanging="284"/>
        <w:jc w:val="left"/>
        <w:rPr>
          <w:b/>
          <w:szCs w:val="19"/>
        </w:rPr>
      </w:pPr>
      <w:r w:rsidRPr="00E15F7E">
        <w:rPr>
          <w:b/>
          <w:szCs w:val="19"/>
        </w:rPr>
        <w:t>Prawa osoby, której dane dotyczą</w:t>
      </w:r>
    </w:p>
    <w:p w14:paraId="459F8A2E" w14:textId="77777777" w:rsidR="00E15F7E" w:rsidRDefault="00E15F7E" w:rsidP="00E15F7E">
      <w:pPr>
        <w:shd w:val="clear" w:color="auto" w:fill="FDFDFD"/>
        <w:spacing w:line="240" w:lineRule="exact"/>
        <w:ind w:left="0" w:firstLine="0"/>
        <w:rPr>
          <w:szCs w:val="19"/>
        </w:rPr>
      </w:pPr>
      <w:r w:rsidRPr="007C6FB0">
        <w:rPr>
          <w:szCs w:val="19"/>
        </w:rPr>
        <w:t>Przysługuje Pani/Panu prawo do:</w:t>
      </w:r>
    </w:p>
    <w:p w14:paraId="1484D90F" w14:textId="77777777" w:rsidR="00E15F7E" w:rsidRDefault="00E15F7E" w:rsidP="00E15F7E">
      <w:pPr>
        <w:numPr>
          <w:ilvl w:val="0"/>
          <w:numId w:val="97"/>
        </w:numPr>
        <w:shd w:val="clear" w:color="auto" w:fill="FDFDFD"/>
        <w:spacing w:after="0" w:line="240" w:lineRule="exact"/>
        <w:ind w:left="567" w:hanging="284"/>
        <w:contextualSpacing/>
        <w:jc w:val="left"/>
        <w:rPr>
          <w:szCs w:val="19"/>
        </w:rPr>
      </w:pPr>
      <w:r w:rsidRPr="007C6FB0">
        <w:rPr>
          <w:szCs w:val="19"/>
        </w:rPr>
        <w:t>dostępu do danych osobowych, w tym prawo do uzyskania ich kopii;</w:t>
      </w:r>
    </w:p>
    <w:p w14:paraId="4787DFD4" w14:textId="77777777" w:rsidR="00E15F7E" w:rsidRDefault="00E15F7E" w:rsidP="00E15F7E">
      <w:pPr>
        <w:numPr>
          <w:ilvl w:val="0"/>
          <w:numId w:val="97"/>
        </w:numPr>
        <w:shd w:val="clear" w:color="auto" w:fill="FDFDFD"/>
        <w:spacing w:after="0" w:line="240" w:lineRule="exact"/>
        <w:ind w:left="567" w:hanging="284"/>
        <w:contextualSpacing/>
        <w:jc w:val="left"/>
        <w:rPr>
          <w:szCs w:val="19"/>
        </w:rPr>
      </w:pPr>
      <w:r w:rsidRPr="007C6FB0">
        <w:rPr>
          <w:szCs w:val="19"/>
        </w:rPr>
        <w:t>żądania sprostowania (poprawiania) danych osobowych; </w:t>
      </w:r>
    </w:p>
    <w:p w14:paraId="42A29784" w14:textId="77777777" w:rsidR="00E15F7E" w:rsidRDefault="00E15F7E" w:rsidP="00E15F7E">
      <w:pPr>
        <w:numPr>
          <w:ilvl w:val="0"/>
          <w:numId w:val="97"/>
        </w:numPr>
        <w:shd w:val="clear" w:color="auto" w:fill="FDFDFD"/>
        <w:spacing w:after="0" w:line="240" w:lineRule="exact"/>
        <w:ind w:left="567" w:hanging="284"/>
        <w:contextualSpacing/>
        <w:jc w:val="left"/>
        <w:rPr>
          <w:szCs w:val="19"/>
        </w:rPr>
      </w:pPr>
      <w:r w:rsidRPr="007C6FB0">
        <w:rPr>
          <w:szCs w:val="19"/>
        </w:rPr>
        <w:t>żądania usunięcia danych osobowych, jeżeli nie zostaną usunięte w ww. terminie;</w:t>
      </w:r>
    </w:p>
    <w:p w14:paraId="729B7213" w14:textId="77777777" w:rsidR="00E15F7E" w:rsidRDefault="00E15F7E" w:rsidP="00E15F7E">
      <w:pPr>
        <w:numPr>
          <w:ilvl w:val="0"/>
          <w:numId w:val="97"/>
        </w:numPr>
        <w:shd w:val="clear" w:color="auto" w:fill="FDFDFD"/>
        <w:spacing w:after="0" w:line="240" w:lineRule="exact"/>
        <w:ind w:left="567" w:hanging="284"/>
        <w:contextualSpacing/>
        <w:jc w:val="left"/>
        <w:rPr>
          <w:szCs w:val="19"/>
        </w:rPr>
      </w:pPr>
      <w:r w:rsidRPr="007C6FB0">
        <w:rPr>
          <w:szCs w:val="19"/>
        </w:rPr>
        <w:t>żądania ograniczenia przetwarzania danych osobowych;</w:t>
      </w:r>
    </w:p>
    <w:p w14:paraId="50743BE9" w14:textId="77777777" w:rsidR="00E15F7E" w:rsidRDefault="00E15F7E" w:rsidP="00E15F7E">
      <w:pPr>
        <w:numPr>
          <w:ilvl w:val="0"/>
          <w:numId w:val="97"/>
        </w:numPr>
        <w:shd w:val="clear" w:color="auto" w:fill="FDFDFD"/>
        <w:spacing w:after="0" w:line="240" w:lineRule="exact"/>
        <w:ind w:left="567" w:hanging="284"/>
        <w:contextualSpacing/>
        <w:jc w:val="left"/>
        <w:rPr>
          <w:szCs w:val="19"/>
        </w:rPr>
      </w:pPr>
      <w:r w:rsidRPr="007C6FB0">
        <w:rPr>
          <w:szCs w:val="19"/>
        </w:rPr>
        <w:t xml:space="preserve">wniesienia skargi do </w:t>
      </w:r>
      <w:r w:rsidRPr="007C6FB0">
        <w:rPr>
          <w:iCs/>
          <w:szCs w:val="19"/>
        </w:rPr>
        <w:t>Prezesa Urzędu Ochrony Danych Osobowych</w:t>
      </w:r>
      <w:r w:rsidRPr="007C6FB0">
        <w:rPr>
          <w:szCs w:val="19"/>
        </w:rPr>
        <w:t>, jeżeli Pani/Pana zdaniem przetwarzanie Pani/Pana danych osobowych narusza przepisy RODO</w:t>
      </w:r>
      <w:r w:rsidRPr="007C6FB0">
        <w:rPr>
          <w:iCs/>
          <w:szCs w:val="19"/>
        </w:rPr>
        <w:t>.</w:t>
      </w:r>
    </w:p>
    <w:p w14:paraId="162B40F9" w14:textId="77777777" w:rsidR="00E15F7E" w:rsidRDefault="00E15F7E" w:rsidP="00E15F7E">
      <w:pPr>
        <w:shd w:val="clear" w:color="auto" w:fill="FDFDFD"/>
        <w:spacing w:line="240" w:lineRule="exact"/>
        <w:ind w:left="720"/>
        <w:contextualSpacing/>
        <w:rPr>
          <w:szCs w:val="19"/>
        </w:rPr>
      </w:pPr>
    </w:p>
    <w:p w14:paraId="14685671" w14:textId="2155E44E" w:rsidR="00E15F7E" w:rsidRPr="00E15F7E" w:rsidRDefault="00E15F7E" w:rsidP="00E15F7E">
      <w:pPr>
        <w:pStyle w:val="Akapitzlist"/>
        <w:numPr>
          <w:ilvl w:val="3"/>
          <w:numId w:val="76"/>
        </w:numPr>
        <w:shd w:val="clear" w:color="auto" w:fill="FDFDFD"/>
        <w:spacing w:line="240" w:lineRule="exact"/>
        <w:ind w:left="284" w:hanging="284"/>
        <w:rPr>
          <w:b/>
          <w:szCs w:val="19"/>
        </w:rPr>
      </w:pPr>
      <w:r w:rsidRPr="00E15F7E">
        <w:rPr>
          <w:b/>
          <w:szCs w:val="19"/>
        </w:rPr>
        <w:t>Dobrowolność/ Obowiązek podania danych osobowych</w:t>
      </w:r>
    </w:p>
    <w:p w14:paraId="161A8186" w14:textId="77777777" w:rsidR="00E15F7E" w:rsidRDefault="00E15F7E" w:rsidP="00E15F7E">
      <w:pPr>
        <w:shd w:val="clear" w:color="auto" w:fill="FDFDFD"/>
        <w:spacing w:line="240" w:lineRule="exact"/>
        <w:ind w:left="0" w:firstLine="0"/>
        <w:rPr>
          <w:rFonts w:eastAsia="Calibri"/>
          <w:szCs w:val="19"/>
          <w:lang w:eastAsia="en-US"/>
        </w:rPr>
      </w:pPr>
      <w:r>
        <w:rPr>
          <w:rFonts w:eastAsia="Calibri"/>
          <w:szCs w:val="19"/>
          <w:lang w:eastAsia="en-US"/>
        </w:rPr>
        <w:t>Niepodanie danych uniemożliwi zawarcie i realizację umowy.</w:t>
      </w:r>
    </w:p>
    <w:p w14:paraId="11E7A95B" w14:textId="77777777" w:rsidR="00E15F7E" w:rsidRDefault="00E15F7E" w:rsidP="00E15F7E">
      <w:pPr>
        <w:shd w:val="clear" w:color="auto" w:fill="FDFDFD"/>
        <w:spacing w:line="240" w:lineRule="exact"/>
        <w:rPr>
          <w:rFonts w:eastAsia="Calibri"/>
          <w:szCs w:val="19"/>
          <w:lang w:eastAsia="en-US"/>
        </w:rPr>
      </w:pPr>
    </w:p>
    <w:p w14:paraId="7F58D0F6" w14:textId="36F69C66" w:rsidR="00E15F7E" w:rsidRPr="00E15F7E" w:rsidRDefault="00E15F7E" w:rsidP="00E15F7E">
      <w:pPr>
        <w:pStyle w:val="Akapitzlist"/>
        <w:numPr>
          <w:ilvl w:val="3"/>
          <w:numId w:val="76"/>
        </w:numPr>
        <w:shd w:val="clear" w:color="auto" w:fill="FDFDFD"/>
        <w:spacing w:line="240" w:lineRule="exact"/>
        <w:ind w:left="284" w:hanging="284"/>
        <w:rPr>
          <w:b/>
          <w:szCs w:val="19"/>
        </w:rPr>
      </w:pPr>
      <w:r w:rsidRPr="00E15F7E">
        <w:rPr>
          <w:b/>
          <w:szCs w:val="19"/>
        </w:rPr>
        <w:t>Zautomatyzowane podejmowanie decyzji, w tym profilowanie</w:t>
      </w:r>
    </w:p>
    <w:p w14:paraId="1FD53D2C" w14:textId="77777777" w:rsidR="00E15F7E" w:rsidRDefault="00E15F7E" w:rsidP="00E15F7E">
      <w:pPr>
        <w:shd w:val="clear" w:color="auto" w:fill="FFFFFF"/>
        <w:spacing w:line="240" w:lineRule="exact"/>
        <w:ind w:left="0" w:firstLine="0"/>
        <w:contextualSpacing/>
        <w:rPr>
          <w:rFonts w:eastAsia="Calibri"/>
          <w:szCs w:val="19"/>
        </w:rPr>
      </w:pPr>
      <w:r w:rsidRPr="007C6FB0">
        <w:rPr>
          <w:rFonts w:eastAsia="Calibri"/>
          <w:szCs w:val="19"/>
        </w:rPr>
        <w:t xml:space="preserve">Pani/Pana dane osobowe nie będą: </w:t>
      </w:r>
    </w:p>
    <w:p w14:paraId="52988744" w14:textId="77777777" w:rsidR="00E15F7E" w:rsidRDefault="00E15F7E" w:rsidP="00E15F7E">
      <w:pPr>
        <w:numPr>
          <w:ilvl w:val="0"/>
          <w:numId w:val="98"/>
        </w:numPr>
        <w:shd w:val="clear" w:color="auto" w:fill="FFFFFF"/>
        <w:spacing w:after="0" w:line="240" w:lineRule="exact"/>
        <w:ind w:left="567" w:hanging="283"/>
        <w:contextualSpacing/>
        <w:jc w:val="left"/>
        <w:rPr>
          <w:rFonts w:eastAsia="Calibri"/>
          <w:szCs w:val="19"/>
        </w:rPr>
      </w:pPr>
      <w:r w:rsidRPr="007C6FB0">
        <w:rPr>
          <w:rFonts w:eastAsia="Calibri"/>
          <w:szCs w:val="19"/>
        </w:rPr>
        <w:t>profilowane;</w:t>
      </w:r>
    </w:p>
    <w:p w14:paraId="408A2414" w14:textId="77777777" w:rsidR="00E15F7E" w:rsidRDefault="00E15F7E" w:rsidP="00E15F7E">
      <w:pPr>
        <w:numPr>
          <w:ilvl w:val="0"/>
          <w:numId w:val="98"/>
        </w:numPr>
        <w:shd w:val="clear" w:color="auto" w:fill="FFFFFF"/>
        <w:spacing w:after="0" w:line="240" w:lineRule="exact"/>
        <w:ind w:left="567" w:hanging="283"/>
        <w:contextualSpacing/>
        <w:jc w:val="left"/>
        <w:rPr>
          <w:rFonts w:eastAsia="Calibri"/>
          <w:szCs w:val="19"/>
        </w:rPr>
      </w:pPr>
      <w:r w:rsidRPr="007C6FB0">
        <w:rPr>
          <w:rFonts w:eastAsia="Calibri"/>
          <w:szCs w:val="19"/>
        </w:rPr>
        <w:t>podlegały zautomatyzowanemu podejmowaniu decyzji.</w:t>
      </w:r>
    </w:p>
    <w:p w14:paraId="0E96EE15" w14:textId="77777777" w:rsidR="00E15F7E" w:rsidRDefault="00E15F7E" w:rsidP="00E15F7E">
      <w:pPr>
        <w:spacing w:line="240" w:lineRule="exact"/>
        <w:rPr>
          <w:szCs w:val="19"/>
        </w:rPr>
      </w:pPr>
    </w:p>
    <w:p w14:paraId="17C84F10" w14:textId="77777777" w:rsidR="00E15F7E" w:rsidRPr="001D2F32" w:rsidRDefault="00E15F7E" w:rsidP="00517A37">
      <w:pPr>
        <w:spacing w:after="13" w:line="259" w:lineRule="auto"/>
        <w:ind w:left="0" w:firstLine="0"/>
        <w:jc w:val="left"/>
        <w:rPr>
          <w:szCs w:val="19"/>
        </w:rPr>
      </w:pPr>
    </w:p>
    <w:sectPr w:rsidR="00E15F7E" w:rsidRPr="001D2F32" w:rsidSect="00517A37">
      <w:headerReference w:type="even" r:id="rId38"/>
      <w:headerReference w:type="default" r:id="rId39"/>
      <w:footerReference w:type="even" r:id="rId40"/>
      <w:footerReference w:type="default" r:id="rId41"/>
      <w:headerReference w:type="first" r:id="rId42"/>
      <w:footerReference w:type="first" r:id="rId43"/>
      <w:pgSz w:w="11899" w:h="16838"/>
      <w:pgMar w:top="1701" w:right="1134" w:bottom="1418" w:left="1134" w:header="709" w:footer="709"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D5C37EF" w16cex:dateUtc="2026-08-18T05:27:00Z"/>
  <w16cex:commentExtensible w16cex:durableId="6065FE04" w16cex:dateUtc="2026-08-18T05:52:00Z"/>
  <w16cex:commentExtensible w16cex:durableId="15B0E43F" w16cex:dateUtc="2026-08-18T05:53:00Z"/>
  <w16cex:commentExtensible w16cex:durableId="68E1FBD4" w16cex:dateUtc="2026-08-18T06:03:00Z"/>
  <w16cex:commentExtensible w16cex:durableId="6AAC89C3" w16cex:dateUtc="2026-08-18T05: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22573C" w14:textId="77777777" w:rsidR="001D33FC" w:rsidRDefault="001D33FC">
      <w:pPr>
        <w:spacing w:after="0" w:line="240" w:lineRule="auto"/>
      </w:pPr>
      <w:r>
        <w:separator/>
      </w:r>
    </w:p>
  </w:endnote>
  <w:endnote w:type="continuationSeparator" w:id="0">
    <w:p w14:paraId="3DA5010E" w14:textId="77777777" w:rsidR="001D33FC" w:rsidRDefault="001D3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Fira Sans">
    <w:panose1 w:val="020B0503050000020004"/>
    <w:charset w:val="EE"/>
    <w:family w:val="swiss"/>
    <w:pitch w:val="variable"/>
    <w:sig w:usb0="600002FF"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80"/>
    <w:family w:val="auto"/>
    <w:notTrueType/>
    <w:pitch w:val="default"/>
    <w:sig w:usb0="00000000" w:usb1="08070000" w:usb2="00000010" w:usb3="00000000" w:csb0="00020002"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rlito">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MT">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AD504" w14:textId="77777777" w:rsidR="001D33FC" w:rsidRDefault="001D33FC">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474818"/>
      <w:docPartObj>
        <w:docPartGallery w:val="Page Numbers (Bottom of Page)"/>
        <w:docPartUnique/>
      </w:docPartObj>
    </w:sdtPr>
    <w:sdtEndPr>
      <w:rPr>
        <w:rFonts w:ascii="Fira Sans" w:hAnsi="Fira Sans"/>
        <w:sz w:val="19"/>
        <w:szCs w:val="19"/>
      </w:rPr>
    </w:sdtEndPr>
    <w:sdtContent>
      <w:p w14:paraId="6002BC69" w14:textId="60D1CD9E" w:rsidR="001D33FC" w:rsidRPr="00C02CD4" w:rsidRDefault="001D33FC">
        <w:pPr>
          <w:pStyle w:val="Stopka"/>
          <w:jc w:val="center"/>
          <w:rPr>
            <w:rFonts w:ascii="Fira Sans" w:hAnsi="Fira Sans"/>
            <w:sz w:val="19"/>
            <w:szCs w:val="19"/>
          </w:rPr>
        </w:pPr>
        <w:r w:rsidRPr="00C02CD4">
          <w:rPr>
            <w:rFonts w:ascii="Fira Sans" w:hAnsi="Fira Sans"/>
            <w:sz w:val="19"/>
            <w:szCs w:val="19"/>
          </w:rPr>
          <w:fldChar w:fldCharType="begin"/>
        </w:r>
        <w:r w:rsidRPr="00C02CD4">
          <w:rPr>
            <w:rFonts w:ascii="Fira Sans" w:hAnsi="Fira Sans"/>
            <w:sz w:val="19"/>
            <w:szCs w:val="19"/>
          </w:rPr>
          <w:instrText>PAGE   \* MERGEFORMAT</w:instrText>
        </w:r>
        <w:r w:rsidRPr="00C02CD4">
          <w:rPr>
            <w:rFonts w:ascii="Fira Sans" w:hAnsi="Fira Sans"/>
            <w:sz w:val="19"/>
            <w:szCs w:val="19"/>
          </w:rPr>
          <w:fldChar w:fldCharType="separate"/>
        </w:r>
        <w:r w:rsidRPr="00C02CD4">
          <w:rPr>
            <w:rFonts w:ascii="Fira Sans" w:hAnsi="Fira Sans"/>
            <w:sz w:val="19"/>
            <w:szCs w:val="19"/>
          </w:rPr>
          <w:t>2</w:t>
        </w:r>
        <w:r w:rsidRPr="00C02CD4">
          <w:rPr>
            <w:rFonts w:ascii="Fira Sans" w:hAnsi="Fira Sans"/>
            <w:sz w:val="19"/>
            <w:szCs w:val="19"/>
          </w:rPr>
          <w:fldChar w:fldCharType="end"/>
        </w:r>
      </w:p>
    </w:sdtContent>
  </w:sdt>
  <w:p w14:paraId="7886AF5E" w14:textId="77777777" w:rsidR="001D33FC" w:rsidRDefault="001D33FC">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87CEA" w14:textId="77777777" w:rsidR="001D33FC" w:rsidRDefault="001D33F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7ACE7" w14:textId="77777777" w:rsidR="001D33FC" w:rsidRDefault="001D33FC">
      <w:pPr>
        <w:spacing w:after="0" w:line="242" w:lineRule="auto"/>
        <w:ind w:left="360" w:right="46" w:firstLine="0"/>
      </w:pPr>
      <w:r>
        <w:separator/>
      </w:r>
    </w:p>
  </w:footnote>
  <w:footnote w:type="continuationSeparator" w:id="0">
    <w:p w14:paraId="4EB64E53" w14:textId="77777777" w:rsidR="001D33FC" w:rsidRDefault="001D33FC">
      <w:pPr>
        <w:spacing w:after="0" w:line="242" w:lineRule="auto"/>
        <w:ind w:left="360" w:right="46" w:firstLine="0"/>
      </w:pPr>
      <w:r>
        <w:continuationSeparator/>
      </w:r>
    </w:p>
  </w:footnote>
  <w:footnote w:id="1">
    <w:p w14:paraId="60469DDC" w14:textId="77777777" w:rsidR="001D33FC" w:rsidRPr="004C0DC4" w:rsidRDefault="001D33FC" w:rsidP="00517A37">
      <w:pPr>
        <w:shd w:val="clear" w:color="auto" w:fill="FDFDFD"/>
        <w:ind w:left="0" w:firstLine="0"/>
        <w:rPr>
          <w:sz w:val="16"/>
          <w:szCs w:val="16"/>
        </w:rPr>
      </w:pPr>
      <w:r w:rsidRPr="004E035A">
        <w:rPr>
          <w:rStyle w:val="Odwoanieprzypisudolnego"/>
          <w:sz w:val="16"/>
          <w:szCs w:val="16"/>
        </w:rPr>
        <w:footnoteRef/>
      </w:r>
      <w:r w:rsidRPr="004E035A">
        <w:rPr>
          <w:sz w:val="16"/>
          <w:szCs w:val="16"/>
        </w:rPr>
        <w:t xml:space="preserve"> </w:t>
      </w:r>
      <w:r w:rsidRPr="00E11A1A">
        <w:rPr>
          <w:sz w:val="16"/>
          <w:szCs w:val="16"/>
        </w:rPr>
        <w:t xml:space="preserve">Na podstawie Rozporządzenia Parlamentu Europejskiego i Rady (UE) 2016/679 z dnia 27 kwietnia 2016 r. w sprawie ochrony </w:t>
      </w:r>
      <w:r w:rsidRPr="00CC75AB">
        <w:rPr>
          <w:sz w:val="16"/>
          <w:szCs w:val="16"/>
        </w:rPr>
        <w:t xml:space="preserve">osób fizycznych w związku z przetwarzaniem danych osobowych i w sprawie swobodnego przepływu takich danych oraz </w:t>
      </w:r>
      <w:r w:rsidRPr="006974EC">
        <w:rPr>
          <w:sz w:val="16"/>
          <w:szCs w:val="16"/>
        </w:rPr>
        <w:t>uchylenia dyrektywy 95/46/WE (ogólne rozporządzenie o ochronie danych) (dalej: RODO)</w:t>
      </w:r>
      <w:r>
        <w:rPr>
          <w:sz w:val="16"/>
          <w:szCs w:val="16"/>
        </w:rPr>
        <w:t xml:space="preserve"> </w:t>
      </w:r>
      <w:r w:rsidRPr="009B75FE">
        <w:rPr>
          <w:sz w:val="16"/>
          <w:szCs w:val="16"/>
        </w:rPr>
        <w:t>(Dz. Urz. UE L</w:t>
      </w:r>
      <w:r>
        <w:rPr>
          <w:sz w:val="16"/>
          <w:szCs w:val="16"/>
        </w:rPr>
        <w:t xml:space="preserve"> 119 z 04.05.2016, str.1 ze</w:t>
      </w:r>
      <w:r w:rsidRPr="009B75FE">
        <w:rPr>
          <w:sz w:val="16"/>
          <w:szCs w:val="16"/>
        </w:rPr>
        <w:t>. zm.).</w:t>
      </w:r>
    </w:p>
  </w:footnote>
  <w:footnote w:id="2">
    <w:p w14:paraId="3A920F26" w14:textId="2C0DE647" w:rsidR="001D33FC" w:rsidRPr="00E050E2" w:rsidRDefault="001D33FC" w:rsidP="00764A80">
      <w:pPr>
        <w:ind w:left="0" w:firstLine="0"/>
        <w:rPr>
          <w:color w:val="000000" w:themeColor="text1"/>
          <w:sz w:val="16"/>
          <w:szCs w:val="16"/>
        </w:rPr>
      </w:pPr>
      <w:r w:rsidRPr="00E050E2">
        <w:rPr>
          <w:rStyle w:val="Odwoanieprzypisudolnego"/>
          <w:color w:val="000000" w:themeColor="text1"/>
          <w:sz w:val="16"/>
          <w:szCs w:val="16"/>
        </w:rPr>
        <w:footnoteRef/>
      </w:r>
      <w:r w:rsidRPr="00E050E2">
        <w:rPr>
          <w:color w:val="000000" w:themeColor="text1"/>
          <w:sz w:val="16"/>
          <w:szCs w:val="16"/>
        </w:rPr>
        <w:t xml:space="preserve"> art. 6 ust 1 lit. c) i e)  RODO w szczególności w związku z ustawą z dnia 11 września 2019 roku Prawo zamówień publicznych (Dz. U. z 2026 r. poz. 793 ze zm.), ustawą z dnia 14 lipca 1983 r. o narodowym zasobie archiwalnym i archiwach (Dz. U. z 2020 r. poz. 164 ze zm.), rozporządzeniem Ministra Rozwoju, Pracy i Technologii z dnia 23 grudnia 2020 roku w sprawie podmiotowych środków dowodowych oraz innych dokumentów lub oświadczeń, jakich może żądać zamawiający od wykonawcy (Dz.U. z 2020 r. poz. 2415 ze zm.), ustawą z dnia 11 marca 2004 r. o podatku od towarów i usług (Dz.U. z 2025 r. poz. 775 ze zm.), ustawą z dnia 6 września 2001 r. o dostępie do informacji publicznej (Dz.U. 2022 poz. 902 ze zm.).</w:t>
      </w:r>
    </w:p>
  </w:footnote>
  <w:footnote w:id="3">
    <w:p w14:paraId="105BEEC3" w14:textId="6282FC91" w:rsidR="001D33FC" w:rsidRPr="00E050E2" w:rsidRDefault="001D33FC" w:rsidP="00764A80">
      <w:pPr>
        <w:tabs>
          <w:tab w:val="left" w:pos="284"/>
        </w:tabs>
        <w:ind w:left="0" w:firstLine="0"/>
        <w:rPr>
          <w:color w:val="000000" w:themeColor="text1"/>
          <w:sz w:val="16"/>
          <w:szCs w:val="16"/>
        </w:rPr>
      </w:pPr>
      <w:r w:rsidRPr="00E050E2">
        <w:rPr>
          <w:rStyle w:val="Odwoanieprzypisudolnego"/>
          <w:color w:val="000000" w:themeColor="text1"/>
          <w:sz w:val="16"/>
          <w:szCs w:val="16"/>
        </w:rPr>
        <w:footnoteRef/>
      </w:r>
      <w:r w:rsidRPr="00E050E2">
        <w:rPr>
          <w:color w:val="000000" w:themeColor="text1"/>
          <w:sz w:val="16"/>
          <w:szCs w:val="16"/>
        </w:rPr>
        <w:t xml:space="preserve"> art. 18 ust 5 pkt 1 i 2 oraz art. 74 ustawy z dnia 11 września 2019 roku Prawo zamówień publicznych (Dz. U. z 2026 r. poz. 793 ze zm.). </w:t>
      </w:r>
    </w:p>
    <w:p w14:paraId="31E36D08" w14:textId="77777777" w:rsidR="001D33FC" w:rsidRPr="00E050E2" w:rsidRDefault="001D33FC" w:rsidP="00764A80">
      <w:pPr>
        <w:pStyle w:val="Tekstprzypisudolnego"/>
        <w:rPr>
          <w:rFonts w:ascii="Fira Sans" w:hAnsi="Fira Sans"/>
          <w:color w:val="000000" w:themeColor="text1"/>
          <w:sz w:val="16"/>
          <w:szCs w:val="16"/>
        </w:rPr>
      </w:pPr>
    </w:p>
  </w:footnote>
  <w:footnote w:id="4">
    <w:p w14:paraId="287B7253" w14:textId="15202004" w:rsidR="001D33FC" w:rsidRPr="00873736" w:rsidRDefault="001D33FC" w:rsidP="005B7C65">
      <w:pPr>
        <w:tabs>
          <w:tab w:val="left" w:pos="284"/>
        </w:tabs>
        <w:ind w:left="0" w:firstLine="0"/>
        <w:rPr>
          <w:sz w:val="16"/>
          <w:szCs w:val="16"/>
        </w:rPr>
      </w:pPr>
      <w:r w:rsidRPr="00873736">
        <w:rPr>
          <w:rStyle w:val="Odwoanieprzypisudolnego"/>
          <w:sz w:val="16"/>
          <w:szCs w:val="16"/>
        </w:rPr>
        <w:footnoteRef/>
      </w:r>
      <w:r w:rsidRPr="00873736">
        <w:rPr>
          <w:sz w:val="16"/>
          <w:szCs w:val="16"/>
        </w:rPr>
        <w:t xml:space="preserve"> </w:t>
      </w:r>
      <w:r>
        <w:rPr>
          <w:sz w:val="16"/>
          <w:szCs w:val="16"/>
        </w:rPr>
        <w:t>ustawa</w:t>
      </w:r>
      <w:r w:rsidRPr="00873736">
        <w:rPr>
          <w:sz w:val="16"/>
          <w:szCs w:val="16"/>
        </w:rPr>
        <w:t xml:space="preserve"> z dnia 11 września 2019 roku Prawo zamówień publicznych (Dz. U. z 2024 r. poz. 1320 ze. zm.), rozporządzenie Ministra Rozwoju, Pracy i Technologii z dnia 23 grudnia 2020 roku w sprawie podmiotowych środków dowodowych oraz innych dokumentów lub oświadczeń, jakich może żądać zamawiający od wykonawcy (Dz.U. z 2020 r. poz. 2415 ze zm.),</w:t>
      </w:r>
    </w:p>
  </w:footnote>
  <w:footnote w:id="5">
    <w:p w14:paraId="4F3854CC" w14:textId="77777777" w:rsidR="001D33FC" w:rsidRPr="00995430" w:rsidRDefault="001D33FC" w:rsidP="00E15F7E">
      <w:pPr>
        <w:shd w:val="clear" w:color="auto" w:fill="FDFDFD"/>
        <w:rPr>
          <w:sz w:val="16"/>
          <w:szCs w:val="16"/>
        </w:rPr>
      </w:pPr>
      <w:r w:rsidRPr="00995430">
        <w:rPr>
          <w:rStyle w:val="Odwoanieprzypisudolnego"/>
          <w:sz w:val="16"/>
          <w:szCs w:val="16"/>
        </w:rPr>
        <w:footnoteRef/>
      </w:r>
      <w:r w:rsidRPr="00995430">
        <w:rPr>
          <w:sz w:val="16"/>
          <w:szCs w:val="16"/>
        </w:rPr>
        <w:t xml:space="preserv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(Dz. Urz. UE L 119 z 04.05.2016, str.1, ze zm.).</w:t>
      </w:r>
    </w:p>
  </w:footnote>
  <w:footnote w:id="6">
    <w:p w14:paraId="3F1A06A7" w14:textId="77777777" w:rsidR="001D33FC" w:rsidRPr="00995430" w:rsidRDefault="001D33FC" w:rsidP="00E15F7E">
      <w:pPr>
        <w:pStyle w:val="Tekstprzypisudolnego"/>
        <w:rPr>
          <w:rFonts w:ascii="Fira Sans" w:hAnsi="Fira Sans"/>
          <w:sz w:val="16"/>
          <w:szCs w:val="16"/>
        </w:rPr>
      </w:pPr>
      <w:r w:rsidRPr="00995430">
        <w:rPr>
          <w:rStyle w:val="Odwoanieprzypisudolnego"/>
          <w:rFonts w:ascii="Fira Sans" w:hAnsi="Fira Sans"/>
          <w:sz w:val="16"/>
          <w:szCs w:val="16"/>
        </w:rPr>
        <w:footnoteRef/>
      </w:r>
      <w:r w:rsidRPr="00995430">
        <w:rPr>
          <w:rFonts w:ascii="Fira Sans" w:hAnsi="Fira Sans"/>
          <w:sz w:val="16"/>
          <w:szCs w:val="16"/>
        </w:rPr>
        <w:t xml:space="preserve"> CRU JSFP – jawny rejestr prowadzony przez Ministra Finansów.</w:t>
      </w:r>
    </w:p>
  </w:footnote>
  <w:footnote w:id="7">
    <w:p w14:paraId="647E07C3" w14:textId="77777777" w:rsidR="001D33FC" w:rsidRPr="00995430" w:rsidRDefault="001D33FC" w:rsidP="00E15F7E">
      <w:pPr>
        <w:rPr>
          <w:sz w:val="16"/>
          <w:szCs w:val="16"/>
        </w:rPr>
      </w:pPr>
      <w:r w:rsidRPr="00995430">
        <w:rPr>
          <w:rStyle w:val="Odwoanieprzypisudolnego"/>
          <w:sz w:val="16"/>
          <w:szCs w:val="16"/>
        </w:rPr>
        <w:footnoteRef/>
      </w:r>
      <w:r w:rsidRPr="00995430">
        <w:rPr>
          <w:sz w:val="16"/>
          <w:szCs w:val="16"/>
        </w:rPr>
        <w:t xml:space="preserve"> </w:t>
      </w:r>
      <w:r w:rsidRPr="00995430">
        <w:rPr>
          <w:color w:val="222222"/>
          <w:sz w:val="16"/>
          <w:szCs w:val="16"/>
        </w:rPr>
        <w:t xml:space="preserve">art. 6 ust. 1 lit. c) </w:t>
      </w:r>
      <w:r w:rsidRPr="00995430">
        <w:rPr>
          <w:sz w:val="16"/>
          <w:szCs w:val="16"/>
        </w:rPr>
        <w:t xml:space="preserve">RODO w związku z: ustawą z dnia 27 sierpnia 2009 r. o finansach publicznych (Dz.U. z 2025 r. poz. 1483, ze zm.), ustawą z dnia 6 września 2001 r. o dostępie do informacji publicznej </w:t>
      </w:r>
      <w:hyperlink r:id="rId1" w:history="1">
        <w:r w:rsidRPr="00995430">
          <w:rPr>
            <w:sz w:val="16"/>
            <w:szCs w:val="16"/>
          </w:rPr>
          <w:t>(Dz. U. z 2022 r. poz. 902, ze zm.)</w:t>
        </w:r>
      </w:hyperlink>
      <w:r w:rsidRPr="00995430">
        <w:rPr>
          <w:sz w:val="16"/>
          <w:szCs w:val="16"/>
        </w:rPr>
        <w:t>, ustawą z dnia 14 lipca 1983 r. o narodowym zasobie archiwalnym i archiwach (Dz. U. z 2020 r. poz. 164, ze zm.).</w:t>
      </w:r>
    </w:p>
  </w:footnote>
  <w:footnote w:id="8">
    <w:p w14:paraId="51FCAE89" w14:textId="77777777" w:rsidR="001D33FC" w:rsidRDefault="001D33FC" w:rsidP="00E15F7E">
      <w:pPr>
        <w:pStyle w:val="Tekstprzypisudolnego"/>
      </w:pPr>
      <w:r w:rsidRPr="00995430">
        <w:rPr>
          <w:rStyle w:val="Odwoanieprzypisudolnego"/>
          <w:rFonts w:ascii="Fira Sans" w:hAnsi="Fira Sans"/>
          <w:sz w:val="16"/>
          <w:szCs w:val="16"/>
        </w:rPr>
        <w:footnoteRef/>
      </w:r>
      <w:r w:rsidRPr="00995430">
        <w:rPr>
          <w:rFonts w:ascii="Fira Sans" w:hAnsi="Fira Sans"/>
          <w:sz w:val="16"/>
          <w:szCs w:val="16"/>
        </w:rPr>
        <w:t xml:space="preserve"> Zakres danych udostępnianych w CRU JSFP określony jest w art. 34a ust. 7 ustawy z dnia 27 sierpnia 2009 r. o finansach publicznych (Dz.U. z 2025 r. poz. 1483, ze zm.).</w:t>
      </w:r>
      <w:r w:rsidRPr="004C6463">
        <w:rPr>
          <w:rFonts w:ascii="Fira Sans" w:hAnsi="Fira Sans"/>
          <w:sz w:val="16"/>
          <w:szCs w:val="16"/>
        </w:rPr>
        <w:t xml:space="preserve"> </w:t>
      </w:r>
      <w:r w:rsidRPr="00C91ECD">
        <w:rPr>
          <w:rFonts w:ascii="Fira Sans" w:hAnsi="Fira Sans"/>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F9923" w14:textId="77777777" w:rsidR="001D33FC" w:rsidRDefault="001D33FC">
    <w:pPr>
      <w:spacing w:after="0" w:line="259" w:lineRule="auto"/>
      <w:ind w:left="0" w:right="-40" w:firstLine="0"/>
      <w:jc w:val="right"/>
    </w:pPr>
    <w:r>
      <w:rPr>
        <w:noProof/>
      </w:rPr>
      <w:drawing>
        <wp:anchor distT="0" distB="0" distL="114300" distR="114300" simplePos="0" relativeHeight="251661312" behindDoc="0" locked="0" layoutInCell="1" allowOverlap="0" wp14:anchorId="1E1D570E" wp14:editId="66A16CBB">
          <wp:simplePos x="0" y="0"/>
          <wp:positionH relativeFrom="page">
            <wp:posOffset>899160</wp:posOffset>
          </wp:positionH>
          <wp:positionV relativeFrom="page">
            <wp:posOffset>449580</wp:posOffset>
          </wp:positionV>
          <wp:extent cx="5743957" cy="704088"/>
          <wp:effectExtent l="0" t="0" r="0" b="0"/>
          <wp:wrapSquare wrapText="bothSides"/>
          <wp:docPr id="8" name="Picture 9209"/>
          <wp:cNvGraphicFramePr/>
          <a:graphic xmlns:a="http://schemas.openxmlformats.org/drawingml/2006/main">
            <a:graphicData uri="http://schemas.openxmlformats.org/drawingml/2006/picture">
              <pic:pic xmlns:pic="http://schemas.openxmlformats.org/drawingml/2006/picture">
                <pic:nvPicPr>
                  <pic:cNvPr id="9209" name="Picture 9209"/>
                  <pic:cNvPicPr/>
                </pic:nvPicPr>
                <pic:blipFill>
                  <a:blip r:embed="rId1"/>
                  <a:stretch>
                    <a:fillRect/>
                  </a:stretch>
                </pic:blipFill>
                <pic:spPr>
                  <a:xfrm>
                    <a:off x="0" y="0"/>
                    <a:ext cx="5743957" cy="704088"/>
                  </a:xfrm>
                  <a:prstGeom prst="rect">
                    <a:avLst/>
                  </a:prstGeom>
                </pic:spPr>
              </pic:pic>
            </a:graphicData>
          </a:graphic>
        </wp:anchor>
      </w:drawing>
    </w:r>
    <w:r>
      <w:rPr>
        <w:rFonts w:ascii="Calibri" w:eastAsia="Calibri" w:hAnsi="Calibri" w:cs="Calibri"/>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34313" w14:textId="77777777" w:rsidR="001D33FC" w:rsidRDefault="001D33FC">
    <w:pPr>
      <w:spacing w:after="0" w:line="259" w:lineRule="auto"/>
      <w:ind w:left="0" w:right="-40" w:firstLine="0"/>
      <w:jc w:val="right"/>
    </w:pPr>
    <w:r>
      <w:rPr>
        <w:noProof/>
      </w:rPr>
      <w:drawing>
        <wp:anchor distT="0" distB="0" distL="114300" distR="114300" simplePos="0" relativeHeight="251662336" behindDoc="0" locked="0" layoutInCell="1" allowOverlap="0" wp14:anchorId="59D5280F" wp14:editId="616EB764">
          <wp:simplePos x="0" y="0"/>
          <wp:positionH relativeFrom="page">
            <wp:posOffset>899160</wp:posOffset>
          </wp:positionH>
          <wp:positionV relativeFrom="page">
            <wp:posOffset>449580</wp:posOffset>
          </wp:positionV>
          <wp:extent cx="5743957" cy="704088"/>
          <wp:effectExtent l="0" t="0" r="0" b="0"/>
          <wp:wrapSquare wrapText="bothSides"/>
          <wp:docPr id="9" name="Picture 9209"/>
          <wp:cNvGraphicFramePr/>
          <a:graphic xmlns:a="http://schemas.openxmlformats.org/drawingml/2006/main">
            <a:graphicData uri="http://schemas.openxmlformats.org/drawingml/2006/picture">
              <pic:pic xmlns:pic="http://schemas.openxmlformats.org/drawingml/2006/picture">
                <pic:nvPicPr>
                  <pic:cNvPr id="9209" name="Picture 9209"/>
                  <pic:cNvPicPr/>
                </pic:nvPicPr>
                <pic:blipFill>
                  <a:blip r:embed="rId1"/>
                  <a:stretch>
                    <a:fillRect/>
                  </a:stretch>
                </pic:blipFill>
                <pic:spPr>
                  <a:xfrm>
                    <a:off x="0" y="0"/>
                    <a:ext cx="5743957" cy="704088"/>
                  </a:xfrm>
                  <a:prstGeom prst="rect">
                    <a:avLst/>
                  </a:prstGeom>
                </pic:spPr>
              </pic:pic>
            </a:graphicData>
          </a:graphic>
        </wp:anchor>
      </w:drawing>
    </w:r>
    <w:r>
      <w:rPr>
        <w:rFonts w:ascii="Calibri" w:eastAsia="Calibri" w:hAnsi="Calibri" w:cs="Calibri"/>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A0C89" w14:textId="77777777" w:rsidR="001D33FC" w:rsidRDefault="001D33FC">
    <w:pPr>
      <w:spacing w:after="0" w:line="259" w:lineRule="auto"/>
      <w:ind w:left="0" w:right="-40" w:firstLine="0"/>
      <w:jc w:val="right"/>
    </w:pPr>
    <w:r>
      <w:rPr>
        <w:noProof/>
      </w:rPr>
      <w:drawing>
        <wp:anchor distT="0" distB="0" distL="114300" distR="114300" simplePos="0" relativeHeight="251663360" behindDoc="0" locked="0" layoutInCell="1" allowOverlap="0" wp14:anchorId="6F7E5F67" wp14:editId="5E1ED7B8">
          <wp:simplePos x="0" y="0"/>
          <wp:positionH relativeFrom="page">
            <wp:posOffset>899160</wp:posOffset>
          </wp:positionH>
          <wp:positionV relativeFrom="page">
            <wp:posOffset>449580</wp:posOffset>
          </wp:positionV>
          <wp:extent cx="5743957" cy="704088"/>
          <wp:effectExtent l="0" t="0" r="0" b="0"/>
          <wp:wrapSquare wrapText="bothSides"/>
          <wp:docPr id="10" name="Picture 9209"/>
          <wp:cNvGraphicFramePr/>
          <a:graphic xmlns:a="http://schemas.openxmlformats.org/drawingml/2006/main">
            <a:graphicData uri="http://schemas.openxmlformats.org/drawingml/2006/picture">
              <pic:pic xmlns:pic="http://schemas.openxmlformats.org/drawingml/2006/picture">
                <pic:nvPicPr>
                  <pic:cNvPr id="9209" name="Picture 9209"/>
                  <pic:cNvPicPr/>
                </pic:nvPicPr>
                <pic:blipFill>
                  <a:blip r:embed="rId1"/>
                  <a:stretch>
                    <a:fillRect/>
                  </a:stretch>
                </pic:blipFill>
                <pic:spPr>
                  <a:xfrm>
                    <a:off x="0" y="0"/>
                    <a:ext cx="5743957" cy="704088"/>
                  </a:xfrm>
                  <a:prstGeom prst="rect">
                    <a:avLst/>
                  </a:prstGeom>
                </pic:spPr>
              </pic:pic>
            </a:graphicData>
          </a:graphic>
        </wp:anchor>
      </w:drawing>
    </w:r>
    <w:r>
      <w:rPr>
        <w:rFonts w:ascii="Calibri" w:eastAsia="Calibri" w:hAnsi="Calibri" w:cs="Calibri"/>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C16C7"/>
    <w:multiLevelType w:val="hybridMultilevel"/>
    <w:tmpl w:val="D2B88F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8A2A3B"/>
    <w:multiLevelType w:val="hybridMultilevel"/>
    <w:tmpl w:val="8AB4ABFE"/>
    <w:lvl w:ilvl="0" w:tplc="CA908528">
      <w:start w:val="2"/>
      <w:numFmt w:val="lowerLetter"/>
      <w:lvlText w:val="%1)"/>
      <w:lvlJc w:val="left"/>
      <w:pPr>
        <w:ind w:left="355"/>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1" w:tplc="CAB0431C">
      <w:start w:val="1"/>
      <w:numFmt w:val="lowerLetter"/>
      <w:lvlText w:val="%2"/>
      <w:lvlJc w:val="left"/>
      <w:pPr>
        <w:ind w:left="108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2" w:tplc="0A301056">
      <w:start w:val="1"/>
      <w:numFmt w:val="lowerRoman"/>
      <w:lvlText w:val="%3"/>
      <w:lvlJc w:val="left"/>
      <w:pPr>
        <w:ind w:left="180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3" w:tplc="241816A0">
      <w:start w:val="1"/>
      <w:numFmt w:val="decimal"/>
      <w:lvlText w:val="%4"/>
      <w:lvlJc w:val="left"/>
      <w:pPr>
        <w:ind w:left="252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4" w:tplc="5B4E5728">
      <w:start w:val="1"/>
      <w:numFmt w:val="lowerLetter"/>
      <w:lvlText w:val="%5"/>
      <w:lvlJc w:val="left"/>
      <w:pPr>
        <w:ind w:left="324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5" w:tplc="0CBE56F8">
      <w:start w:val="1"/>
      <w:numFmt w:val="lowerRoman"/>
      <w:lvlText w:val="%6"/>
      <w:lvlJc w:val="left"/>
      <w:pPr>
        <w:ind w:left="396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6" w:tplc="01A4598E">
      <w:start w:val="1"/>
      <w:numFmt w:val="decimal"/>
      <w:lvlText w:val="%7"/>
      <w:lvlJc w:val="left"/>
      <w:pPr>
        <w:ind w:left="468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7" w:tplc="2AD485E2">
      <w:start w:val="1"/>
      <w:numFmt w:val="lowerLetter"/>
      <w:lvlText w:val="%8"/>
      <w:lvlJc w:val="left"/>
      <w:pPr>
        <w:ind w:left="540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lvl w:ilvl="8" w:tplc="AF5CE5E4">
      <w:start w:val="1"/>
      <w:numFmt w:val="lowerRoman"/>
      <w:lvlText w:val="%9"/>
      <w:lvlJc w:val="left"/>
      <w:pPr>
        <w:ind w:left="6120"/>
      </w:pPr>
      <w:rPr>
        <w:rFonts w:ascii="Fira Sans" w:eastAsia="Fira Sans" w:hAnsi="Fira Sans" w:cs="Fira Sans"/>
        <w:b w:val="0"/>
        <w:i/>
        <w:iCs/>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38E14AF"/>
    <w:multiLevelType w:val="hybridMultilevel"/>
    <w:tmpl w:val="41469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5D0A70"/>
    <w:multiLevelType w:val="hybridMultilevel"/>
    <w:tmpl w:val="1AF69D20"/>
    <w:lvl w:ilvl="0" w:tplc="59F8DCCE">
      <w:start w:val="4"/>
      <w:numFmt w:val="lowerLetter"/>
      <w:lvlText w:val="%1)"/>
      <w:lvlJc w:val="left"/>
      <w:pPr>
        <w:ind w:left="86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79DC63F4">
      <w:start w:val="1"/>
      <w:numFmt w:val="lowerLetter"/>
      <w:lvlText w:val="%2"/>
      <w:lvlJc w:val="left"/>
      <w:pPr>
        <w:ind w:left="16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E9980C22">
      <w:start w:val="1"/>
      <w:numFmt w:val="lowerRoman"/>
      <w:lvlText w:val="%3"/>
      <w:lvlJc w:val="left"/>
      <w:pPr>
        <w:ind w:left="24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C4FA4B3C">
      <w:start w:val="1"/>
      <w:numFmt w:val="decimal"/>
      <w:lvlText w:val="%4"/>
      <w:lvlJc w:val="left"/>
      <w:pPr>
        <w:ind w:left="313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D0446D30">
      <w:start w:val="1"/>
      <w:numFmt w:val="lowerLetter"/>
      <w:lvlText w:val="%5"/>
      <w:lvlJc w:val="left"/>
      <w:pPr>
        <w:ind w:left="385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535EB5CC">
      <w:start w:val="1"/>
      <w:numFmt w:val="lowerRoman"/>
      <w:lvlText w:val="%6"/>
      <w:lvlJc w:val="left"/>
      <w:pPr>
        <w:ind w:left="457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F1CEF6D8">
      <w:start w:val="1"/>
      <w:numFmt w:val="decimal"/>
      <w:lvlText w:val="%7"/>
      <w:lvlJc w:val="left"/>
      <w:pPr>
        <w:ind w:left="52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453A58FA">
      <w:start w:val="1"/>
      <w:numFmt w:val="lowerLetter"/>
      <w:lvlText w:val="%8"/>
      <w:lvlJc w:val="left"/>
      <w:pPr>
        <w:ind w:left="60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EA58C770">
      <w:start w:val="1"/>
      <w:numFmt w:val="lowerRoman"/>
      <w:lvlText w:val="%9"/>
      <w:lvlJc w:val="left"/>
      <w:pPr>
        <w:ind w:left="673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0584477E"/>
    <w:multiLevelType w:val="hybridMultilevel"/>
    <w:tmpl w:val="28AEE576"/>
    <w:lvl w:ilvl="0" w:tplc="BAD4CD14">
      <w:start w:val="1"/>
      <w:numFmt w:val="upperLetter"/>
      <w:lvlText w:val="%1."/>
      <w:lvlJc w:val="left"/>
      <w:pPr>
        <w:ind w:left="720" w:hanging="360"/>
      </w:pPr>
      <w:rPr>
        <w:rFonts w:eastAsia="Fira San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A81BD2"/>
    <w:multiLevelType w:val="hybridMultilevel"/>
    <w:tmpl w:val="E384F7B8"/>
    <w:lvl w:ilvl="0" w:tplc="173CADCC">
      <w:start w:val="1"/>
      <w:numFmt w:val="lowerLetter"/>
      <w:lvlText w:val="%1)"/>
      <w:lvlJc w:val="left"/>
      <w:pPr>
        <w:ind w:left="41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FF70FC6E">
      <w:start w:val="1"/>
      <w:numFmt w:val="bullet"/>
      <w:lvlText w:val=""/>
      <w:lvlJc w:val="left"/>
      <w:pPr>
        <w:ind w:left="7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D522F9A2">
      <w:start w:val="1"/>
      <w:numFmt w:val="bullet"/>
      <w:lvlText w:val="▪"/>
      <w:lvlJc w:val="left"/>
      <w:pPr>
        <w:ind w:left="14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6E74ED1A">
      <w:start w:val="1"/>
      <w:numFmt w:val="bullet"/>
      <w:lvlText w:val="•"/>
      <w:lvlJc w:val="left"/>
      <w:pPr>
        <w:ind w:left="21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9F608FB8">
      <w:start w:val="1"/>
      <w:numFmt w:val="bullet"/>
      <w:lvlText w:val="o"/>
      <w:lvlJc w:val="left"/>
      <w:pPr>
        <w:ind w:left="28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20C8216A">
      <w:start w:val="1"/>
      <w:numFmt w:val="bullet"/>
      <w:lvlText w:val="▪"/>
      <w:lvlJc w:val="left"/>
      <w:pPr>
        <w:ind w:left="36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5F0486CC">
      <w:start w:val="1"/>
      <w:numFmt w:val="bullet"/>
      <w:lvlText w:val="•"/>
      <w:lvlJc w:val="left"/>
      <w:pPr>
        <w:ind w:left="43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DE96A5EE">
      <w:start w:val="1"/>
      <w:numFmt w:val="bullet"/>
      <w:lvlText w:val="o"/>
      <w:lvlJc w:val="left"/>
      <w:pPr>
        <w:ind w:left="50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03DEA4DA">
      <w:start w:val="1"/>
      <w:numFmt w:val="bullet"/>
      <w:lvlText w:val="▪"/>
      <w:lvlJc w:val="left"/>
      <w:pPr>
        <w:ind w:left="57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09773E4A"/>
    <w:multiLevelType w:val="hybridMultilevel"/>
    <w:tmpl w:val="37CE3D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CA6C1B"/>
    <w:multiLevelType w:val="hybridMultilevel"/>
    <w:tmpl w:val="4DD69C04"/>
    <w:lvl w:ilvl="0" w:tplc="510A7A86">
      <w:start w:val="1"/>
      <w:numFmt w:val="upperRoman"/>
      <w:lvlText w:val="%1."/>
      <w:lvlJc w:val="left"/>
      <w:pPr>
        <w:ind w:left="1080" w:hanging="720"/>
      </w:pPr>
    </w:lvl>
    <w:lvl w:ilvl="1" w:tplc="AFA4AD5E">
      <w:start w:val="1"/>
      <w:numFmt w:val="decimal"/>
      <w:lvlText w:val="%2)"/>
      <w:lvlJc w:val="left"/>
      <w:pPr>
        <w:ind w:left="1440" w:hanging="360"/>
      </w:pPr>
    </w:lvl>
    <w:lvl w:ilvl="2" w:tplc="AB9E5BF8">
      <w:start w:val="1"/>
      <w:numFmt w:val="lowerLetter"/>
      <w:lvlText w:val="%3)"/>
      <w:lvlJc w:val="left"/>
      <w:pPr>
        <w:ind w:left="2160" w:hanging="180"/>
      </w:pPr>
      <w:rPr>
        <w:rFonts w:ascii="Fira Sans" w:eastAsia="TimesNewRoman" w:hAnsi="Fira Sans"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DDB4CF1"/>
    <w:multiLevelType w:val="hybridMultilevel"/>
    <w:tmpl w:val="EC727516"/>
    <w:lvl w:ilvl="0" w:tplc="504AA35E">
      <w:start w:val="1"/>
      <w:numFmt w:val="lowerLetter"/>
      <w:lvlText w:val="%1)"/>
      <w:lvlJc w:val="left"/>
      <w:pPr>
        <w:ind w:left="41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F40036E6">
      <w:start w:val="1"/>
      <w:numFmt w:val="lowerLetter"/>
      <w:lvlText w:val="%2"/>
      <w:lvlJc w:val="left"/>
      <w:pPr>
        <w:ind w:left="114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82300C14">
      <w:start w:val="1"/>
      <w:numFmt w:val="lowerRoman"/>
      <w:lvlText w:val="%3"/>
      <w:lvlJc w:val="left"/>
      <w:pPr>
        <w:ind w:left="186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A5FE7A8E">
      <w:start w:val="1"/>
      <w:numFmt w:val="decimal"/>
      <w:lvlText w:val="%4"/>
      <w:lvlJc w:val="left"/>
      <w:pPr>
        <w:ind w:left="25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073A9138">
      <w:start w:val="1"/>
      <w:numFmt w:val="lowerLetter"/>
      <w:lvlText w:val="%5"/>
      <w:lvlJc w:val="left"/>
      <w:pPr>
        <w:ind w:left="330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85DE039E">
      <w:start w:val="1"/>
      <w:numFmt w:val="lowerRoman"/>
      <w:lvlText w:val="%6"/>
      <w:lvlJc w:val="left"/>
      <w:pPr>
        <w:ind w:left="402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1974E2DC">
      <w:start w:val="1"/>
      <w:numFmt w:val="decimal"/>
      <w:lvlText w:val="%7"/>
      <w:lvlJc w:val="left"/>
      <w:pPr>
        <w:ind w:left="474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BC1AEAC4">
      <w:start w:val="1"/>
      <w:numFmt w:val="lowerLetter"/>
      <w:lvlText w:val="%8"/>
      <w:lvlJc w:val="left"/>
      <w:pPr>
        <w:ind w:left="546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FDFEB482">
      <w:start w:val="1"/>
      <w:numFmt w:val="lowerRoman"/>
      <w:lvlText w:val="%9"/>
      <w:lvlJc w:val="left"/>
      <w:pPr>
        <w:ind w:left="61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0E8A6C09"/>
    <w:multiLevelType w:val="hybridMultilevel"/>
    <w:tmpl w:val="C45467DA"/>
    <w:lvl w:ilvl="0" w:tplc="83363738">
      <w:start w:val="4"/>
      <w:numFmt w:val="decimal"/>
      <w:lvlText w:val="%1)"/>
      <w:lvlJc w:val="left"/>
      <w:pPr>
        <w:ind w:left="425"/>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B120AD0C">
      <w:start w:val="1"/>
      <w:numFmt w:val="lowerLetter"/>
      <w:lvlText w:val="%2"/>
      <w:lvlJc w:val="left"/>
      <w:pPr>
        <w:ind w:left="11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5B28A744">
      <w:start w:val="1"/>
      <w:numFmt w:val="lowerRoman"/>
      <w:lvlText w:val="%3"/>
      <w:lvlJc w:val="left"/>
      <w:pPr>
        <w:ind w:left="19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666CDA36">
      <w:start w:val="1"/>
      <w:numFmt w:val="decimal"/>
      <w:lvlText w:val="%4"/>
      <w:lvlJc w:val="left"/>
      <w:pPr>
        <w:ind w:left="26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C62AC56A">
      <w:start w:val="1"/>
      <w:numFmt w:val="lowerLetter"/>
      <w:lvlText w:val="%5"/>
      <w:lvlJc w:val="left"/>
      <w:pPr>
        <w:ind w:left="33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F6886BF4">
      <w:start w:val="1"/>
      <w:numFmt w:val="lowerRoman"/>
      <w:lvlText w:val="%6"/>
      <w:lvlJc w:val="left"/>
      <w:pPr>
        <w:ind w:left="40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EC948F74">
      <w:start w:val="1"/>
      <w:numFmt w:val="decimal"/>
      <w:lvlText w:val="%7"/>
      <w:lvlJc w:val="left"/>
      <w:pPr>
        <w:ind w:left="47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EB5E1948">
      <w:start w:val="1"/>
      <w:numFmt w:val="lowerLetter"/>
      <w:lvlText w:val="%8"/>
      <w:lvlJc w:val="left"/>
      <w:pPr>
        <w:ind w:left="55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614C2BDA">
      <w:start w:val="1"/>
      <w:numFmt w:val="lowerRoman"/>
      <w:lvlText w:val="%9"/>
      <w:lvlJc w:val="left"/>
      <w:pPr>
        <w:ind w:left="62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10053E6A"/>
    <w:multiLevelType w:val="hybridMultilevel"/>
    <w:tmpl w:val="309C2A24"/>
    <w:lvl w:ilvl="0" w:tplc="3CC01C06">
      <w:start w:val="1"/>
      <w:numFmt w:val="upperLetter"/>
      <w:lvlText w:val="%1."/>
      <w:lvlJc w:val="left"/>
      <w:pPr>
        <w:ind w:left="720" w:hanging="360"/>
      </w:pPr>
      <w:rPr>
        <w:rFonts w:hint="default"/>
        <w:b/>
      </w:rPr>
    </w:lvl>
    <w:lvl w:ilvl="1" w:tplc="9F9CC03A">
      <w:start w:val="1"/>
      <w:numFmt w:val="decimal"/>
      <w:lvlText w:val="%2)"/>
      <w:lvlJc w:val="left"/>
      <w:pPr>
        <w:ind w:left="1440" w:hanging="360"/>
      </w:pPr>
      <w:rPr>
        <w:rFonts w:ascii="Fira Sans" w:eastAsia="TimesNewRoman" w:hAnsi="Fira Sans" w:cs="Times New Roman" w:hint="default"/>
        <w:b w:val="0"/>
      </w:rPr>
    </w:lvl>
    <w:lvl w:ilvl="2" w:tplc="FCA04834">
      <w:start w:val="1"/>
      <w:numFmt w:val="lowerLetter"/>
      <w:lvlText w:val="%3)"/>
      <w:lvlJc w:val="left"/>
      <w:pPr>
        <w:ind w:left="2160" w:hanging="180"/>
      </w:pPr>
      <w:rPr>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AD4AFE"/>
    <w:multiLevelType w:val="hybridMultilevel"/>
    <w:tmpl w:val="59FA3DBC"/>
    <w:lvl w:ilvl="0" w:tplc="FE86243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11E526B0"/>
    <w:multiLevelType w:val="hybridMultilevel"/>
    <w:tmpl w:val="13728292"/>
    <w:lvl w:ilvl="0" w:tplc="A6B636AE">
      <w:start w:val="1"/>
      <w:numFmt w:val="decimal"/>
      <w:lvlText w:val="%1."/>
      <w:lvlJc w:val="left"/>
      <w:pPr>
        <w:ind w:left="360" w:hanging="360"/>
      </w:pPr>
      <w:rPr>
        <w:rFonts w:ascii="Fira Sans" w:hAnsi="Fira Sans" w:hint="default"/>
        <w:b/>
        <w:bCs/>
        <w:i w:val="0"/>
        <w:strike w:val="0"/>
        <w:color w:val="auto"/>
        <w:sz w:val="19"/>
        <w:szCs w:val="19"/>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23127BA"/>
    <w:multiLevelType w:val="hybridMultilevel"/>
    <w:tmpl w:val="190AF3D6"/>
    <w:lvl w:ilvl="0" w:tplc="0C383FC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303A6F"/>
    <w:multiLevelType w:val="hybridMultilevel"/>
    <w:tmpl w:val="30B27AE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75262CF"/>
    <w:multiLevelType w:val="hybridMultilevel"/>
    <w:tmpl w:val="01FEA4A8"/>
    <w:lvl w:ilvl="0" w:tplc="18B652F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76948DC"/>
    <w:multiLevelType w:val="hybridMultilevel"/>
    <w:tmpl w:val="F09421B8"/>
    <w:lvl w:ilvl="0" w:tplc="09D0B532">
      <w:start w:val="1"/>
      <w:numFmt w:val="decimal"/>
      <w:lvlText w:val="%1)"/>
      <w:lvlJc w:val="left"/>
      <w:pPr>
        <w:ind w:left="720" w:hanging="360"/>
      </w:pPr>
      <w:rPr>
        <w:rFonts w:ascii="Fira Sans" w:eastAsia="Fira Sans" w:hAnsi="Fira Sans" w:cs="Fira Sans"/>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C20516"/>
    <w:multiLevelType w:val="hybridMultilevel"/>
    <w:tmpl w:val="20F2332C"/>
    <w:lvl w:ilvl="0" w:tplc="B60C6C9C">
      <w:start w:val="1"/>
      <w:numFmt w:val="decimal"/>
      <w:lvlText w:val="%1)"/>
      <w:lvlJc w:val="left"/>
      <w:pPr>
        <w:ind w:left="3262" w:hanging="360"/>
      </w:pPr>
      <w:rPr>
        <w:rFonts w:hint="default"/>
      </w:rPr>
    </w:lvl>
    <w:lvl w:ilvl="1" w:tplc="04150019" w:tentative="1">
      <w:start w:val="1"/>
      <w:numFmt w:val="lowerLetter"/>
      <w:lvlText w:val="%2."/>
      <w:lvlJc w:val="left"/>
      <w:pPr>
        <w:ind w:left="3982" w:hanging="360"/>
      </w:pPr>
    </w:lvl>
    <w:lvl w:ilvl="2" w:tplc="0415001B" w:tentative="1">
      <w:start w:val="1"/>
      <w:numFmt w:val="lowerRoman"/>
      <w:lvlText w:val="%3."/>
      <w:lvlJc w:val="right"/>
      <w:pPr>
        <w:ind w:left="4702" w:hanging="180"/>
      </w:pPr>
    </w:lvl>
    <w:lvl w:ilvl="3" w:tplc="0415000F" w:tentative="1">
      <w:start w:val="1"/>
      <w:numFmt w:val="decimal"/>
      <w:lvlText w:val="%4."/>
      <w:lvlJc w:val="left"/>
      <w:pPr>
        <w:ind w:left="5422" w:hanging="360"/>
      </w:pPr>
    </w:lvl>
    <w:lvl w:ilvl="4" w:tplc="04150019" w:tentative="1">
      <w:start w:val="1"/>
      <w:numFmt w:val="lowerLetter"/>
      <w:lvlText w:val="%5."/>
      <w:lvlJc w:val="left"/>
      <w:pPr>
        <w:ind w:left="6142" w:hanging="360"/>
      </w:pPr>
    </w:lvl>
    <w:lvl w:ilvl="5" w:tplc="0415001B" w:tentative="1">
      <w:start w:val="1"/>
      <w:numFmt w:val="lowerRoman"/>
      <w:lvlText w:val="%6."/>
      <w:lvlJc w:val="right"/>
      <w:pPr>
        <w:ind w:left="6862" w:hanging="180"/>
      </w:pPr>
    </w:lvl>
    <w:lvl w:ilvl="6" w:tplc="0415000F" w:tentative="1">
      <w:start w:val="1"/>
      <w:numFmt w:val="decimal"/>
      <w:lvlText w:val="%7."/>
      <w:lvlJc w:val="left"/>
      <w:pPr>
        <w:ind w:left="7582" w:hanging="360"/>
      </w:pPr>
    </w:lvl>
    <w:lvl w:ilvl="7" w:tplc="04150019" w:tentative="1">
      <w:start w:val="1"/>
      <w:numFmt w:val="lowerLetter"/>
      <w:lvlText w:val="%8."/>
      <w:lvlJc w:val="left"/>
      <w:pPr>
        <w:ind w:left="8302" w:hanging="360"/>
      </w:pPr>
    </w:lvl>
    <w:lvl w:ilvl="8" w:tplc="0415001B" w:tentative="1">
      <w:start w:val="1"/>
      <w:numFmt w:val="lowerRoman"/>
      <w:lvlText w:val="%9."/>
      <w:lvlJc w:val="right"/>
      <w:pPr>
        <w:ind w:left="9022" w:hanging="180"/>
      </w:pPr>
    </w:lvl>
  </w:abstractNum>
  <w:abstractNum w:abstractNumId="18" w15:restartNumberingAfterBreak="0">
    <w:nsid w:val="1A5F723F"/>
    <w:multiLevelType w:val="hybridMultilevel"/>
    <w:tmpl w:val="D8666F04"/>
    <w:lvl w:ilvl="0" w:tplc="C2AAAF20">
      <w:start w:val="1"/>
      <w:numFmt w:val="decimal"/>
      <w:lvlText w:val="%1."/>
      <w:lvlJc w:val="left"/>
      <w:pPr>
        <w:ind w:left="720" w:hanging="360"/>
      </w:pPr>
      <w:rPr>
        <w:rFonts w:eastAsia="Fira Sans" w:cs="Fira San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AED3BEB"/>
    <w:multiLevelType w:val="hybridMultilevel"/>
    <w:tmpl w:val="A9A0F272"/>
    <w:lvl w:ilvl="0" w:tplc="8C7E338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D1E4CA9"/>
    <w:multiLevelType w:val="multilevel"/>
    <w:tmpl w:val="0E9A6FE2"/>
    <w:lvl w:ilvl="0">
      <w:start w:val="1"/>
      <w:numFmt w:val="decimal"/>
      <w:lvlText w:val="%1."/>
      <w:lvlJc w:val="left"/>
      <w:pPr>
        <w:ind w:left="360" w:hanging="360"/>
      </w:pPr>
      <w:rPr>
        <w:b w:val="0"/>
      </w:rPr>
    </w:lvl>
    <w:lvl w:ilvl="1">
      <w:start w:val="1"/>
      <w:numFmt w:val="decimal"/>
      <w:lvlText w:val="%2)"/>
      <w:lvlJc w:val="left"/>
      <w:pPr>
        <w:ind w:left="716" w:hanging="432"/>
      </w:pPr>
      <w:rPr>
        <w:rFonts w:ascii="Fira Sans" w:eastAsiaTheme="minorHAnsi" w:hAnsi="Fira Sans" w:cstheme="minorBidi"/>
        <w:b w:val="0"/>
      </w:rPr>
    </w:lvl>
    <w:lvl w:ilvl="2">
      <w:start w:val="1"/>
      <w:numFmt w:val="decimal"/>
      <w:lvlText w:val="%3)"/>
      <w:lvlJc w:val="left"/>
      <w:pPr>
        <w:ind w:left="1224" w:hanging="504"/>
      </w:pPr>
      <w:rPr>
        <w:rFonts w:ascii="Fira Sans" w:eastAsiaTheme="minorHAnsi" w:hAnsi="Fira Sans" w:cs="Tahoma"/>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E9D1F70"/>
    <w:multiLevelType w:val="hybridMultilevel"/>
    <w:tmpl w:val="893EA6EC"/>
    <w:lvl w:ilvl="0" w:tplc="3CBC69A6">
      <w:start w:val="1"/>
      <w:numFmt w:val="decimal"/>
      <w:lvlText w:val="%1)"/>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7110F25A">
      <w:start w:val="1"/>
      <w:numFmt w:val="lowerLetter"/>
      <w:lvlText w:val="%2)"/>
      <w:lvlJc w:val="left"/>
      <w:pPr>
        <w:ind w:left="86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E5AA7022">
      <w:start w:val="1"/>
      <w:numFmt w:val="lowerRoman"/>
      <w:lvlText w:val="%3"/>
      <w:lvlJc w:val="left"/>
      <w:pPr>
        <w:ind w:left="169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43FEEBAC">
      <w:start w:val="1"/>
      <w:numFmt w:val="decimal"/>
      <w:lvlText w:val="%4"/>
      <w:lvlJc w:val="left"/>
      <w:pPr>
        <w:ind w:left="241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BCCA443A">
      <w:start w:val="1"/>
      <w:numFmt w:val="lowerLetter"/>
      <w:lvlText w:val="%5"/>
      <w:lvlJc w:val="left"/>
      <w:pPr>
        <w:ind w:left="313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F9025A62">
      <w:start w:val="1"/>
      <w:numFmt w:val="lowerRoman"/>
      <w:lvlText w:val="%6"/>
      <w:lvlJc w:val="left"/>
      <w:pPr>
        <w:ind w:left="385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D83870DE">
      <w:start w:val="1"/>
      <w:numFmt w:val="decimal"/>
      <w:lvlText w:val="%7"/>
      <w:lvlJc w:val="left"/>
      <w:pPr>
        <w:ind w:left="457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884C3B9A">
      <w:start w:val="1"/>
      <w:numFmt w:val="lowerLetter"/>
      <w:lvlText w:val="%8"/>
      <w:lvlJc w:val="left"/>
      <w:pPr>
        <w:ind w:left="529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F202F94C">
      <w:start w:val="1"/>
      <w:numFmt w:val="lowerRoman"/>
      <w:lvlText w:val="%9"/>
      <w:lvlJc w:val="left"/>
      <w:pPr>
        <w:ind w:left="601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1F0D6A95"/>
    <w:multiLevelType w:val="hybridMultilevel"/>
    <w:tmpl w:val="F7204F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1075377"/>
    <w:multiLevelType w:val="hybridMultilevel"/>
    <w:tmpl w:val="15BA0954"/>
    <w:lvl w:ilvl="0" w:tplc="3602640E">
      <w:start w:val="1"/>
      <w:numFmt w:val="upperLetter"/>
      <w:lvlText w:val="%1."/>
      <w:lvlJc w:val="left"/>
      <w:pPr>
        <w:ind w:left="720" w:hanging="360"/>
      </w:pPr>
      <w:rPr>
        <w:b/>
      </w:rPr>
    </w:lvl>
    <w:lvl w:ilvl="1" w:tplc="27A434E2">
      <w:start w:val="1"/>
      <w:numFmt w:val="decimal"/>
      <w:lvlText w:val="%2)"/>
      <w:lvlJc w:val="left"/>
      <w:pPr>
        <w:ind w:left="1440" w:hanging="360"/>
      </w:pPr>
    </w:lvl>
    <w:lvl w:ilvl="2" w:tplc="D7BA968C">
      <w:start w:val="1"/>
      <w:numFmt w:val="decimal"/>
      <w:lvlText w:val="%3."/>
      <w:lvlJc w:val="left"/>
      <w:pPr>
        <w:ind w:left="180" w:hanging="180"/>
      </w:pPr>
      <w:rPr>
        <w:rFonts w:ascii="Fira Sans" w:eastAsiaTheme="minorHAnsi" w:hAnsi="Fira Sans" w:cs="Fira San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223808C2"/>
    <w:multiLevelType w:val="hybridMultilevel"/>
    <w:tmpl w:val="69C88DF2"/>
    <w:lvl w:ilvl="0" w:tplc="0C322E76">
      <w:start w:val="1"/>
      <w:numFmt w:val="lowerLetter"/>
      <w:lvlText w:val="%1)"/>
      <w:lvlJc w:val="left"/>
      <w:pPr>
        <w:ind w:left="86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B3AC43A8">
      <w:start w:val="1"/>
      <w:numFmt w:val="lowerLetter"/>
      <w:lvlText w:val="%2"/>
      <w:lvlJc w:val="left"/>
      <w:pPr>
        <w:ind w:left="16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02F6FA7E">
      <w:start w:val="1"/>
      <w:numFmt w:val="lowerRoman"/>
      <w:lvlText w:val="%3"/>
      <w:lvlJc w:val="left"/>
      <w:pPr>
        <w:ind w:left="24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3656C920">
      <w:start w:val="1"/>
      <w:numFmt w:val="decimal"/>
      <w:lvlText w:val="%4"/>
      <w:lvlJc w:val="left"/>
      <w:pPr>
        <w:ind w:left="313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456223D0">
      <w:start w:val="1"/>
      <w:numFmt w:val="lowerLetter"/>
      <w:lvlText w:val="%5"/>
      <w:lvlJc w:val="left"/>
      <w:pPr>
        <w:ind w:left="385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3E4E88C0">
      <w:start w:val="1"/>
      <w:numFmt w:val="lowerRoman"/>
      <w:lvlText w:val="%6"/>
      <w:lvlJc w:val="left"/>
      <w:pPr>
        <w:ind w:left="457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C428EA3A">
      <w:start w:val="1"/>
      <w:numFmt w:val="decimal"/>
      <w:lvlText w:val="%7"/>
      <w:lvlJc w:val="left"/>
      <w:pPr>
        <w:ind w:left="52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47667E8A">
      <w:start w:val="1"/>
      <w:numFmt w:val="lowerLetter"/>
      <w:lvlText w:val="%8"/>
      <w:lvlJc w:val="left"/>
      <w:pPr>
        <w:ind w:left="60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E9F0629A">
      <w:start w:val="1"/>
      <w:numFmt w:val="lowerRoman"/>
      <w:lvlText w:val="%9"/>
      <w:lvlJc w:val="left"/>
      <w:pPr>
        <w:ind w:left="673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25" w15:restartNumberingAfterBreak="0">
    <w:nsid w:val="224858F3"/>
    <w:multiLevelType w:val="hybridMultilevel"/>
    <w:tmpl w:val="6B144FCC"/>
    <w:lvl w:ilvl="0" w:tplc="BAC0F096">
      <w:start w:val="1"/>
      <w:numFmt w:val="decimal"/>
      <w:lvlText w:val="%1."/>
      <w:lvlJc w:val="left"/>
      <w:pPr>
        <w:ind w:left="334"/>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403E007A">
      <w:start w:val="1"/>
      <w:numFmt w:val="lowerLetter"/>
      <w:lvlText w:val="%2"/>
      <w:lvlJc w:val="left"/>
      <w:pPr>
        <w:ind w:left="10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C6A2D88C">
      <w:start w:val="1"/>
      <w:numFmt w:val="lowerRoman"/>
      <w:lvlText w:val="%3"/>
      <w:lvlJc w:val="left"/>
      <w:pPr>
        <w:ind w:left="180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1430E4A8">
      <w:start w:val="1"/>
      <w:numFmt w:val="decimal"/>
      <w:lvlText w:val="%4"/>
      <w:lvlJc w:val="left"/>
      <w:pPr>
        <w:ind w:left="252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A3DA5E84">
      <w:start w:val="1"/>
      <w:numFmt w:val="lowerLetter"/>
      <w:lvlText w:val="%5"/>
      <w:lvlJc w:val="left"/>
      <w:pPr>
        <w:ind w:left="324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80B8AB52">
      <w:start w:val="1"/>
      <w:numFmt w:val="lowerRoman"/>
      <w:lvlText w:val="%6"/>
      <w:lvlJc w:val="left"/>
      <w:pPr>
        <w:ind w:left="396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EB2A7330">
      <w:start w:val="1"/>
      <w:numFmt w:val="decimal"/>
      <w:lvlText w:val="%7"/>
      <w:lvlJc w:val="left"/>
      <w:pPr>
        <w:ind w:left="46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6B5662F0">
      <w:start w:val="1"/>
      <w:numFmt w:val="lowerLetter"/>
      <w:lvlText w:val="%8"/>
      <w:lvlJc w:val="left"/>
      <w:pPr>
        <w:ind w:left="540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EF206388">
      <w:start w:val="1"/>
      <w:numFmt w:val="lowerRoman"/>
      <w:lvlText w:val="%9"/>
      <w:lvlJc w:val="left"/>
      <w:pPr>
        <w:ind w:left="612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22F427BB"/>
    <w:multiLevelType w:val="hybridMultilevel"/>
    <w:tmpl w:val="2528CBAC"/>
    <w:lvl w:ilvl="0" w:tplc="27AEA2B8">
      <w:start w:val="1"/>
      <w:numFmt w:val="decimal"/>
      <w:lvlText w:val="%1."/>
      <w:lvlJc w:val="left"/>
      <w:pPr>
        <w:ind w:left="720" w:hanging="360"/>
      </w:pPr>
      <w:rPr>
        <w:rFonts w:hint="default"/>
        <w:color w:val="auto"/>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483720B"/>
    <w:multiLevelType w:val="hybridMultilevel"/>
    <w:tmpl w:val="ABF0BEA4"/>
    <w:lvl w:ilvl="0" w:tplc="421A470E">
      <w:start w:val="1"/>
      <w:numFmt w:val="decimal"/>
      <w:lvlText w:val="%1)"/>
      <w:lvlJc w:val="left"/>
      <w:pPr>
        <w:ind w:left="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75FEFA68">
      <w:start w:val="1"/>
      <w:numFmt w:val="lowerLetter"/>
      <w:lvlText w:val="%2"/>
      <w:lvlJc w:val="left"/>
      <w:pPr>
        <w:ind w:left="11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1DE8D282">
      <w:start w:val="1"/>
      <w:numFmt w:val="lowerRoman"/>
      <w:lvlText w:val="%3"/>
      <w:lvlJc w:val="left"/>
      <w:pPr>
        <w:ind w:left="19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4DA89FA8">
      <w:start w:val="1"/>
      <w:numFmt w:val="decimal"/>
      <w:lvlText w:val="%4"/>
      <w:lvlJc w:val="left"/>
      <w:pPr>
        <w:ind w:left="26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80ACA6AA">
      <w:start w:val="1"/>
      <w:numFmt w:val="lowerLetter"/>
      <w:lvlText w:val="%5"/>
      <w:lvlJc w:val="left"/>
      <w:pPr>
        <w:ind w:left="33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6F826B8A">
      <w:start w:val="1"/>
      <w:numFmt w:val="lowerRoman"/>
      <w:lvlText w:val="%6"/>
      <w:lvlJc w:val="left"/>
      <w:pPr>
        <w:ind w:left="40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2BBC1F28">
      <w:start w:val="1"/>
      <w:numFmt w:val="decimal"/>
      <w:lvlText w:val="%7"/>
      <w:lvlJc w:val="left"/>
      <w:pPr>
        <w:ind w:left="47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BD0E7D48">
      <w:start w:val="1"/>
      <w:numFmt w:val="lowerLetter"/>
      <w:lvlText w:val="%8"/>
      <w:lvlJc w:val="left"/>
      <w:pPr>
        <w:ind w:left="55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B9C2F050">
      <w:start w:val="1"/>
      <w:numFmt w:val="lowerRoman"/>
      <w:lvlText w:val="%9"/>
      <w:lvlJc w:val="left"/>
      <w:pPr>
        <w:ind w:left="62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26857D89"/>
    <w:multiLevelType w:val="multilevel"/>
    <w:tmpl w:val="930CACA6"/>
    <w:lvl w:ilvl="0">
      <w:start w:val="1"/>
      <w:numFmt w:val="upperRoman"/>
      <w:lvlText w:val="%1."/>
      <w:lvlJc w:val="right"/>
      <w:pPr>
        <w:tabs>
          <w:tab w:val="num" w:pos="360"/>
        </w:tabs>
        <w:ind w:left="360" w:hanging="360"/>
      </w:pPr>
      <w:rPr>
        <w:rFonts w:hint="default"/>
        <w:b/>
      </w:rPr>
    </w:lvl>
    <w:lvl w:ilvl="1">
      <w:start w:val="1"/>
      <w:numFmt w:val="upperRoman"/>
      <w:lvlText w:val="%2."/>
      <w:lvlJc w:val="right"/>
      <w:pPr>
        <w:tabs>
          <w:tab w:val="num" w:pos="1080"/>
        </w:tabs>
        <w:ind w:left="1080" w:hanging="360"/>
      </w:pPr>
      <w:rPr>
        <w:rFonts w:hint="default"/>
      </w:rPr>
    </w:lvl>
    <w:lvl w:ilvl="2">
      <w:start w:val="1"/>
      <w:numFmt w:val="upperRoman"/>
      <w:lvlText w:val="%3."/>
      <w:lvlJc w:val="right"/>
      <w:pPr>
        <w:tabs>
          <w:tab w:val="num" w:pos="1800"/>
        </w:tabs>
        <w:ind w:left="1800" w:hanging="360"/>
      </w:pPr>
      <w:rPr>
        <w:rFonts w:hint="default"/>
      </w:rPr>
    </w:lvl>
    <w:lvl w:ilvl="3">
      <w:start w:val="1"/>
      <w:numFmt w:val="upperRoman"/>
      <w:lvlText w:val="%4."/>
      <w:lvlJc w:val="right"/>
      <w:pPr>
        <w:tabs>
          <w:tab w:val="num" w:pos="2520"/>
        </w:tabs>
        <w:ind w:left="2520" w:hanging="360"/>
      </w:pPr>
      <w:rPr>
        <w:rFonts w:hint="default"/>
      </w:rPr>
    </w:lvl>
    <w:lvl w:ilvl="4">
      <w:start w:val="1"/>
      <w:numFmt w:val="upperRoman"/>
      <w:lvlText w:val="%5."/>
      <w:lvlJc w:val="right"/>
      <w:pPr>
        <w:tabs>
          <w:tab w:val="num" w:pos="3240"/>
        </w:tabs>
        <w:ind w:left="3240" w:hanging="360"/>
      </w:pPr>
      <w:rPr>
        <w:rFonts w:hint="default"/>
      </w:rPr>
    </w:lvl>
    <w:lvl w:ilvl="5">
      <w:start w:val="1"/>
      <w:numFmt w:val="upperRoman"/>
      <w:lvlText w:val="%6."/>
      <w:lvlJc w:val="right"/>
      <w:pPr>
        <w:tabs>
          <w:tab w:val="num" w:pos="3960"/>
        </w:tabs>
        <w:ind w:left="3960" w:hanging="360"/>
      </w:pPr>
      <w:rPr>
        <w:rFonts w:hint="default"/>
      </w:rPr>
    </w:lvl>
    <w:lvl w:ilvl="6">
      <w:start w:val="1"/>
      <w:numFmt w:val="upperRoman"/>
      <w:lvlText w:val="%7."/>
      <w:lvlJc w:val="right"/>
      <w:pPr>
        <w:tabs>
          <w:tab w:val="num" w:pos="4680"/>
        </w:tabs>
        <w:ind w:left="4680" w:hanging="360"/>
      </w:pPr>
      <w:rPr>
        <w:rFonts w:hint="default"/>
      </w:rPr>
    </w:lvl>
    <w:lvl w:ilvl="7">
      <w:start w:val="1"/>
      <w:numFmt w:val="upperRoman"/>
      <w:lvlText w:val="%8."/>
      <w:lvlJc w:val="right"/>
      <w:pPr>
        <w:tabs>
          <w:tab w:val="num" w:pos="5400"/>
        </w:tabs>
        <w:ind w:left="5400" w:hanging="360"/>
      </w:pPr>
      <w:rPr>
        <w:rFonts w:hint="default"/>
      </w:rPr>
    </w:lvl>
    <w:lvl w:ilvl="8">
      <w:start w:val="1"/>
      <w:numFmt w:val="upperRoman"/>
      <w:lvlText w:val="%9."/>
      <w:lvlJc w:val="right"/>
      <w:pPr>
        <w:tabs>
          <w:tab w:val="num" w:pos="6120"/>
        </w:tabs>
        <w:ind w:left="6120" w:hanging="360"/>
      </w:pPr>
      <w:rPr>
        <w:rFonts w:hint="default"/>
      </w:rPr>
    </w:lvl>
  </w:abstractNum>
  <w:abstractNum w:abstractNumId="29" w15:restartNumberingAfterBreak="0">
    <w:nsid w:val="274D7084"/>
    <w:multiLevelType w:val="hybridMultilevel"/>
    <w:tmpl w:val="7E980000"/>
    <w:lvl w:ilvl="0" w:tplc="746E1B80">
      <w:start w:val="15"/>
      <w:numFmt w:val="decimal"/>
      <w:lvlText w:val="%1)"/>
      <w:lvlJc w:val="left"/>
      <w:pPr>
        <w:ind w:left="425"/>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41CEFAE0">
      <w:start w:val="1"/>
      <w:numFmt w:val="lowerLetter"/>
      <w:lvlText w:val="%2"/>
      <w:lvlJc w:val="left"/>
      <w:pPr>
        <w:ind w:left="12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E53CB2DC">
      <w:start w:val="1"/>
      <w:numFmt w:val="lowerRoman"/>
      <w:lvlText w:val="%3"/>
      <w:lvlJc w:val="left"/>
      <w:pPr>
        <w:ind w:left="19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4BB6F8D8">
      <w:start w:val="1"/>
      <w:numFmt w:val="decimal"/>
      <w:lvlText w:val="%4"/>
      <w:lvlJc w:val="left"/>
      <w:pPr>
        <w:ind w:left="26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E0E38E4">
      <w:start w:val="1"/>
      <w:numFmt w:val="lowerLetter"/>
      <w:lvlText w:val="%5"/>
      <w:lvlJc w:val="left"/>
      <w:pPr>
        <w:ind w:left="33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E366579E">
      <w:start w:val="1"/>
      <w:numFmt w:val="lowerRoman"/>
      <w:lvlText w:val="%6"/>
      <w:lvlJc w:val="left"/>
      <w:pPr>
        <w:ind w:left="40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BAB4320C">
      <w:start w:val="1"/>
      <w:numFmt w:val="decimal"/>
      <w:lvlText w:val="%7"/>
      <w:lvlJc w:val="left"/>
      <w:pPr>
        <w:ind w:left="48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7DDA7012">
      <w:start w:val="1"/>
      <w:numFmt w:val="lowerLetter"/>
      <w:lvlText w:val="%8"/>
      <w:lvlJc w:val="left"/>
      <w:pPr>
        <w:ind w:left="55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C6320422">
      <w:start w:val="1"/>
      <w:numFmt w:val="lowerRoman"/>
      <w:lvlText w:val="%9"/>
      <w:lvlJc w:val="left"/>
      <w:pPr>
        <w:ind w:left="62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0" w15:restartNumberingAfterBreak="0">
    <w:nsid w:val="280576EF"/>
    <w:multiLevelType w:val="hybridMultilevel"/>
    <w:tmpl w:val="E1E23456"/>
    <w:lvl w:ilvl="0" w:tplc="33582622">
      <w:start w:val="1"/>
      <w:numFmt w:val="decimal"/>
      <w:lvlText w:val="%1."/>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2F986794">
      <w:start w:val="1"/>
      <w:numFmt w:val="decimal"/>
      <w:lvlText w:val="%2)"/>
      <w:lvlJc w:val="left"/>
      <w:pPr>
        <w:ind w:left="7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05722598">
      <w:start w:val="1"/>
      <w:numFmt w:val="lowerRoman"/>
      <w:lvlText w:val="%3"/>
      <w:lvlJc w:val="left"/>
      <w:pPr>
        <w:ind w:left="15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C31C9D28">
      <w:start w:val="1"/>
      <w:numFmt w:val="decimal"/>
      <w:lvlText w:val="%4"/>
      <w:lvlJc w:val="left"/>
      <w:pPr>
        <w:ind w:left="22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B96A9D96">
      <w:start w:val="1"/>
      <w:numFmt w:val="lowerLetter"/>
      <w:lvlText w:val="%5"/>
      <w:lvlJc w:val="left"/>
      <w:pPr>
        <w:ind w:left="29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1AF0D1D6">
      <w:start w:val="1"/>
      <w:numFmt w:val="lowerRoman"/>
      <w:lvlText w:val="%6"/>
      <w:lvlJc w:val="left"/>
      <w:pPr>
        <w:ind w:left="37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A4025D98">
      <w:start w:val="1"/>
      <w:numFmt w:val="decimal"/>
      <w:lvlText w:val="%7"/>
      <w:lvlJc w:val="left"/>
      <w:pPr>
        <w:ind w:left="44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E97E3068">
      <w:start w:val="1"/>
      <w:numFmt w:val="lowerLetter"/>
      <w:lvlText w:val="%8"/>
      <w:lvlJc w:val="left"/>
      <w:pPr>
        <w:ind w:left="51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55E0BD2">
      <w:start w:val="1"/>
      <w:numFmt w:val="lowerRoman"/>
      <w:lvlText w:val="%9"/>
      <w:lvlJc w:val="left"/>
      <w:pPr>
        <w:ind w:left="58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1" w15:restartNumberingAfterBreak="0">
    <w:nsid w:val="2823037B"/>
    <w:multiLevelType w:val="hybridMultilevel"/>
    <w:tmpl w:val="4732B904"/>
    <w:lvl w:ilvl="0" w:tplc="28E082BE">
      <w:start w:val="1"/>
      <w:numFmt w:val="decimal"/>
      <w:lvlText w:val="%1."/>
      <w:lvlJc w:val="righ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2A855FC6"/>
    <w:multiLevelType w:val="hybridMultilevel"/>
    <w:tmpl w:val="DB04B7EA"/>
    <w:lvl w:ilvl="0" w:tplc="12AEEF66">
      <w:start w:val="11"/>
      <w:numFmt w:val="decimal"/>
      <w:lvlText w:val="%1)"/>
      <w:lvlJc w:val="left"/>
      <w:pPr>
        <w:ind w:left="425"/>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DB9201B2">
      <w:start w:val="1"/>
      <w:numFmt w:val="lowerLetter"/>
      <w:lvlText w:val="%2"/>
      <w:lvlJc w:val="left"/>
      <w:pPr>
        <w:ind w:left="12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7AFC790C">
      <w:start w:val="1"/>
      <w:numFmt w:val="lowerRoman"/>
      <w:lvlText w:val="%3"/>
      <w:lvlJc w:val="left"/>
      <w:pPr>
        <w:ind w:left="19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5AF614E8">
      <w:start w:val="1"/>
      <w:numFmt w:val="decimal"/>
      <w:lvlText w:val="%4"/>
      <w:lvlJc w:val="left"/>
      <w:pPr>
        <w:ind w:left="26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854E653C">
      <w:start w:val="1"/>
      <w:numFmt w:val="lowerLetter"/>
      <w:lvlText w:val="%5"/>
      <w:lvlJc w:val="left"/>
      <w:pPr>
        <w:ind w:left="33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3AFA1686">
      <w:start w:val="1"/>
      <w:numFmt w:val="lowerRoman"/>
      <w:lvlText w:val="%6"/>
      <w:lvlJc w:val="left"/>
      <w:pPr>
        <w:ind w:left="40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6F326080">
      <w:start w:val="1"/>
      <w:numFmt w:val="decimal"/>
      <w:lvlText w:val="%7"/>
      <w:lvlJc w:val="left"/>
      <w:pPr>
        <w:ind w:left="48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6BD67FF6">
      <w:start w:val="1"/>
      <w:numFmt w:val="lowerLetter"/>
      <w:lvlText w:val="%8"/>
      <w:lvlJc w:val="left"/>
      <w:pPr>
        <w:ind w:left="55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5D6DDCA">
      <w:start w:val="1"/>
      <w:numFmt w:val="lowerRoman"/>
      <w:lvlText w:val="%9"/>
      <w:lvlJc w:val="left"/>
      <w:pPr>
        <w:ind w:left="62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3" w15:restartNumberingAfterBreak="0">
    <w:nsid w:val="2ABF143E"/>
    <w:multiLevelType w:val="hybridMultilevel"/>
    <w:tmpl w:val="61683EB4"/>
    <w:lvl w:ilvl="0" w:tplc="125EFDE4">
      <w:start w:val="1"/>
      <w:numFmt w:val="decimal"/>
      <w:lvlText w:val="%1."/>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C3CE4F5A">
      <w:start w:val="1"/>
      <w:numFmt w:val="lowerLetter"/>
      <w:lvlText w:val="%2"/>
      <w:lvlJc w:val="left"/>
      <w:pPr>
        <w:ind w:left="14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BA2A6D76">
      <w:start w:val="1"/>
      <w:numFmt w:val="lowerRoman"/>
      <w:lvlText w:val="%3"/>
      <w:lvlJc w:val="left"/>
      <w:pPr>
        <w:ind w:left="21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C5E21F44">
      <w:start w:val="1"/>
      <w:numFmt w:val="decimal"/>
      <w:lvlText w:val="%4"/>
      <w:lvlJc w:val="left"/>
      <w:pPr>
        <w:ind w:left="28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B988440C">
      <w:start w:val="1"/>
      <w:numFmt w:val="lowerLetter"/>
      <w:lvlText w:val="%5"/>
      <w:lvlJc w:val="left"/>
      <w:pPr>
        <w:ind w:left="36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D2DA9FE2">
      <w:start w:val="1"/>
      <w:numFmt w:val="lowerRoman"/>
      <w:lvlText w:val="%6"/>
      <w:lvlJc w:val="left"/>
      <w:pPr>
        <w:ind w:left="43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3EA00392">
      <w:start w:val="1"/>
      <w:numFmt w:val="decimal"/>
      <w:lvlText w:val="%7"/>
      <w:lvlJc w:val="left"/>
      <w:pPr>
        <w:ind w:left="50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562E9AAA">
      <w:start w:val="1"/>
      <w:numFmt w:val="lowerLetter"/>
      <w:lvlText w:val="%8"/>
      <w:lvlJc w:val="left"/>
      <w:pPr>
        <w:ind w:left="57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174406A0">
      <w:start w:val="1"/>
      <w:numFmt w:val="lowerRoman"/>
      <w:lvlText w:val="%9"/>
      <w:lvlJc w:val="left"/>
      <w:pPr>
        <w:ind w:left="64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4" w15:restartNumberingAfterBreak="0">
    <w:nsid w:val="2E467FBF"/>
    <w:multiLevelType w:val="hybridMultilevel"/>
    <w:tmpl w:val="AEE4E5FA"/>
    <w:lvl w:ilvl="0" w:tplc="47C6D9BE">
      <w:start w:val="1"/>
      <w:numFmt w:val="decimal"/>
      <w:lvlText w:val="%1."/>
      <w:lvlJc w:val="left"/>
      <w:pPr>
        <w:ind w:left="720" w:hanging="360"/>
      </w:pPr>
      <w:rPr>
        <w:rFonts w:cs="Tahoma"/>
      </w:rPr>
    </w:lvl>
    <w:lvl w:ilvl="1" w:tplc="49A0DECE">
      <w:start w:val="1"/>
      <w:numFmt w:val="decimal"/>
      <w:lvlText w:val="%2)"/>
      <w:lvlJc w:val="left"/>
      <w:pPr>
        <w:ind w:left="1440" w:hanging="360"/>
      </w:pPr>
      <w:rPr>
        <w:b w:val="0"/>
        <w:strike w:val="0"/>
        <w:dstrike w:val="0"/>
        <w:sz w:val="19"/>
        <w:szCs w:val="19"/>
        <w:u w:val="none"/>
        <w:effect w:val="none"/>
      </w:rPr>
    </w:lvl>
    <w:lvl w:ilvl="2" w:tplc="0415001B">
      <w:start w:val="1"/>
      <w:numFmt w:val="lowerRoman"/>
      <w:lvlText w:val="%3."/>
      <w:lvlJc w:val="right"/>
      <w:pPr>
        <w:ind w:left="2160" w:hanging="180"/>
      </w:pPr>
    </w:lvl>
    <w:lvl w:ilvl="3" w:tplc="A9D4C5C2">
      <w:start w:val="1"/>
      <w:numFmt w:val="lowerLetter"/>
      <w:lvlText w:val="%4)"/>
      <w:lvlJc w:val="left"/>
      <w:pPr>
        <w:ind w:left="3479" w:hanging="360"/>
      </w:pPr>
      <w:rPr>
        <w:rFonts w:cs="Fira Sans"/>
        <w:color w:val="00000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2EDA1F8B"/>
    <w:multiLevelType w:val="hybridMultilevel"/>
    <w:tmpl w:val="8DC0A65A"/>
    <w:lvl w:ilvl="0" w:tplc="510A7A86">
      <w:start w:val="1"/>
      <w:numFmt w:val="upperRoman"/>
      <w:lvlText w:val="%1."/>
      <w:lvlJc w:val="left"/>
      <w:pPr>
        <w:ind w:left="1080" w:hanging="720"/>
      </w:pPr>
    </w:lvl>
    <w:lvl w:ilvl="1" w:tplc="AFA4AD5E">
      <w:start w:val="1"/>
      <w:numFmt w:val="decimal"/>
      <w:lvlText w:val="%2)"/>
      <w:lvlJc w:val="left"/>
      <w:pPr>
        <w:ind w:left="1440" w:hanging="360"/>
      </w:pPr>
    </w:lvl>
    <w:lvl w:ilvl="2" w:tplc="04150011">
      <w:start w:val="1"/>
      <w:numFmt w:val="decimal"/>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2F3A0D53"/>
    <w:multiLevelType w:val="hybridMultilevel"/>
    <w:tmpl w:val="AE98712A"/>
    <w:lvl w:ilvl="0" w:tplc="CC3A58E0">
      <w:start w:val="1"/>
      <w:numFmt w:val="decimal"/>
      <w:lvlText w:val="%1)"/>
      <w:lvlJc w:val="left"/>
      <w:pPr>
        <w:ind w:left="44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E7FAF0C2">
      <w:start w:val="1"/>
      <w:numFmt w:val="lowerLetter"/>
      <w:lvlText w:val="%2"/>
      <w:lvlJc w:val="left"/>
      <w:pPr>
        <w:ind w:left="12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03065FD4">
      <w:start w:val="1"/>
      <w:numFmt w:val="lowerRoman"/>
      <w:lvlText w:val="%3"/>
      <w:lvlJc w:val="left"/>
      <w:pPr>
        <w:ind w:left="19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B77E150C">
      <w:start w:val="1"/>
      <w:numFmt w:val="decimal"/>
      <w:lvlText w:val="%4"/>
      <w:lvlJc w:val="left"/>
      <w:pPr>
        <w:ind w:left="26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D4EE337A">
      <w:start w:val="1"/>
      <w:numFmt w:val="lowerLetter"/>
      <w:lvlText w:val="%5"/>
      <w:lvlJc w:val="left"/>
      <w:pPr>
        <w:ind w:left="33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3BE8BE6A">
      <w:start w:val="1"/>
      <w:numFmt w:val="lowerRoman"/>
      <w:lvlText w:val="%6"/>
      <w:lvlJc w:val="left"/>
      <w:pPr>
        <w:ind w:left="40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7D405CC6">
      <w:start w:val="1"/>
      <w:numFmt w:val="decimal"/>
      <w:lvlText w:val="%7"/>
      <w:lvlJc w:val="left"/>
      <w:pPr>
        <w:ind w:left="48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6DF6F54E">
      <w:start w:val="1"/>
      <w:numFmt w:val="lowerLetter"/>
      <w:lvlText w:val="%8"/>
      <w:lvlJc w:val="left"/>
      <w:pPr>
        <w:ind w:left="55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7D8602F8">
      <w:start w:val="1"/>
      <w:numFmt w:val="lowerRoman"/>
      <w:lvlText w:val="%9"/>
      <w:lvlJc w:val="left"/>
      <w:pPr>
        <w:ind w:left="62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7" w15:restartNumberingAfterBreak="0">
    <w:nsid w:val="312340D1"/>
    <w:multiLevelType w:val="hybridMultilevel"/>
    <w:tmpl w:val="8AF8C334"/>
    <w:lvl w:ilvl="0" w:tplc="1B90D986">
      <w:start w:val="1"/>
      <w:numFmt w:val="decimal"/>
      <w:lvlText w:val="%1)"/>
      <w:lvlJc w:val="left"/>
      <w:pPr>
        <w:ind w:left="44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8C1C9D22">
      <w:start w:val="1"/>
      <w:numFmt w:val="lowerLetter"/>
      <w:lvlText w:val="%2"/>
      <w:lvlJc w:val="left"/>
      <w:pPr>
        <w:ind w:left="12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AAF29CF8">
      <w:start w:val="1"/>
      <w:numFmt w:val="lowerRoman"/>
      <w:lvlText w:val="%3"/>
      <w:lvlJc w:val="left"/>
      <w:pPr>
        <w:ind w:left="19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735C3502">
      <w:start w:val="1"/>
      <w:numFmt w:val="decimal"/>
      <w:lvlText w:val="%4"/>
      <w:lvlJc w:val="left"/>
      <w:pPr>
        <w:ind w:left="26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FC26FF86">
      <w:start w:val="1"/>
      <w:numFmt w:val="lowerLetter"/>
      <w:lvlText w:val="%5"/>
      <w:lvlJc w:val="left"/>
      <w:pPr>
        <w:ind w:left="33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7F4AD5D2">
      <w:start w:val="1"/>
      <w:numFmt w:val="lowerRoman"/>
      <w:lvlText w:val="%6"/>
      <w:lvlJc w:val="left"/>
      <w:pPr>
        <w:ind w:left="40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7B840006">
      <w:start w:val="1"/>
      <w:numFmt w:val="decimal"/>
      <w:lvlText w:val="%7"/>
      <w:lvlJc w:val="left"/>
      <w:pPr>
        <w:ind w:left="48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5D32D04A">
      <w:start w:val="1"/>
      <w:numFmt w:val="lowerLetter"/>
      <w:lvlText w:val="%8"/>
      <w:lvlJc w:val="left"/>
      <w:pPr>
        <w:ind w:left="55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2F76175E">
      <w:start w:val="1"/>
      <w:numFmt w:val="lowerRoman"/>
      <w:lvlText w:val="%9"/>
      <w:lvlJc w:val="left"/>
      <w:pPr>
        <w:ind w:left="62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38" w15:restartNumberingAfterBreak="0">
    <w:nsid w:val="316C44AB"/>
    <w:multiLevelType w:val="hybridMultilevel"/>
    <w:tmpl w:val="178832C6"/>
    <w:lvl w:ilvl="0" w:tplc="62D4BB4E">
      <w:start w:val="1"/>
      <w:numFmt w:val="lowerLetter"/>
      <w:lvlText w:val="%1)"/>
      <w:lvlJc w:val="left"/>
      <w:pPr>
        <w:ind w:left="41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1DFE1788">
      <w:start w:val="1"/>
      <w:numFmt w:val="bullet"/>
      <w:lvlText w:val=""/>
      <w:lvlJc w:val="left"/>
      <w:pPr>
        <w:ind w:left="7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12D035F4">
      <w:start w:val="1"/>
      <w:numFmt w:val="bullet"/>
      <w:lvlText w:val="▪"/>
      <w:lvlJc w:val="left"/>
      <w:pPr>
        <w:ind w:left="14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2A58CC1E">
      <w:start w:val="1"/>
      <w:numFmt w:val="bullet"/>
      <w:lvlText w:val="•"/>
      <w:lvlJc w:val="left"/>
      <w:pPr>
        <w:ind w:left="21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4D2C1020">
      <w:start w:val="1"/>
      <w:numFmt w:val="bullet"/>
      <w:lvlText w:val="o"/>
      <w:lvlJc w:val="left"/>
      <w:pPr>
        <w:ind w:left="28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1E76D8E2">
      <w:start w:val="1"/>
      <w:numFmt w:val="bullet"/>
      <w:lvlText w:val="▪"/>
      <w:lvlJc w:val="left"/>
      <w:pPr>
        <w:ind w:left="36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F1C00BB6">
      <w:start w:val="1"/>
      <w:numFmt w:val="bullet"/>
      <w:lvlText w:val="•"/>
      <w:lvlJc w:val="left"/>
      <w:pPr>
        <w:ind w:left="43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F8E5E7E">
      <w:start w:val="1"/>
      <w:numFmt w:val="bullet"/>
      <w:lvlText w:val="o"/>
      <w:lvlJc w:val="left"/>
      <w:pPr>
        <w:ind w:left="50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84728962">
      <w:start w:val="1"/>
      <w:numFmt w:val="bullet"/>
      <w:lvlText w:val="▪"/>
      <w:lvlJc w:val="left"/>
      <w:pPr>
        <w:ind w:left="57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39" w15:restartNumberingAfterBreak="0">
    <w:nsid w:val="34253BBB"/>
    <w:multiLevelType w:val="hybridMultilevel"/>
    <w:tmpl w:val="D032AF2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34695D90"/>
    <w:multiLevelType w:val="hybridMultilevel"/>
    <w:tmpl w:val="E5547786"/>
    <w:lvl w:ilvl="0" w:tplc="C16A99C4">
      <w:start w:val="1"/>
      <w:numFmt w:val="decimal"/>
      <w:lvlText w:val="%1."/>
      <w:lvlJc w:val="left"/>
      <w:pPr>
        <w:ind w:left="720" w:hanging="360"/>
      </w:pPr>
      <w:rPr>
        <w:rFonts w:ascii="Fira Sans" w:eastAsiaTheme="minorHAnsi" w:hAnsi="Fira Sans" w:cstheme="minorBidi"/>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34A2716D"/>
    <w:multiLevelType w:val="hybridMultilevel"/>
    <w:tmpl w:val="993E5BEC"/>
    <w:lvl w:ilvl="0" w:tplc="201C215E">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2" w15:restartNumberingAfterBreak="0">
    <w:nsid w:val="37DD4710"/>
    <w:multiLevelType w:val="hybridMultilevel"/>
    <w:tmpl w:val="BB4CDB22"/>
    <w:lvl w:ilvl="0" w:tplc="3924813E">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37F7352B"/>
    <w:multiLevelType w:val="hybridMultilevel"/>
    <w:tmpl w:val="EC82CA0E"/>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4" w15:restartNumberingAfterBreak="0">
    <w:nsid w:val="386A7ED8"/>
    <w:multiLevelType w:val="hybridMultilevel"/>
    <w:tmpl w:val="947CE1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8A557FC"/>
    <w:multiLevelType w:val="hybridMultilevel"/>
    <w:tmpl w:val="298A12F2"/>
    <w:lvl w:ilvl="0" w:tplc="4B74199A">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7B584E60">
      <w:start w:val="1"/>
      <w:numFmt w:val="bullet"/>
      <w:lvlRestart w:val="0"/>
      <w:lvlText w:val=""/>
      <w:lvlJc w:val="left"/>
      <w:pPr>
        <w:ind w:left="116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504E1308">
      <w:start w:val="1"/>
      <w:numFmt w:val="bullet"/>
      <w:lvlText w:val="▪"/>
      <w:lvlJc w:val="left"/>
      <w:pPr>
        <w:ind w:left="199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8B12B59A">
      <w:start w:val="1"/>
      <w:numFmt w:val="bullet"/>
      <w:lvlText w:val="•"/>
      <w:lvlJc w:val="left"/>
      <w:pPr>
        <w:ind w:left="271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716A83CC">
      <w:start w:val="1"/>
      <w:numFmt w:val="bullet"/>
      <w:lvlText w:val="o"/>
      <w:lvlJc w:val="left"/>
      <w:pPr>
        <w:ind w:left="343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87AA2C44">
      <w:start w:val="1"/>
      <w:numFmt w:val="bullet"/>
      <w:lvlText w:val="▪"/>
      <w:lvlJc w:val="left"/>
      <w:pPr>
        <w:ind w:left="415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7E4458B0">
      <w:start w:val="1"/>
      <w:numFmt w:val="bullet"/>
      <w:lvlText w:val="•"/>
      <w:lvlJc w:val="left"/>
      <w:pPr>
        <w:ind w:left="48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DAE8B9C2">
      <w:start w:val="1"/>
      <w:numFmt w:val="bullet"/>
      <w:lvlText w:val="o"/>
      <w:lvlJc w:val="left"/>
      <w:pPr>
        <w:ind w:left="559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E64209B0">
      <w:start w:val="1"/>
      <w:numFmt w:val="bullet"/>
      <w:lvlText w:val="▪"/>
      <w:lvlJc w:val="left"/>
      <w:pPr>
        <w:ind w:left="63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46" w15:restartNumberingAfterBreak="0">
    <w:nsid w:val="39163E8A"/>
    <w:multiLevelType w:val="hybridMultilevel"/>
    <w:tmpl w:val="C9D0EC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A353BA9"/>
    <w:multiLevelType w:val="hybridMultilevel"/>
    <w:tmpl w:val="F43073D0"/>
    <w:lvl w:ilvl="0" w:tplc="0415000F">
      <w:start w:val="1"/>
      <w:numFmt w:val="decimal"/>
      <w:lvlText w:val="%1."/>
      <w:lvlJc w:val="left"/>
      <w:pPr>
        <w:ind w:left="1211"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3AE47AFB"/>
    <w:multiLevelType w:val="hybridMultilevel"/>
    <w:tmpl w:val="80748028"/>
    <w:lvl w:ilvl="0" w:tplc="1032B17A">
      <w:start w:val="1"/>
      <w:numFmt w:val="decimal"/>
      <w:lvlText w:val="%1)"/>
      <w:lvlJc w:val="left"/>
      <w:pPr>
        <w:ind w:left="72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1C682E0E">
      <w:start w:val="1"/>
      <w:numFmt w:val="lowerLetter"/>
      <w:lvlText w:val="%2"/>
      <w:lvlJc w:val="left"/>
      <w:pPr>
        <w:ind w:left="114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335A61E8">
      <w:start w:val="1"/>
      <w:numFmt w:val="lowerRoman"/>
      <w:lvlText w:val="%3"/>
      <w:lvlJc w:val="left"/>
      <w:pPr>
        <w:ind w:left="186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585046F2">
      <w:start w:val="1"/>
      <w:numFmt w:val="decimal"/>
      <w:lvlText w:val="%4"/>
      <w:lvlJc w:val="left"/>
      <w:pPr>
        <w:ind w:left="258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FE747544">
      <w:start w:val="1"/>
      <w:numFmt w:val="lowerLetter"/>
      <w:lvlText w:val="%5"/>
      <w:lvlJc w:val="left"/>
      <w:pPr>
        <w:ind w:left="330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4A26EB4C">
      <w:start w:val="1"/>
      <w:numFmt w:val="lowerRoman"/>
      <w:lvlText w:val="%6"/>
      <w:lvlJc w:val="left"/>
      <w:pPr>
        <w:ind w:left="402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81760F44">
      <w:start w:val="1"/>
      <w:numFmt w:val="decimal"/>
      <w:lvlText w:val="%7"/>
      <w:lvlJc w:val="left"/>
      <w:pPr>
        <w:ind w:left="474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042C74E0">
      <w:start w:val="1"/>
      <w:numFmt w:val="lowerLetter"/>
      <w:lvlText w:val="%8"/>
      <w:lvlJc w:val="left"/>
      <w:pPr>
        <w:ind w:left="546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39EEDACA">
      <w:start w:val="1"/>
      <w:numFmt w:val="lowerRoman"/>
      <w:lvlText w:val="%9"/>
      <w:lvlJc w:val="left"/>
      <w:pPr>
        <w:ind w:left="6187"/>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49" w15:restartNumberingAfterBreak="0">
    <w:nsid w:val="3D762042"/>
    <w:multiLevelType w:val="hybridMultilevel"/>
    <w:tmpl w:val="06926040"/>
    <w:lvl w:ilvl="0" w:tplc="A8FEB460">
      <w:start w:val="1"/>
      <w:numFmt w:val="lowerLetter"/>
      <w:lvlText w:val="%1)"/>
      <w:lvlJc w:val="left"/>
      <w:pPr>
        <w:ind w:left="1571" w:hanging="360"/>
      </w:pPr>
      <w:rPr>
        <w:b w:val="0"/>
        <w:strike w:val="0"/>
        <w:dstrike w:val="0"/>
        <w:color w:val="auto"/>
        <w:u w:val="none"/>
        <w:effect w:val="none"/>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50" w15:restartNumberingAfterBreak="0">
    <w:nsid w:val="3FC80BEF"/>
    <w:multiLevelType w:val="hybridMultilevel"/>
    <w:tmpl w:val="080E7DF6"/>
    <w:lvl w:ilvl="0" w:tplc="EC9CC992">
      <w:start w:val="1"/>
      <w:numFmt w:val="decimal"/>
      <w:lvlText w:val="%1."/>
      <w:lvlJc w:val="left"/>
      <w:pPr>
        <w:ind w:left="28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5F8CE2E8">
      <w:start w:val="1"/>
      <w:numFmt w:val="lowerLetter"/>
      <w:lvlText w:val="%2"/>
      <w:lvlJc w:val="left"/>
      <w:pPr>
        <w:ind w:left="10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6E123BCE">
      <w:start w:val="1"/>
      <w:numFmt w:val="lowerRoman"/>
      <w:lvlText w:val="%3"/>
      <w:lvlJc w:val="left"/>
      <w:pPr>
        <w:ind w:left="180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9E1AE3BE">
      <w:start w:val="1"/>
      <w:numFmt w:val="decimal"/>
      <w:lvlText w:val="%4"/>
      <w:lvlJc w:val="left"/>
      <w:pPr>
        <w:ind w:left="252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931AB296">
      <w:start w:val="1"/>
      <w:numFmt w:val="lowerLetter"/>
      <w:lvlText w:val="%5"/>
      <w:lvlJc w:val="left"/>
      <w:pPr>
        <w:ind w:left="324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940E6D54">
      <w:start w:val="1"/>
      <w:numFmt w:val="lowerRoman"/>
      <w:lvlText w:val="%6"/>
      <w:lvlJc w:val="left"/>
      <w:pPr>
        <w:ind w:left="396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8D160348">
      <w:start w:val="1"/>
      <w:numFmt w:val="decimal"/>
      <w:lvlText w:val="%7"/>
      <w:lvlJc w:val="left"/>
      <w:pPr>
        <w:ind w:left="46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48043668">
      <w:start w:val="1"/>
      <w:numFmt w:val="lowerLetter"/>
      <w:lvlText w:val="%8"/>
      <w:lvlJc w:val="left"/>
      <w:pPr>
        <w:ind w:left="540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8796EA2C">
      <w:start w:val="1"/>
      <w:numFmt w:val="lowerRoman"/>
      <w:lvlText w:val="%9"/>
      <w:lvlJc w:val="left"/>
      <w:pPr>
        <w:ind w:left="612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51" w15:restartNumberingAfterBreak="0">
    <w:nsid w:val="3FE56653"/>
    <w:multiLevelType w:val="hybridMultilevel"/>
    <w:tmpl w:val="B9A6A806"/>
    <w:lvl w:ilvl="0" w:tplc="0415000F">
      <w:start w:val="1"/>
      <w:numFmt w:val="decimal"/>
      <w:lvlText w:val="%1."/>
      <w:lvlJc w:val="left"/>
      <w:pPr>
        <w:ind w:left="720" w:hanging="360"/>
      </w:pPr>
      <w:rPr>
        <w:b w:val="0"/>
        <w:i w:val="0"/>
        <w:sz w:val="18"/>
        <w:szCs w:val="18"/>
      </w:rPr>
    </w:lvl>
    <w:lvl w:ilvl="1" w:tplc="04150017">
      <w:start w:val="1"/>
      <w:numFmt w:val="lowerLetter"/>
      <w:lvlText w:val="%2)"/>
      <w:lvlJc w:val="left"/>
      <w:pPr>
        <w:ind w:left="1440" w:hanging="360"/>
      </w:pPr>
    </w:lvl>
    <w:lvl w:ilvl="2" w:tplc="C1F2E83C">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426B4BBA"/>
    <w:multiLevelType w:val="multilevel"/>
    <w:tmpl w:val="D416D2CA"/>
    <w:lvl w:ilvl="0">
      <w:start w:val="1"/>
      <w:numFmt w:val="decimal"/>
      <w:lvlText w:val="%1."/>
      <w:lvlJc w:val="left"/>
      <w:pPr>
        <w:ind w:left="360" w:hanging="360"/>
      </w:pPr>
      <w:rPr>
        <w:b w:val="0"/>
      </w:rPr>
    </w:lvl>
    <w:lvl w:ilvl="1">
      <w:start w:val="1"/>
      <w:numFmt w:val="decimal"/>
      <w:lvlText w:val="%2)"/>
      <w:lvlJc w:val="left"/>
      <w:pPr>
        <w:ind w:left="858" w:hanging="432"/>
      </w:pPr>
      <w:rPr>
        <w:rFonts w:ascii="Arial" w:eastAsia="Times New Roman" w:hAnsi="Arial" w:cs="Arial"/>
        <w:b w:val="0"/>
      </w:rPr>
    </w:lvl>
    <w:lvl w:ilvl="2">
      <w:start w:val="1"/>
      <w:numFmt w:val="decimal"/>
      <w:lvlText w:val="%3)"/>
      <w:lvlJc w:val="left"/>
      <w:pPr>
        <w:ind w:left="1214" w:hanging="504"/>
      </w:pPr>
      <w:rPr>
        <w:rFonts w:ascii="Fira Sans" w:eastAsia="Times New Roman" w:hAnsi="Fira Sans"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7582C96"/>
    <w:multiLevelType w:val="hybridMultilevel"/>
    <w:tmpl w:val="866A2104"/>
    <w:lvl w:ilvl="0" w:tplc="E19E171E">
      <w:start w:val="11"/>
      <w:numFmt w:val="decimal"/>
      <w:lvlText w:val="%1)"/>
      <w:lvlJc w:val="left"/>
      <w:pPr>
        <w:ind w:left="4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2F8A1CF0">
      <w:start w:val="1"/>
      <w:numFmt w:val="lowerLetter"/>
      <w:lvlText w:val="%2)"/>
      <w:lvlJc w:val="left"/>
      <w:pPr>
        <w:ind w:left="86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79A08D54">
      <w:start w:val="1"/>
      <w:numFmt w:val="lowerRoman"/>
      <w:lvlText w:val="%3"/>
      <w:lvlJc w:val="left"/>
      <w:pPr>
        <w:ind w:left="16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35AC656A">
      <w:start w:val="1"/>
      <w:numFmt w:val="decimal"/>
      <w:lvlText w:val="%4"/>
      <w:lvlJc w:val="left"/>
      <w:pPr>
        <w:ind w:left="24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1F82023E">
      <w:start w:val="1"/>
      <w:numFmt w:val="lowerLetter"/>
      <w:lvlText w:val="%5"/>
      <w:lvlJc w:val="left"/>
      <w:pPr>
        <w:ind w:left="313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72BAB786">
      <w:start w:val="1"/>
      <w:numFmt w:val="lowerRoman"/>
      <w:lvlText w:val="%6"/>
      <w:lvlJc w:val="left"/>
      <w:pPr>
        <w:ind w:left="385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37A07E2A">
      <w:start w:val="1"/>
      <w:numFmt w:val="decimal"/>
      <w:lvlText w:val="%7"/>
      <w:lvlJc w:val="left"/>
      <w:pPr>
        <w:ind w:left="457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7AA2F89C">
      <w:start w:val="1"/>
      <w:numFmt w:val="lowerLetter"/>
      <w:lvlText w:val="%8"/>
      <w:lvlJc w:val="left"/>
      <w:pPr>
        <w:ind w:left="52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3C32A0D2">
      <w:start w:val="1"/>
      <w:numFmt w:val="lowerRoman"/>
      <w:lvlText w:val="%9"/>
      <w:lvlJc w:val="left"/>
      <w:pPr>
        <w:ind w:left="60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54" w15:restartNumberingAfterBreak="0">
    <w:nsid w:val="49003656"/>
    <w:multiLevelType w:val="hybridMultilevel"/>
    <w:tmpl w:val="58EE0C24"/>
    <w:lvl w:ilvl="0" w:tplc="ECAE8FCC">
      <w:start w:val="1"/>
      <w:numFmt w:val="decimal"/>
      <w:lvlText w:val="%1."/>
      <w:lvlJc w:val="left"/>
      <w:pPr>
        <w:ind w:left="720" w:hanging="360"/>
      </w:pPr>
      <w:rPr>
        <w:rFonts w:ascii="Fira Sans" w:eastAsiaTheme="minorHAnsi" w:hAnsi="Fira Sans" w:cstheme="minorBidi"/>
        <w:b w:val="0"/>
      </w:rPr>
    </w:lvl>
    <w:lvl w:ilvl="1" w:tplc="F67C9B3C">
      <w:start w:val="1"/>
      <w:numFmt w:val="decimal"/>
      <w:lvlText w:val="%2)"/>
      <w:lvlJc w:val="left"/>
      <w:pPr>
        <w:ind w:left="1440" w:hanging="360"/>
      </w:pPr>
      <w:rPr>
        <w:rFonts w:ascii="Fira Sans" w:eastAsiaTheme="minorHAnsi" w:hAnsi="Fira Sans" w:cstheme="minorBidi"/>
      </w:rPr>
    </w:lvl>
    <w:lvl w:ilvl="2" w:tplc="9F9CC03A">
      <w:start w:val="1"/>
      <w:numFmt w:val="decimal"/>
      <w:lvlText w:val="%3)"/>
      <w:lvlJc w:val="left"/>
      <w:pPr>
        <w:ind w:left="2340" w:hanging="360"/>
      </w:pPr>
      <w:rPr>
        <w:rFonts w:ascii="Fira Sans" w:eastAsia="TimesNewRoman" w:hAnsi="Fira Sans" w:cs="Times New Roman" w:hint="default"/>
        <w:b w:val="0"/>
      </w:rPr>
    </w:lvl>
    <w:lvl w:ilvl="3" w:tplc="99280CBE">
      <w:start w:val="1"/>
      <w:numFmt w:val="decimal"/>
      <w:lvlText w:val="%4."/>
      <w:lvlJc w:val="left"/>
      <w:pPr>
        <w:ind w:left="2880" w:hanging="360"/>
      </w:pPr>
    </w:lvl>
    <w:lvl w:ilvl="4" w:tplc="20ACC8F2">
      <w:start w:val="1"/>
      <w:numFmt w:val="lowerLetter"/>
      <w:lvlText w:val="%5."/>
      <w:lvlJc w:val="left"/>
      <w:pPr>
        <w:ind w:left="3600" w:hanging="360"/>
      </w:pPr>
    </w:lvl>
    <w:lvl w:ilvl="5" w:tplc="A40848B2">
      <w:start w:val="1"/>
      <w:numFmt w:val="lowerRoman"/>
      <w:lvlText w:val="%6."/>
      <w:lvlJc w:val="right"/>
      <w:pPr>
        <w:ind w:left="4320" w:hanging="180"/>
      </w:pPr>
    </w:lvl>
    <w:lvl w:ilvl="6" w:tplc="591AA306">
      <w:start w:val="1"/>
      <w:numFmt w:val="decimal"/>
      <w:lvlText w:val="%7."/>
      <w:lvlJc w:val="left"/>
      <w:pPr>
        <w:ind w:left="5040" w:hanging="360"/>
      </w:pPr>
    </w:lvl>
    <w:lvl w:ilvl="7" w:tplc="9072C818">
      <w:start w:val="1"/>
      <w:numFmt w:val="lowerLetter"/>
      <w:lvlText w:val="%8."/>
      <w:lvlJc w:val="left"/>
      <w:pPr>
        <w:ind w:left="5760" w:hanging="360"/>
      </w:pPr>
    </w:lvl>
    <w:lvl w:ilvl="8" w:tplc="E392F88C">
      <w:start w:val="1"/>
      <w:numFmt w:val="lowerRoman"/>
      <w:lvlText w:val="%9."/>
      <w:lvlJc w:val="right"/>
      <w:pPr>
        <w:ind w:left="6480" w:hanging="180"/>
      </w:pPr>
    </w:lvl>
  </w:abstractNum>
  <w:abstractNum w:abstractNumId="55" w15:restartNumberingAfterBreak="0">
    <w:nsid w:val="4A6B254B"/>
    <w:multiLevelType w:val="hybridMultilevel"/>
    <w:tmpl w:val="59349538"/>
    <w:lvl w:ilvl="0" w:tplc="C018F926">
      <w:start w:val="1"/>
      <w:numFmt w:val="decimal"/>
      <w:lvlText w:val="%1."/>
      <w:lvlJc w:val="right"/>
      <w:pPr>
        <w:ind w:left="1059" w:hanging="360"/>
      </w:pPr>
    </w:lvl>
    <w:lvl w:ilvl="1" w:tplc="E118084C">
      <w:start w:val="1"/>
      <w:numFmt w:val="lowerLetter"/>
      <w:lvlText w:val="%2."/>
      <w:lvlJc w:val="left"/>
      <w:pPr>
        <w:ind w:left="1779" w:hanging="360"/>
      </w:pPr>
    </w:lvl>
    <w:lvl w:ilvl="2" w:tplc="CE4A6E4C">
      <w:start w:val="1"/>
      <w:numFmt w:val="lowerRoman"/>
      <w:lvlText w:val="%3."/>
      <w:lvlJc w:val="right"/>
      <w:pPr>
        <w:ind w:left="2499" w:hanging="180"/>
      </w:pPr>
    </w:lvl>
    <w:lvl w:ilvl="3" w:tplc="ECBA2244">
      <w:start w:val="1"/>
      <w:numFmt w:val="decimal"/>
      <w:lvlText w:val="%4."/>
      <w:lvlJc w:val="left"/>
      <w:pPr>
        <w:ind w:left="3219" w:hanging="360"/>
      </w:pPr>
    </w:lvl>
    <w:lvl w:ilvl="4" w:tplc="DB9EE6DE">
      <w:start w:val="1"/>
      <w:numFmt w:val="lowerLetter"/>
      <w:lvlText w:val="%5."/>
      <w:lvlJc w:val="left"/>
      <w:pPr>
        <w:ind w:left="3939" w:hanging="360"/>
      </w:pPr>
    </w:lvl>
    <w:lvl w:ilvl="5" w:tplc="728CF3CE">
      <w:start w:val="1"/>
      <w:numFmt w:val="lowerRoman"/>
      <w:lvlText w:val="%6."/>
      <w:lvlJc w:val="right"/>
      <w:pPr>
        <w:ind w:left="4659" w:hanging="180"/>
      </w:pPr>
    </w:lvl>
    <w:lvl w:ilvl="6" w:tplc="1A1A9764">
      <w:start w:val="1"/>
      <w:numFmt w:val="decimal"/>
      <w:lvlText w:val="%7."/>
      <w:lvlJc w:val="left"/>
      <w:pPr>
        <w:ind w:left="5379" w:hanging="360"/>
      </w:pPr>
      <w:rPr>
        <w:b w:val="0"/>
      </w:rPr>
    </w:lvl>
    <w:lvl w:ilvl="7" w:tplc="2BDE5E52">
      <w:start w:val="1"/>
      <w:numFmt w:val="lowerLetter"/>
      <w:lvlText w:val="%8."/>
      <w:lvlJc w:val="left"/>
      <w:pPr>
        <w:ind w:left="6099" w:hanging="360"/>
      </w:pPr>
    </w:lvl>
    <w:lvl w:ilvl="8" w:tplc="F26CBEFA">
      <w:start w:val="1"/>
      <w:numFmt w:val="lowerRoman"/>
      <w:lvlText w:val="%9."/>
      <w:lvlJc w:val="right"/>
      <w:pPr>
        <w:ind w:left="6819" w:hanging="180"/>
      </w:pPr>
    </w:lvl>
  </w:abstractNum>
  <w:abstractNum w:abstractNumId="56" w15:restartNumberingAfterBreak="0">
    <w:nsid w:val="50F0434A"/>
    <w:multiLevelType w:val="hybridMultilevel"/>
    <w:tmpl w:val="2C369260"/>
    <w:lvl w:ilvl="0" w:tplc="091E1B46">
      <w:start w:val="1"/>
      <w:numFmt w:val="upperRoman"/>
      <w:lvlText w:val="%1."/>
      <w:lvlJc w:val="left"/>
      <w:pPr>
        <w:ind w:left="1997" w:hanging="720"/>
      </w:pPr>
      <w:rPr>
        <w:rFonts w:hint="default"/>
        <w:b/>
        <w:sz w:val="19"/>
        <w:szCs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22F15FF"/>
    <w:multiLevelType w:val="hybridMultilevel"/>
    <w:tmpl w:val="895CF620"/>
    <w:lvl w:ilvl="0" w:tplc="4D648A64">
      <w:start w:val="1"/>
      <w:numFmt w:val="decimal"/>
      <w:lvlText w:val="%1."/>
      <w:lvlJc w:val="left"/>
      <w:pPr>
        <w:ind w:left="1146" w:hanging="360"/>
      </w:pPr>
      <w:rPr>
        <w:b w:val="0"/>
      </w:rPr>
    </w:lvl>
    <w:lvl w:ilvl="1" w:tplc="C3A8B7C2">
      <w:start w:val="1"/>
      <w:numFmt w:val="lowerLetter"/>
      <w:lvlText w:val="%2."/>
      <w:lvlJc w:val="left"/>
      <w:pPr>
        <w:ind w:left="1866" w:hanging="360"/>
      </w:pPr>
    </w:lvl>
    <w:lvl w:ilvl="2" w:tplc="303E36B8">
      <w:start w:val="1"/>
      <w:numFmt w:val="lowerRoman"/>
      <w:lvlText w:val="%3."/>
      <w:lvlJc w:val="right"/>
      <w:pPr>
        <w:ind w:left="2586" w:hanging="180"/>
      </w:pPr>
    </w:lvl>
    <w:lvl w:ilvl="3" w:tplc="44A28D12">
      <w:start w:val="1"/>
      <w:numFmt w:val="decimal"/>
      <w:lvlText w:val="%4."/>
      <w:lvlJc w:val="left"/>
      <w:pPr>
        <w:ind w:left="3306" w:hanging="360"/>
      </w:pPr>
      <w:rPr>
        <w:b/>
      </w:rPr>
    </w:lvl>
    <w:lvl w:ilvl="4" w:tplc="A1524E86">
      <w:start w:val="1"/>
      <w:numFmt w:val="lowerLetter"/>
      <w:lvlText w:val="%5."/>
      <w:lvlJc w:val="left"/>
      <w:pPr>
        <w:ind w:left="4026" w:hanging="360"/>
      </w:pPr>
    </w:lvl>
    <w:lvl w:ilvl="5" w:tplc="EEC8EC56">
      <w:start w:val="1"/>
      <w:numFmt w:val="lowerRoman"/>
      <w:lvlText w:val="%6."/>
      <w:lvlJc w:val="right"/>
      <w:pPr>
        <w:ind w:left="4746" w:hanging="180"/>
      </w:pPr>
    </w:lvl>
    <w:lvl w:ilvl="6" w:tplc="38569CDA">
      <w:start w:val="1"/>
      <w:numFmt w:val="decimal"/>
      <w:lvlText w:val="%7."/>
      <w:lvlJc w:val="left"/>
      <w:pPr>
        <w:ind w:left="5466" w:hanging="360"/>
      </w:pPr>
    </w:lvl>
    <w:lvl w:ilvl="7" w:tplc="CA7EC050">
      <w:start w:val="1"/>
      <w:numFmt w:val="lowerLetter"/>
      <w:lvlText w:val="%8."/>
      <w:lvlJc w:val="left"/>
      <w:pPr>
        <w:ind w:left="6186" w:hanging="360"/>
      </w:pPr>
    </w:lvl>
    <w:lvl w:ilvl="8" w:tplc="74320918">
      <w:start w:val="1"/>
      <w:numFmt w:val="lowerRoman"/>
      <w:lvlText w:val="%9."/>
      <w:lvlJc w:val="right"/>
      <w:pPr>
        <w:ind w:left="6906" w:hanging="180"/>
      </w:pPr>
    </w:lvl>
  </w:abstractNum>
  <w:abstractNum w:abstractNumId="58" w15:restartNumberingAfterBreak="0">
    <w:nsid w:val="523805EE"/>
    <w:multiLevelType w:val="hybridMultilevel"/>
    <w:tmpl w:val="41B4FE36"/>
    <w:lvl w:ilvl="0" w:tplc="130C10EC">
      <w:start w:val="1"/>
      <w:numFmt w:val="decimal"/>
      <w:lvlText w:val="%1)"/>
      <w:lvlJc w:val="left"/>
      <w:pPr>
        <w:ind w:left="44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69E61D62">
      <w:start w:val="1"/>
      <w:numFmt w:val="lowerLetter"/>
      <w:lvlText w:val="%2)"/>
      <w:lvlJc w:val="left"/>
      <w:pPr>
        <w:ind w:left="86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A334ADDE">
      <w:start w:val="1"/>
      <w:numFmt w:val="lowerRoman"/>
      <w:lvlText w:val="%3"/>
      <w:lvlJc w:val="left"/>
      <w:pPr>
        <w:ind w:left="16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ABCAD900">
      <w:start w:val="1"/>
      <w:numFmt w:val="decimal"/>
      <w:lvlText w:val="%4"/>
      <w:lvlJc w:val="left"/>
      <w:pPr>
        <w:ind w:left="24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85187C30">
      <w:start w:val="1"/>
      <w:numFmt w:val="lowerLetter"/>
      <w:lvlText w:val="%5"/>
      <w:lvlJc w:val="left"/>
      <w:pPr>
        <w:ind w:left="313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995E2018">
      <w:start w:val="1"/>
      <w:numFmt w:val="lowerRoman"/>
      <w:lvlText w:val="%6"/>
      <w:lvlJc w:val="left"/>
      <w:pPr>
        <w:ind w:left="385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BFBC1C92">
      <w:start w:val="1"/>
      <w:numFmt w:val="decimal"/>
      <w:lvlText w:val="%7"/>
      <w:lvlJc w:val="left"/>
      <w:pPr>
        <w:ind w:left="457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6150D23A">
      <w:start w:val="1"/>
      <w:numFmt w:val="lowerLetter"/>
      <w:lvlText w:val="%8"/>
      <w:lvlJc w:val="left"/>
      <w:pPr>
        <w:ind w:left="529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90221416">
      <w:start w:val="1"/>
      <w:numFmt w:val="lowerRoman"/>
      <w:lvlText w:val="%9"/>
      <w:lvlJc w:val="left"/>
      <w:pPr>
        <w:ind w:left="6019"/>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59" w15:restartNumberingAfterBreak="0">
    <w:nsid w:val="53D83B57"/>
    <w:multiLevelType w:val="hybridMultilevel"/>
    <w:tmpl w:val="5C48B0DA"/>
    <w:lvl w:ilvl="0" w:tplc="4B2E9D78">
      <w:start w:val="1"/>
      <w:numFmt w:val="lowerLetter"/>
      <w:lvlText w:val="%1."/>
      <w:lvlJc w:val="left"/>
      <w:pPr>
        <w:ind w:left="720" w:hanging="360"/>
      </w:pPr>
      <w:rPr>
        <w:rFonts w:ascii="Fira Sans" w:eastAsia="Calibri" w:hAnsi="Fira Sans" w:cs="Tahoma"/>
      </w:rPr>
    </w:lvl>
    <w:lvl w:ilvl="1" w:tplc="A1942822">
      <w:start w:val="1"/>
      <w:numFmt w:val="decimal"/>
      <w:lvlText w:val="%2."/>
      <w:lvlJc w:val="left"/>
      <w:pPr>
        <w:ind w:left="1440" w:hanging="360"/>
      </w:pPr>
    </w:lvl>
    <w:lvl w:ilvl="2" w:tplc="102CB3F4">
      <w:start w:val="1"/>
      <w:numFmt w:val="lowerRoman"/>
      <w:lvlText w:val="%3."/>
      <w:lvlJc w:val="right"/>
      <w:pPr>
        <w:ind w:left="2160" w:hanging="180"/>
      </w:pPr>
    </w:lvl>
    <w:lvl w:ilvl="3" w:tplc="47E8163A">
      <w:start w:val="1"/>
      <w:numFmt w:val="lowerLetter"/>
      <w:lvlText w:val="%4)"/>
      <w:lvlJc w:val="left"/>
      <w:pPr>
        <w:ind w:left="2880" w:hanging="360"/>
      </w:pPr>
      <w:rPr>
        <w:b w:val="0"/>
      </w:rPr>
    </w:lvl>
    <w:lvl w:ilvl="4" w:tplc="FAAE90A4">
      <w:start w:val="1"/>
      <w:numFmt w:val="decimal"/>
      <w:lvlText w:val="%5)"/>
      <w:lvlJc w:val="left"/>
      <w:pPr>
        <w:ind w:left="3600" w:hanging="360"/>
      </w:pPr>
    </w:lvl>
    <w:lvl w:ilvl="5" w:tplc="61487728">
      <w:start w:val="1"/>
      <w:numFmt w:val="lowerRoman"/>
      <w:lvlText w:val="%6."/>
      <w:lvlJc w:val="right"/>
      <w:pPr>
        <w:ind w:left="4320" w:hanging="180"/>
      </w:pPr>
    </w:lvl>
    <w:lvl w:ilvl="6" w:tplc="AE068A84">
      <w:start w:val="1"/>
      <w:numFmt w:val="decimal"/>
      <w:lvlText w:val="%7."/>
      <w:lvlJc w:val="left"/>
      <w:pPr>
        <w:ind w:left="5040" w:hanging="360"/>
      </w:pPr>
    </w:lvl>
    <w:lvl w:ilvl="7" w:tplc="4A3075B4">
      <w:start w:val="1"/>
      <w:numFmt w:val="lowerLetter"/>
      <w:lvlText w:val="%8."/>
      <w:lvlJc w:val="left"/>
      <w:pPr>
        <w:ind w:left="5760" w:hanging="360"/>
      </w:pPr>
    </w:lvl>
    <w:lvl w:ilvl="8" w:tplc="03169F1A">
      <w:start w:val="1"/>
      <w:numFmt w:val="lowerRoman"/>
      <w:lvlText w:val="%9."/>
      <w:lvlJc w:val="right"/>
      <w:pPr>
        <w:ind w:left="6480" w:hanging="180"/>
      </w:pPr>
    </w:lvl>
  </w:abstractNum>
  <w:abstractNum w:abstractNumId="60" w15:restartNumberingAfterBreak="0">
    <w:nsid w:val="54FB5D8A"/>
    <w:multiLevelType w:val="hybridMultilevel"/>
    <w:tmpl w:val="7BCA5F0C"/>
    <w:lvl w:ilvl="0" w:tplc="AF1AEC44">
      <w:start w:val="7"/>
      <w:numFmt w:val="decimal"/>
      <w:lvlText w:val="%1)"/>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8FB0E336">
      <w:start w:val="1"/>
      <w:numFmt w:val="lowerLetter"/>
      <w:lvlText w:val="%2"/>
      <w:lvlJc w:val="left"/>
      <w:pPr>
        <w:ind w:left="11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08D66122">
      <w:start w:val="1"/>
      <w:numFmt w:val="lowerRoman"/>
      <w:lvlText w:val="%3"/>
      <w:lvlJc w:val="left"/>
      <w:pPr>
        <w:ind w:left="19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E5B29C30">
      <w:start w:val="1"/>
      <w:numFmt w:val="decimal"/>
      <w:lvlText w:val="%4"/>
      <w:lvlJc w:val="left"/>
      <w:pPr>
        <w:ind w:left="26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49046DDC">
      <w:start w:val="1"/>
      <w:numFmt w:val="lowerLetter"/>
      <w:lvlText w:val="%5"/>
      <w:lvlJc w:val="left"/>
      <w:pPr>
        <w:ind w:left="33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2F043AC0">
      <w:start w:val="1"/>
      <w:numFmt w:val="lowerRoman"/>
      <w:lvlText w:val="%6"/>
      <w:lvlJc w:val="left"/>
      <w:pPr>
        <w:ind w:left="40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2CF03E92">
      <w:start w:val="1"/>
      <w:numFmt w:val="decimal"/>
      <w:lvlText w:val="%7"/>
      <w:lvlJc w:val="left"/>
      <w:pPr>
        <w:ind w:left="47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CEE60A76">
      <w:start w:val="1"/>
      <w:numFmt w:val="lowerLetter"/>
      <w:lvlText w:val="%8"/>
      <w:lvlJc w:val="left"/>
      <w:pPr>
        <w:ind w:left="55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BDE8EC78">
      <w:start w:val="1"/>
      <w:numFmt w:val="lowerRoman"/>
      <w:lvlText w:val="%9"/>
      <w:lvlJc w:val="left"/>
      <w:pPr>
        <w:ind w:left="62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61" w15:restartNumberingAfterBreak="0">
    <w:nsid w:val="56972CF7"/>
    <w:multiLevelType w:val="hybridMultilevel"/>
    <w:tmpl w:val="935837F6"/>
    <w:lvl w:ilvl="0" w:tplc="507AE952">
      <w:start w:val="1"/>
      <w:numFmt w:val="decimal"/>
      <w:lvlText w:val="%1)"/>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B562090C">
      <w:start w:val="1"/>
      <w:numFmt w:val="lowerLetter"/>
      <w:lvlText w:val="%2)"/>
      <w:lvlJc w:val="left"/>
      <w:pPr>
        <w:ind w:left="7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507894A2">
      <w:start w:val="1"/>
      <w:numFmt w:val="bullet"/>
      <w:lvlText w:val=""/>
      <w:lvlJc w:val="left"/>
      <w:pPr>
        <w:ind w:left="80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7E482B48">
      <w:start w:val="1"/>
      <w:numFmt w:val="bullet"/>
      <w:lvlText w:val="•"/>
      <w:lvlJc w:val="left"/>
      <w:pPr>
        <w:ind w:left="19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F7A073BC">
      <w:start w:val="1"/>
      <w:numFmt w:val="bullet"/>
      <w:lvlText w:val="o"/>
      <w:lvlJc w:val="left"/>
      <w:pPr>
        <w:ind w:left="27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9766D2C8">
      <w:start w:val="1"/>
      <w:numFmt w:val="bullet"/>
      <w:lvlText w:val="▪"/>
      <w:lvlJc w:val="left"/>
      <w:pPr>
        <w:ind w:left="343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CFD820A4">
      <w:start w:val="1"/>
      <w:numFmt w:val="bullet"/>
      <w:lvlText w:val="•"/>
      <w:lvlJc w:val="left"/>
      <w:pPr>
        <w:ind w:left="41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B1BC25DE">
      <w:start w:val="1"/>
      <w:numFmt w:val="bullet"/>
      <w:lvlText w:val="o"/>
      <w:lvlJc w:val="left"/>
      <w:pPr>
        <w:ind w:left="487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2C6C8AC2">
      <w:start w:val="1"/>
      <w:numFmt w:val="bullet"/>
      <w:lvlText w:val="▪"/>
      <w:lvlJc w:val="left"/>
      <w:pPr>
        <w:ind w:left="559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62" w15:restartNumberingAfterBreak="0">
    <w:nsid w:val="57051723"/>
    <w:multiLevelType w:val="hybridMultilevel"/>
    <w:tmpl w:val="F3DE15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585D38F6"/>
    <w:multiLevelType w:val="hybridMultilevel"/>
    <w:tmpl w:val="DE5ABA16"/>
    <w:lvl w:ilvl="0" w:tplc="2DF8F69C">
      <w:start w:val="1"/>
      <w:numFmt w:val="lowerLetter"/>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64" w15:restartNumberingAfterBreak="0">
    <w:nsid w:val="587F3824"/>
    <w:multiLevelType w:val="hybridMultilevel"/>
    <w:tmpl w:val="F80A3ABA"/>
    <w:lvl w:ilvl="0" w:tplc="6830802C">
      <w:start w:val="1"/>
      <w:numFmt w:val="decimal"/>
      <w:lvlText w:val="%1."/>
      <w:lvlJc w:val="left"/>
      <w:pPr>
        <w:ind w:left="644"/>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B040F954">
      <w:start w:val="1"/>
      <w:numFmt w:val="lowerLetter"/>
      <w:lvlText w:val="%2"/>
      <w:lvlJc w:val="left"/>
      <w:pPr>
        <w:ind w:left="11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BED80A2C">
      <w:start w:val="1"/>
      <w:numFmt w:val="lowerRoman"/>
      <w:lvlText w:val="%3"/>
      <w:lvlJc w:val="left"/>
      <w:pPr>
        <w:ind w:left="18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8CC01AF8">
      <w:start w:val="1"/>
      <w:numFmt w:val="decimal"/>
      <w:lvlText w:val="%4"/>
      <w:lvlJc w:val="left"/>
      <w:pPr>
        <w:ind w:left="25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0FA80C2E">
      <w:start w:val="1"/>
      <w:numFmt w:val="lowerLetter"/>
      <w:lvlText w:val="%5"/>
      <w:lvlJc w:val="left"/>
      <w:pPr>
        <w:ind w:left="32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7FC6630E">
      <w:start w:val="1"/>
      <w:numFmt w:val="lowerRoman"/>
      <w:lvlText w:val="%6"/>
      <w:lvlJc w:val="left"/>
      <w:pPr>
        <w:ind w:left="39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7884EC82">
      <w:start w:val="1"/>
      <w:numFmt w:val="decimal"/>
      <w:lvlText w:val="%7"/>
      <w:lvlJc w:val="left"/>
      <w:pPr>
        <w:ind w:left="47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DB1E92EE">
      <w:start w:val="1"/>
      <w:numFmt w:val="lowerLetter"/>
      <w:lvlText w:val="%8"/>
      <w:lvlJc w:val="left"/>
      <w:pPr>
        <w:ind w:left="54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27F0A522">
      <w:start w:val="1"/>
      <w:numFmt w:val="lowerRoman"/>
      <w:lvlText w:val="%9"/>
      <w:lvlJc w:val="left"/>
      <w:pPr>
        <w:ind w:left="61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65" w15:restartNumberingAfterBreak="0">
    <w:nsid w:val="58962898"/>
    <w:multiLevelType w:val="hybridMultilevel"/>
    <w:tmpl w:val="41C6CEEA"/>
    <w:lvl w:ilvl="0" w:tplc="688AE4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B90718C"/>
    <w:multiLevelType w:val="hybridMultilevel"/>
    <w:tmpl w:val="8E6676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27435B4"/>
    <w:multiLevelType w:val="hybridMultilevel"/>
    <w:tmpl w:val="002E3354"/>
    <w:lvl w:ilvl="0" w:tplc="AB6864D4">
      <w:start w:val="1"/>
      <w:numFmt w:val="decimal"/>
      <w:lvlText w:val="%1)"/>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A8600B70">
      <w:start w:val="1"/>
      <w:numFmt w:val="lowerLetter"/>
      <w:lvlText w:val="%2)"/>
      <w:lvlJc w:val="left"/>
      <w:pPr>
        <w:ind w:left="86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0530768A">
      <w:start w:val="1"/>
      <w:numFmt w:val="lowerRoman"/>
      <w:lvlText w:val="%3"/>
      <w:lvlJc w:val="left"/>
      <w:pPr>
        <w:ind w:left="169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01906F7A">
      <w:start w:val="1"/>
      <w:numFmt w:val="decimal"/>
      <w:lvlText w:val="%4"/>
      <w:lvlJc w:val="left"/>
      <w:pPr>
        <w:ind w:left="241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1180E2A">
      <w:start w:val="1"/>
      <w:numFmt w:val="lowerLetter"/>
      <w:lvlText w:val="%5"/>
      <w:lvlJc w:val="left"/>
      <w:pPr>
        <w:ind w:left="313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A7D8A658">
      <w:start w:val="1"/>
      <w:numFmt w:val="lowerRoman"/>
      <w:lvlText w:val="%6"/>
      <w:lvlJc w:val="left"/>
      <w:pPr>
        <w:ind w:left="385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19C638BE">
      <w:start w:val="1"/>
      <w:numFmt w:val="decimal"/>
      <w:lvlText w:val="%7"/>
      <w:lvlJc w:val="left"/>
      <w:pPr>
        <w:ind w:left="457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40DCA50E">
      <w:start w:val="1"/>
      <w:numFmt w:val="lowerLetter"/>
      <w:lvlText w:val="%8"/>
      <w:lvlJc w:val="left"/>
      <w:pPr>
        <w:ind w:left="529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BE5687FC">
      <w:start w:val="1"/>
      <w:numFmt w:val="lowerRoman"/>
      <w:lvlText w:val="%9"/>
      <w:lvlJc w:val="left"/>
      <w:pPr>
        <w:ind w:left="601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68" w15:restartNumberingAfterBreak="0">
    <w:nsid w:val="664F37F9"/>
    <w:multiLevelType w:val="hybridMultilevel"/>
    <w:tmpl w:val="31C6DA06"/>
    <w:lvl w:ilvl="0" w:tplc="C9B81596">
      <w:start w:val="5"/>
      <w:numFmt w:val="decimal"/>
      <w:lvlText w:val="%1)"/>
      <w:lvlJc w:val="left"/>
      <w:pPr>
        <w:ind w:left="425"/>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5D1EC8E8">
      <w:start w:val="1"/>
      <w:numFmt w:val="lowerLetter"/>
      <w:lvlText w:val="%2"/>
      <w:lvlJc w:val="left"/>
      <w:pPr>
        <w:ind w:left="12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258A80E8">
      <w:start w:val="1"/>
      <w:numFmt w:val="lowerRoman"/>
      <w:lvlText w:val="%3"/>
      <w:lvlJc w:val="left"/>
      <w:pPr>
        <w:ind w:left="19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C6CABC58">
      <w:start w:val="1"/>
      <w:numFmt w:val="decimal"/>
      <w:lvlText w:val="%4"/>
      <w:lvlJc w:val="left"/>
      <w:pPr>
        <w:ind w:left="26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2FDA4AC0">
      <w:start w:val="1"/>
      <w:numFmt w:val="lowerLetter"/>
      <w:lvlText w:val="%5"/>
      <w:lvlJc w:val="left"/>
      <w:pPr>
        <w:ind w:left="33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2BFA97F4">
      <w:start w:val="1"/>
      <w:numFmt w:val="lowerRoman"/>
      <w:lvlText w:val="%6"/>
      <w:lvlJc w:val="left"/>
      <w:pPr>
        <w:ind w:left="40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1A8483F6">
      <w:start w:val="1"/>
      <w:numFmt w:val="decimal"/>
      <w:lvlText w:val="%7"/>
      <w:lvlJc w:val="left"/>
      <w:pPr>
        <w:ind w:left="48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1436D69C">
      <w:start w:val="1"/>
      <w:numFmt w:val="lowerLetter"/>
      <w:lvlText w:val="%8"/>
      <w:lvlJc w:val="left"/>
      <w:pPr>
        <w:ind w:left="55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95541A6A">
      <w:start w:val="1"/>
      <w:numFmt w:val="lowerRoman"/>
      <w:lvlText w:val="%9"/>
      <w:lvlJc w:val="left"/>
      <w:pPr>
        <w:ind w:left="62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69" w15:restartNumberingAfterBreak="0">
    <w:nsid w:val="668E2AA7"/>
    <w:multiLevelType w:val="hybridMultilevel"/>
    <w:tmpl w:val="24646638"/>
    <w:lvl w:ilvl="0" w:tplc="CF360A1A">
      <w:start w:val="1"/>
      <w:numFmt w:val="decimal"/>
      <w:lvlText w:val="%1."/>
      <w:lvlJc w:val="left"/>
      <w:pPr>
        <w:ind w:left="358"/>
      </w:pPr>
      <w:rPr>
        <w:rFonts w:ascii="Fira Sans" w:eastAsia="Fira Sans" w:hAnsi="Fira Sans" w:cs="Fira Sans"/>
        <w:b/>
        <w:bCs/>
        <w:i w:val="0"/>
        <w:strike w:val="0"/>
        <w:dstrike w:val="0"/>
        <w:color w:val="000000"/>
        <w:sz w:val="19"/>
        <w:szCs w:val="19"/>
        <w:u w:val="none" w:color="000000"/>
        <w:bdr w:val="none" w:sz="0" w:space="0" w:color="auto"/>
        <w:shd w:val="clear" w:color="auto" w:fill="auto"/>
        <w:vertAlign w:val="baseline"/>
      </w:rPr>
    </w:lvl>
    <w:lvl w:ilvl="1" w:tplc="DAF8EE1E">
      <w:start w:val="1"/>
      <w:numFmt w:val="decimal"/>
      <w:lvlText w:val="%2)"/>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99FA762A">
      <w:start w:val="1"/>
      <w:numFmt w:val="lowerRoman"/>
      <w:lvlText w:val="%3"/>
      <w:lvlJc w:val="left"/>
      <w:pPr>
        <w:ind w:left="154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B9740EDE">
      <w:start w:val="1"/>
      <w:numFmt w:val="decimal"/>
      <w:lvlText w:val="%4"/>
      <w:lvlJc w:val="left"/>
      <w:pPr>
        <w:ind w:left="226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BD84F364">
      <w:start w:val="1"/>
      <w:numFmt w:val="lowerLetter"/>
      <w:lvlText w:val="%5"/>
      <w:lvlJc w:val="left"/>
      <w:pPr>
        <w:ind w:left="298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DE7E1544">
      <w:start w:val="1"/>
      <w:numFmt w:val="lowerRoman"/>
      <w:lvlText w:val="%6"/>
      <w:lvlJc w:val="left"/>
      <w:pPr>
        <w:ind w:left="370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1E983900">
      <w:start w:val="1"/>
      <w:numFmt w:val="decimal"/>
      <w:lvlText w:val="%7"/>
      <w:lvlJc w:val="left"/>
      <w:pPr>
        <w:ind w:left="442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0E2AE0E2">
      <w:start w:val="1"/>
      <w:numFmt w:val="lowerLetter"/>
      <w:lvlText w:val="%8"/>
      <w:lvlJc w:val="left"/>
      <w:pPr>
        <w:ind w:left="514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BC7458E4">
      <w:start w:val="1"/>
      <w:numFmt w:val="lowerRoman"/>
      <w:lvlText w:val="%9"/>
      <w:lvlJc w:val="left"/>
      <w:pPr>
        <w:ind w:left="5866"/>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70" w15:restartNumberingAfterBreak="0">
    <w:nsid w:val="66D3026E"/>
    <w:multiLevelType w:val="multilevel"/>
    <w:tmpl w:val="5B10E466"/>
    <w:lvl w:ilvl="0">
      <w:start w:val="1"/>
      <w:numFmt w:val="decimal"/>
      <w:lvlText w:val="%1."/>
      <w:lvlJc w:val="left"/>
      <w:pPr>
        <w:ind w:left="360" w:hanging="360"/>
      </w:pPr>
      <w:rPr>
        <w:b w:val="0"/>
      </w:rPr>
    </w:lvl>
    <w:lvl w:ilvl="1">
      <w:start w:val="1"/>
      <w:numFmt w:val="lowerLetter"/>
      <w:lvlText w:val="%2."/>
      <w:lvlJc w:val="left"/>
      <w:pPr>
        <w:ind w:left="716" w:hanging="432"/>
      </w:pPr>
      <w:rPr>
        <w:rFonts w:ascii="Fira Sans" w:eastAsiaTheme="minorHAnsi" w:hAnsi="Fira Sans" w:cstheme="minorBidi"/>
        <w:b w:val="0"/>
      </w:rPr>
    </w:lvl>
    <w:lvl w:ilvl="2">
      <w:start w:val="1"/>
      <w:numFmt w:val="decimal"/>
      <w:lvlText w:val="%3)"/>
      <w:lvlJc w:val="left"/>
      <w:pPr>
        <w:ind w:left="1224" w:hanging="504"/>
      </w:pPr>
      <w:rPr>
        <w:rFonts w:ascii="Fira Sans" w:eastAsia="Calibri" w:hAnsi="Fira Sans"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8902102"/>
    <w:multiLevelType w:val="hybridMultilevel"/>
    <w:tmpl w:val="C52244F4"/>
    <w:lvl w:ilvl="0" w:tplc="D9F2D294">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92C7EF4"/>
    <w:multiLevelType w:val="hybridMultilevel"/>
    <w:tmpl w:val="7542D8BC"/>
    <w:lvl w:ilvl="0" w:tplc="EC72990E">
      <w:start w:val="1"/>
      <w:numFmt w:val="decimal"/>
      <w:lvlText w:val="%1."/>
      <w:lvlJc w:val="left"/>
      <w:pPr>
        <w:ind w:left="720" w:hanging="360"/>
      </w:pPr>
    </w:lvl>
    <w:lvl w:ilvl="1" w:tplc="04150019">
      <w:start w:val="1"/>
      <w:numFmt w:val="decimal"/>
      <w:lvlText w:val="%2)"/>
      <w:lvlJc w:val="left"/>
      <w:pPr>
        <w:ind w:left="1440" w:hanging="360"/>
      </w:pPr>
      <w:rPr>
        <w:rFonts w:ascii="Fira Sans" w:eastAsiaTheme="minorHAnsi" w:hAnsi="Fira Sans" w:cstheme="minorBidi"/>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9744B5F"/>
    <w:multiLevelType w:val="hybridMultilevel"/>
    <w:tmpl w:val="5A6A16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6A3A08A2"/>
    <w:multiLevelType w:val="hybridMultilevel"/>
    <w:tmpl w:val="D75223D6"/>
    <w:lvl w:ilvl="0" w:tplc="09D0B532">
      <w:start w:val="1"/>
      <w:numFmt w:val="decimal"/>
      <w:lvlText w:val="%1)"/>
      <w:lvlJc w:val="left"/>
      <w:pPr>
        <w:ind w:left="720" w:hanging="360"/>
      </w:pPr>
      <w:rPr>
        <w:rFonts w:ascii="Fira Sans" w:eastAsia="Fira Sans" w:hAnsi="Fira Sans" w:cs="Fira Sans" w:hint="default"/>
        <w:b w:val="0"/>
        <w:color w:val="auto"/>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A907564"/>
    <w:multiLevelType w:val="hybridMultilevel"/>
    <w:tmpl w:val="83E0C106"/>
    <w:lvl w:ilvl="0" w:tplc="7ED89B3E">
      <w:start w:val="1"/>
      <w:numFmt w:val="bullet"/>
      <w:lvlText w:val=""/>
      <w:lvlJc w:val="left"/>
      <w:pPr>
        <w:ind w:left="116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1" w:tplc="1DEE8180">
      <w:start w:val="1"/>
      <w:numFmt w:val="bullet"/>
      <w:lvlText w:val="o"/>
      <w:lvlJc w:val="left"/>
      <w:pPr>
        <w:ind w:left="199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A532EC0C">
      <w:start w:val="1"/>
      <w:numFmt w:val="bullet"/>
      <w:lvlText w:val="▪"/>
      <w:lvlJc w:val="left"/>
      <w:pPr>
        <w:ind w:left="27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3D9871E8">
      <w:start w:val="1"/>
      <w:numFmt w:val="bullet"/>
      <w:lvlText w:val="•"/>
      <w:lvlJc w:val="left"/>
      <w:pPr>
        <w:ind w:left="343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60CE490E">
      <w:start w:val="1"/>
      <w:numFmt w:val="bullet"/>
      <w:lvlText w:val="o"/>
      <w:lvlJc w:val="left"/>
      <w:pPr>
        <w:ind w:left="415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28D2433C">
      <w:start w:val="1"/>
      <w:numFmt w:val="bullet"/>
      <w:lvlText w:val="▪"/>
      <w:lvlJc w:val="left"/>
      <w:pPr>
        <w:ind w:left="487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B09CE4FC">
      <w:start w:val="1"/>
      <w:numFmt w:val="bullet"/>
      <w:lvlText w:val="•"/>
      <w:lvlJc w:val="left"/>
      <w:pPr>
        <w:ind w:left="55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5310EFB8">
      <w:start w:val="1"/>
      <w:numFmt w:val="bullet"/>
      <w:lvlText w:val="o"/>
      <w:lvlJc w:val="left"/>
      <w:pPr>
        <w:ind w:left="63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F4C4AECC">
      <w:start w:val="1"/>
      <w:numFmt w:val="bullet"/>
      <w:lvlText w:val="▪"/>
      <w:lvlJc w:val="left"/>
      <w:pPr>
        <w:ind w:left="703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76" w15:restartNumberingAfterBreak="0">
    <w:nsid w:val="6AAC0E12"/>
    <w:multiLevelType w:val="hybridMultilevel"/>
    <w:tmpl w:val="ED50AD5C"/>
    <w:lvl w:ilvl="0" w:tplc="1936968A">
      <w:start w:val="1"/>
      <w:numFmt w:val="decimal"/>
      <w:lvlText w:val="%1)"/>
      <w:lvlJc w:val="left"/>
      <w:pPr>
        <w:ind w:left="35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986269DC">
      <w:start w:val="1"/>
      <w:numFmt w:val="lowerLetter"/>
      <w:lvlText w:val="%2"/>
      <w:lvlJc w:val="left"/>
      <w:pPr>
        <w:ind w:left="11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B4EA0D90">
      <w:start w:val="1"/>
      <w:numFmt w:val="lowerRoman"/>
      <w:lvlText w:val="%3"/>
      <w:lvlJc w:val="left"/>
      <w:pPr>
        <w:ind w:left="19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B7549A3C">
      <w:start w:val="1"/>
      <w:numFmt w:val="decimal"/>
      <w:lvlText w:val="%4"/>
      <w:lvlJc w:val="left"/>
      <w:pPr>
        <w:ind w:left="26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86F879E0">
      <w:start w:val="1"/>
      <w:numFmt w:val="lowerLetter"/>
      <w:lvlText w:val="%5"/>
      <w:lvlJc w:val="left"/>
      <w:pPr>
        <w:ind w:left="33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1870CBEE">
      <w:start w:val="1"/>
      <w:numFmt w:val="lowerRoman"/>
      <w:lvlText w:val="%6"/>
      <w:lvlJc w:val="left"/>
      <w:pPr>
        <w:ind w:left="40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21B22DCA">
      <w:start w:val="1"/>
      <w:numFmt w:val="decimal"/>
      <w:lvlText w:val="%7"/>
      <w:lvlJc w:val="left"/>
      <w:pPr>
        <w:ind w:left="47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1DA4A54A">
      <w:start w:val="1"/>
      <w:numFmt w:val="lowerLetter"/>
      <w:lvlText w:val="%8"/>
      <w:lvlJc w:val="left"/>
      <w:pPr>
        <w:ind w:left="55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A082257C">
      <w:start w:val="1"/>
      <w:numFmt w:val="lowerRoman"/>
      <w:lvlText w:val="%9"/>
      <w:lvlJc w:val="left"/>
      <w:pPr>
        <w:ind w:left="62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77" w15:restartNumberingAfterBreak="0">
    <w:nsid w:val="6AAD2F5D"/>
    <w:multiLevelType w:val="hybridMultilevel"/>
    <w:tmpl w:val="9F180360"/>
    <w:lvl w:ilvl="0" w:tplc="EC72990E">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6BA853BB"/>
    <w:multiLevelType w:val="hybridMultilevel"/>
    <w:tmpl w:val="D09A62CE"/>
    <w:lvl w:ilvl="0" w:tplc="4E42B9E2">
      <w:start w:val="1"/>
      <w:numFmt w:val="decimal"/>
      <w:lvlText w:val="%1)"/>
      <w:lvlJc w:val="left"/>
      <w:pPr>
        <w:ind w:left="1429" w:hanging="360"/>
      </w:pPr>
    </w:lvl>
    <w:lvl w:ilvl="1" w:tplc="BEA07A10">
      <w:start w:val="1"/>
      <w:numFmt w:val="lowerLetter"/>
      <w:lvlText w:val="%2."/>
      <w:lvlJc w:val="left"/>
      <w:pPr>
        <w:ind w:left="2149" w:hanging="360"/>
      </w:pPr>
    </w:lvl>
    <w:lvl w:ilvl="2" w:tplc="22D6D9D6">
      <w:start w:val="1"/>
      <w:numFmt w:val="lowerRoman"/>
      <w:lvlText w:val="%3."/>
      <w:lvlJc w:val="right"/>
      <w:pPr>
        <w:ind w:left="2869" w:hanging="180"/>
      </w:pPr>
    </w:lvl>
    <w:lvl w:ilvl="3" w:tplc="A018549C">
      <w:start w:val="1"/>
      <w:numFmt w:val="decimal"/>
      <w:lvlText w:val="%4."/>
      <w:lvlJc w:val="left"/>
      <w:pPr>
        <w:ind w:left="3589" w:hanging="360"/>
      </w:pPr>
    </w:lvl>
    <w:lvl w:ilvl="4" w:tplc="48F441AC">
      <w:start w:val="1"/>
      <w:numFmt w:val="lowerLetter"/>
      <w:lvlText w:val="%5."/>
      <w:lvlJc w:val="left"/>
      <w:pPr>
        <w:ind w:left="4309" w:hanging="360"/>
      </w:pPr>
    </w:lvl>
    <w:lvl w:ilvl="5" w:tplc="C10215A4">
      <w:start w:val="1"/>
      <w:numFmt w:val="lowerRoman"/>
      <w:lvlText w:val="%6."/>
      <w:lvlJc w:val="right"/>
      <w:pPr>
        <w:ind w:left="5029" w:hanging="180"/>
      </w:pPr>
    </w:lvl>
    <w:lvl w:ilvl="6" w:tplc="8E5E1FAC">
      <w:start w:val="1"/>
      <w:numFmt w:val="decimal"/>
      <w:lvlText w:val="%7."/>
      <w:lvlJc w:val="left"/>
      <w:pPr>
        <w:ind w:left="5749" w:hanging="360"/>
      </w:pPr>
    </w:lvl>
    <w:lvl w:ilvl="7" w:tplc="66AC40EE">
      <w:start w:val="1"/>
      <w:numFmt w:val="lowerLetter"/>
      <w:lvlText w:val="%8."/>
      <w:lvlJc w:val="left"/>
      <w:pPr>
        <w:ind w:left="6469" w:hanging="360"/>
      </w:pPr>
    </w:lvl>
    <w:lvl w:ilvl="8" w:tplc="4F6A1B0C">
      <w:start w:val="1"/>
      <w:numFmt w:val="lowerRoman"/>
      <w:lvlText w:val="%9."/>
      <w:lvlJc w:val="right"/>
      <w:pPr>
        <w:ind w:left="7189" w:hanging="180"/>
      </w:pPr>
    </w:lvl>
  </w:abstractNum>
  <w:abstractNum w:abstractNumId="79" w15:restartNumberingAfterBreak="0">
    <w:nsid w:val="6E103A1A"/>
    <w:multiLevelType w:val="hybridMultilevel"/>
    <w:tmpl w:val="89A275CA"/>
    <w:lvl w:ilvl="0" w:tplc="EF0A07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05D78F1"/>
    <w:multiLevelType w:val="hybridMultilevel"/>
    <w:tmpl w:val="0EEAAD50"/>
    <w:lvl w:ilvl="0" w:tplc="8B40A756">
      <w:start w:val="1"/>
      <w:numFmt w:val="decimal"/>
      <w:lvlText w:val="%1."/>
      <w:lvlJc w:val="left"/>
      <w:pPr>
        <w:ind w:left="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0B54E482">
      <w:start w:val="1"/>
      <w:numFmt w:val="lowerLetter"/>
      <w:lvlText w:val="%2"/>
      <w:lvlJc w:val="left"/>
      <w:pPr>
        <w:ind w:left="11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FB082D22">
      <w:start w:val="1"/>
      <w:numFmt w:val="lowerRoman"/>
      <w:lvlText w:val="%3"/>
      <w:lvlJc w:val="left"/>
      <w:pPr>
        <w:ind w:left="19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F71A4B5E">
      <w:start w:val="1"/>
      <w:numFmt w:val="decimal"/>
      <w:lvlText w:val="%4"/>
      <w:lvlJc w:val="left"/>
      <w:pPr>
        <w:ind w:left="26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AEBC159C">
      <w:start w:val="1"/>
      <w:numFmt w:val="lowerLetter"/>
      <w:lvlText w:val="%5"/>
      <w:lvlJc w:val="left"/>
      <w:pPr>
        <w:ind w:left="334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77184628">
      <w:start w:val="1"/>
      <w:numFmt w:val="lowerRoman"/>
      <w:lvlText w:val="%6"/>
      <w:lvlJc w:val="left"/>
      <w:pPr>
        <w:ind w:left="406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BAAE2E8C">
      <w:start w:val="1"/>
      <w:numFmt w:val="decimal"/>
      <w:lvlText w:val="%7"/>
      <w:lvlJc w:val="left"/>
      <w:pPr>
        <w:ind w:left="478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3D681E3E">
      <w:start w:val="1"/>
      <w:numFmt w:val="lowerLetter"/>
      <w:lvlText w:val="%8"/>
      <w:lvlJc w:val="left"/>
      <w:pPr>
        <w:ind w:left="550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7D326EA6">
      <w:start w:val="1"/>
      <w:numFmt w:val="lowerRoman"/>
      <w:lvlText w:val="%9"/>
      <w:lvlJc w:val="left"/>
      <w:pPr>
        <w:ind w:left="6228"/>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81" w15:restartNumberingAfterBreak="0">
    <w:nsid w:val="722E2CE7"/>
    <w:multiLevelType w:val="hybridMultilevel"/>
    <w:tmpl w:val="8610B8F6"/>
    <w:lvl w:ilvl="0" w:tplc="60F656FE">
      <w:start w:val="1"/>
      <w:numFmt w:val="decimal"/>
      <w:lvlText w:val="%1)"/>
      <w:lvlJc w:val="left"/>
      <w:pPr>
        <w:ind w:left="425"/>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C7EADFE8">
      <w:start w:val="1"/>
      <w:numFmt w:val="lowerLetter"/>
      <w:lvlText w:val="%2"/>
      <w:lvlJc w:val="left"/>
      <w:pPr>
        <w:ind w:left="12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54501C80">
      <w:start w:val="1"/>
      <w:numFmt w:val="lowerRoman"/>
      <w:lvlText w:val="%3"/>
      <w:lvlJc w:val="left"/>
      <w:pPr>
        <w:ind w:left="19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B1DEFFB0">
      <w:start w:val="1"/>
      <w:numFmt w:val="decimal"/>
      <w:lvlText w:val="%4"/>
      <w:lvlJc w:val="left"/>
      <w:pPr>
        <w:ind w:left="26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A79CB4C4">
      <w:start w:val="1"/>
      <w:numFmt w:val="lowerLetter"/>
      <w:lvlText w:val="%5"/>
      <w:lvlJc w:val="left"/>
      <w:pPr>
        <w:ind w:left="337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50C04322">
      <w:start w:val="1"/>
      <w:numFmt w:val="lowerRoman"/>
      <w:lvlText w:val="%6"/>
      <w:lvlJc w:val="left"/>
      <w:pPr>
        <w:ind w:left="409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ECB0CE1E">
      <w:start w:val="1"/>
      <w:numFmt w:val="decimal"/>
      <w:lvlText w:val="%7"/>
      <w:lvlJc w:val="left"/>
      <w:pPr>
        <w:ind w:left="481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038C52FC">
      <w:start w:val="1"/>
      <w:numFmt w:val="lowerLetter"/>
      <w:lvlText w:val="%8"/>
      <w:lvlJc w:val="left"/>
      <w:pPr>
        <w:ind w:left="553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2416CAF2">
      <w:start w:val="1"/>
      <w:numFmt w:val="lowerRoman"/>
      <w:lvlText w:val="%9"/>
      <w:lvlJc w:val="left"/>
      <w:pPr>
        <w:ind w:left="625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82" w15:restartNumberingAfterBreak="0">
    <w:nsid w:val="72B43DA5"/>
    <w:multiLevelType w:val="hybridMultilevel"/>
    <w:tmpl w:val="822EB60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3154509"/>
    <w:multiLevelType w:val="hybridMultilevel"/>
    <w:tmpl w:val="3F586D0E"/>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4" w15:restartNumberingAfterBreak="0">
    <w:nsid w:val="736249EB"/>
    <w:multiLevelType w:val="hybridMultilevel"/>
    <w:tmpl w:val="C818D5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3F261A4"/>
    <w:multiLevelType w:val="hybridMultilevel"/>
    <w:tmpl w:val="E76A8E2E"/>
    <w:lvl w:ilvl="0" w:tplc="11A6798C">
      <w:start w:val="1"/>
      <w:numFmt w:val="decimal"/>
      <w:lvlText w:val="%1."/>
      <w:lvlJc w:val="left"/>
      <w:pPr>
        <w:ind w:left="720" w:hanging="360"/>
      </w:pPr>
      <w:rPr>
        <w:rFonts w:ascii="Fira Sans" w:eastAsiaTheme="minorHAnsi" w:hAnsi="Fira Sans" w:cstheme="minorBid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74BF098B"/>
    <w:multiLevelType w:val="hybridMultilevel"/>
    <w:tmpl w:val="B888E01A"/>
    <w:lvl w:ilvl="0" w:tplc="FADA3FA6">
      <w:start w:val="1"/>
      <w:numFmt w:val="decimal"/>
      <w:lvlText w:val="%1)"/>
      <w:lvlJc w:val="left"/>
      <w:pPr>
        <w:ind w:left="425"/>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285E11B0">
      <w:start w:val="1"/>
      <w:numFmt w:val="lowerLetter"/>
      <w:lvlText w:val="%2)"/>
      <w:lvlJc w:val="left"/>
      <w:pPr>
        <w:ind w:left="713"/>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EB26AF1C">
      <w:start w:val="1"/>
      <w:numFmt w:val="bullet"/>
      <w:lvlText w:val=""/>
      <w:lvlJc w:val="left"/>
      <w:pPr>
        <w:ind w:left="80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48A8E50C">
      <w:start w:val="1"/>
      <w:numFmt w:val="bullet"/>
      <w:lvlText w:val="•"/>
      <w:lvlJc w:val="left"/>
      <w:pPr>
        <w:ind w:left="19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8583580">
      <w:start w:val="1"/>
      <w:numFmt w:val="bullet"/>
      <w:lvlText w:val="o"/>
      <w:lvlJc w:val="left"/>
      <w:pPr>
        <w:ind w:left="27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D36C4FDA">
      <w:start w:val="1"/>
      <w:numFmt w:val="bullet"/>
      <w:lvlText w:val="▪"/>
      <w:lvlJc w:val="left"/>
      <w:pPr>
        <w:ind w:left="343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BB2631FE">
      <w:start w:val="1"/>
      <w:numFmt w:val="bullet"/>
      <w:lvlText w:val="•"/>
      <w:lvlJc w:val="left"/>
      <w:pPr>
        <w:ind w:left="41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2B7818EA">
      <w:start w:val="1"/>
      <w:numFmt w:val="bullet"/>
      <w:lvlText w:val="o"/>
      <w:lvlJc w:val="left"/>
      <w:pPr>
        <w:ind w:left="487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43AA5144">
      <w:start w:val="1"/>
      <w:numFmt w:val="bullet"/>
      <w:lvlText w:val="▪"/>
      <w:lvlJc w:val="left"/>
      <w:pPr>
        <w:ind w:left="559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87" w15:restartNumberingAfterBreak="0">
    <w:nsid w:val="758005EA"/>
    <w:multiLevelType w:val="hybridMultilevel"/>
    <w:tmpl w:val="CFAC7330"/>
    <w:lvl w:ilvl="0" w:tplc="6A163C8A">
      <w:start w:val="1"/>
      <w:numFmt w:val="lowerLetter"/>
      <w:lvlText w:val="%1)"/>
      <w:lvlJc w:val="left"/>
      <w:pPr>
        <w:ind w:left="720" w:hanging="360"/>
      </w:pPr>
      <w:rPr>
        <w:rFonts w:eastAsiaTheme="minorHAnsi" w:cstheme="minorBidi"/>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75C843BC"/>
    <w:multiLevelType w:val="hybridMultilevel"/>
    <w:tmpl w:val="D9E25064"/>
    <w:lvl w:ilvl="0" w:tplc="318C594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9" w15:restartNumberingAfterBreak="0">
    <w:nsid w:val="763E0033"/>
    <w:multiLevelType w:val="hybridMultilevel"/>
    <w:tmpl w:val="073847A8"/>
    <w:lvl w:ilvl="0" w:tplc="04150011">
      <w:start w:val="1"/>
      <w:numFmt w:val="decimal"/>
      <w:lvlText w:val="%1)"/>
      <w:lvlJc w:val="left"/>
      <w:pPr>
        <w:ind w:left="720" w:hanging="360"/>
      </w:pPr>
    </w:lvl>
    <w:lvl w:ilvl="1" w:tplc="5D70046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9200C9C"/>
    <w:multiLevelType w:val="hybridMultilevel"/>
    <w:tmpl w:val="B958E5AA"/>
    <w:lvl w:ilvl="0" w:tplc="35265236">
      <w:start w:val="1"/>
      <w:numFmt w:val="bullet"/>
      <w:lvlText w:val=""/>
      <w:lvlJc w:val="left"/>
      <w:pPr>
        <w:ind w:left="355"/>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1" w:tplc="4B288FE6">
      <w:start w:val="1"/>
      <w:numFmt w:val="bullet"/>
      <w:lvlText w:val="o"/>
      <w:lvlJc w:val="left"/>
      <w:pPr>
        <w:ind w:left="10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E59AE744">
      <w:start w:val="1"/>
      <w:numFmt w:val="bullet"/>
      <w:lvlText w:val="▪"/>
      <w:lvlJc w:val="left"/>
      <w:pPr>
        <w:ind w:left="18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E326DA22">
      <w:start w:val="1"/>
      <w:numFmt w:val="bullet"/>
      <w:lvlText w:val="•"/>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00E47BC2">
      <w:start w:val="1"/>
      <w:numFmt w:val="bullet"/>
      <w:lvlText w:val="o"/>
      <w:lvlJc w:val="left"/>
      <w:pPr>
        <w:ind w:left="32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3C5C04E2">
      <w:start w:val="1"/>
      <w:numFmt w:val="bullet"/>
      <w:lvlText w:val="▪"/>
      <w:lvlJc w:val="left"/>
      <w:pPr>
        <w:ind w:left="39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8E4EA9EC">
      <w:start w:val="1"/>
      <w:numFmt w:val="bullet"/>
      <w:lvlText w:val="•"/>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4C3E7932">
      <w:start w:val="1"/>
      <w:numFmt w:val="bullet"/>
      <w:lvlText w:val="o"/>
      <w:lvlJc w:val="left"/>
      <w:pPr>
        <w:ind w:left="54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DD6284C4">
      <w:start w:val="1"/>
      <w:numFmt w:val="bullet"/>
      <w:lvlText w:val="▪"/>
      <w:lvlJc w:val="left"/>
      <w:pPr>
        <w:ind w:left="61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91" w15:restartNumberingAfterBreak="0">
    <w:nsid w:val="793F3F47"/>
    <w:multiLevelType w:val="hybridMultilevel"/>
    <w:tmpl w:val="ACCC7B08"/>
    <w:lvl w:ilvl="0" w:tplc="7EB2FE94">
      <w:start w:val="1"/>
      <w:numFmt w:val="bullet"/>
      <w:lvlText w:val=""/>
      <w:lvlJc w:val="left"/>
      <w:pPr>
        <w:ind w:left="809"/>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1" w:tplc="191A62A4">
      <w:start w:val="1"/>
      <w:numFmt w:val="bullet"/>
      <w:lvlText w:val="o"/>
      <w:lvlJc w:val="left"/>
      <w:pPr>
        <w:ind w:left="199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9E5C9C0C">
      <w:start w:val="1"/>
      <w:numFmt w:val="bullet"/>
      <w:lvlText w:val="▪"/>
      <w:lvlJc w:val="left"/>
      <w:pPr>
        <w:ind w:left="27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262CBE7E">
      <w:start w:val="1"/>
      <w:numFmt w:val="bullet"/>
      <w:lvlText w:val="•"/>
      <w:lvlJc w:val="left"/>
      <w:pPr>
        <w:ind w:left="343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0A6EB5C">
      <w:start w:val="1"/>
      <w:numFmt w:val="bullet"/>
      <w:lvlText w:val="o"/>
      <w:lvlJc w:val="left"/>
      <w:pPr>
        <w:ind w:left="415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D6CE2DC4">
      <w:start w:val="1"/>
      <w:numFmt w:val="bullet"/>
      <w:lvlText w:val="▪"/>
      <w:lvlJc w:val="left"/>
      <w:pPr>
        <w:ind w:left="487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16400830">
      <w:start w:val="1"/>
      <w:numFmt w:val="bullet"/>
      <w:lvlText w:val="•"/>
      <w:lvlJc w:val="left"/>
      <w:pPr>
        <w:ind w:left="55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6134657E">
      <w:start w:val="1"/>
      <w:numFmt w:val="bullet"/>
      <w:lvlText w:val="o"/>
      <w:lvlJc w:val="left"/>
      <w:pPr>
        <w:ind w:left="631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15803612">
      <w:start w:val="1"/>
      <w:numFmt w:val="bullet"/>
      <w:lvlText w:val="▪"/>
      <w:lvlJc w:val="left"/>
      <w:pPr>
        <w:ind w:left="7037"/>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92" w15:restartNumberingAfterBreak="0">
    <w:nsid w:val="7B025474"/>
    <w:multiLevelType w:val="multilevel"/>
    <w:tmpl w:val="2D2EBB9E"/>
    <w:lvl w:ilvl="0">
      <w:start w:val="1"/>
      <w:numFmt w:val="decimal"/>
      <w:lvlText w:val="%1)"/>
      <w:lvlJc w:val="left"/>
      <w:pPr>
        <w:ind w:left="360" w:hanging="360"/>
      </w:pPr>
      <w:rPr>
        <w:b w:val="0"/>
      </w:rPr>
    </w:lvl>
    <w:lvl w:ilvl="1">
      <w:start w:val="1"/>
      <w:numFmt w:val="decimal"/>
      <w:lvlText w:val="%2."/>
      <w:lvlJc w:val="left"/>
      <w:pPr>
        <w:ind w:left="1425" w:hanging="432"/>
      </w:pPr>
      <w:rPr>
        <w:b w:val="0"/>
      </w:rPr>
    </w:lvl>
    <w:lvl w:ilvl="2">
      <w:start w:val="1"/>
      <w:numFmt w:val="decimal"/>
      <w:lvlText w:val="%3)"/>
      <w:lvlJc w:val="left"/>
      <w:pPr>
        <w:ind w:left="93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CE83209"/>
    <w:multiLevelType w:val="hybridMultilevel"/>
    <w:tmpl w:val="9B909338"/>
    <w:lvl w:ilvl="0" w:tplc="76CAAE42">
      <w:start w:val="1"/>
      <w:numFmt w:val="lowerLetter"/>
      <w:lvlText w:val="%1)"/>
      <w:lvlJc w:val="left"/>
      <w:pPr>
        <w:ind w:left="1082"/>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C39E0FEC">
      <w:start w:val="1"/>
      <w:numFmt w:val="lowerLetter"/>
      <w:lvlText w:val="%2"/>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4F722A5E">
      <w:start w:val="1"/>
      <w:numFmt w:val="lowerRoman"/>
      <w:lvlText w:val="%3"/>
      <w:lvlJc w:val="left"/>
      <w:pPr>
        <w:ind w:left="18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D91CA064">
      <w:start w:val="1"/>
      <w:numFmt w:val="decimal"/>
      <w:lvlText w:val="%4"/>
      <w:lvlJc w:val="left"/>
      <w:pPr>
        <w:ind w:left="25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BD8423DC">
      <w:start w:val="1"/>
      <w:numFmt w:val="lowerLetter"/>
      <w:lvlText w:val="%5"/>
      <w:lvlJc w:val="left"/>
      <w:pPr>
        <w:ind w:left="32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12187B3E">
      <w:start w:val="1"/>
      <w:numFmt w:val="lowerRoman"/>
      <w:lvlText w:val="%6"/>
      <w:lvlJc w:val="left"/>
      <w:pPr>
        <w:ind w:left="39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9500A1AA">
      <w:start w:val="1"/>
      <w:numFmt w:val="decimal"/>
      <w:lvlText w:val="%7"/>
      <w:lvlJc w:val="left"/>
      <w:pPr>
        <w:ind w:left="46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7374BF2A">
      <w:start w:val="1"/>
      <w:numFmt w:val="lowerLetter"/>
      <w:lvlText w:val="%8"/>
      <w:lvlJc w:val="left"/>
      <w:pPr>
        <w:ind w:left="54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5FF82B0E">
      <w:start w:val="1"/>
      <w:numFmt w:val="lowerRoman"/>
      <w:lvlText w:val="%9"/>
      <w:lvlJc w:val="left"/>
      <w:pPr>
        <w:ind w:left="61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abstractNum w:abstractNumId="94" w15:restartNumberingAfterBreak="0">
    <w:nsid w:val="7DAE4EDB"/>
    <w:multiLevelType w:val="hybridMultilevel"/>
    <w:tmpl w:val="FBCA36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E1379F5"/>
    <w:multiLevelType w:val="hybridMultilevel"/>
    <w:tmpl w:val="E71254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F1C3B3C"/>
    <w:multiLevelType w:val="hybridMultilevel"/>
    <w:tmpl w:val="4C3273DE"/>
    <w:lvl w:ilvl="0" w:tplc="6E566FF2">
      <w:start w:val="1"/>
      <w:numFmt w:val="upp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7FFD6E72"/>
    <w:multiLevelType w:val="hybridMultilevel"/>
    <w:tmpl w:val="928A362C"/>
    <w:lvl w:ilvl="0" w:tplc="9C26F8EA">
      <w:start w:val="1"/>
      <w:numFmt w:val="decimal"/>
      <w:lvlText w:val="%1."/>
      <w:lvlJc w:val="left"/>
      <w:pPr>
        <w:ind w:left="3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1" w:tplc="C9ECFDD4">
      <w:start w:val="1"/>
      <w:numFmt w:val="lowerLetter"/>
      <w:lvlText w:val="%2"/>
      <w:lvlJc w:val="left"/>
      <w:pPr>
        <w:ind w:left="10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2" w:tplc="635AE7DE">
      <w:start w:val="1"/>
      <w:numFmt w:val="lowerRoman"/>
      <w:lvlText w:val="%3"/>
      <w:lvlJc w:val="left"/>
      <w:pPr>
        <w:ind w:left="18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3" w:tplc="C820EC3C">
      <w:start w:val="1"/>
      <w:numFmt w:val="decimal"/>
      <w:lvlText w:val="%4"/>
      <w:lvlJc w:val="left"/>
      <w:pPr>
        <w:ind w:left="25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4" w:tplc="63AE6F1E">
      <w:start w:val="1"/>
      <w:numFmt w:val="lowerLetter"/>
      <w:lvlText w:val="%5"/>
      <w:lvlJc w:val="left"/>
      <w:pPr>
        <w:ind w:left="324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5" w:tplc="4FB8CD60">
      <w:start w:val="1"/>
      <w:numFmt w:val="lowerRoman"/>
      <w:lvlText w:val="%6"/>
      <w:lvlJc w:val="left"/>
      <w:pPr>
        <w:ind w:left="396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6" w:tplc="7354C376">
      <w:start w:val="1"/>
      <w:numFmt w:val="decimal"/>
      <w:lvlText w:val="%7"/>
      <w:lvlJc w:val="left"/>
      <w:pPr>
        <w:ind w:left="468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7" w:tplc="F81A9492">
      <w:start w:val="1"/>
      <w:numFmt w:val="lowerLetter"/>
      <w:lvlText w:val="%8"/>
      <w:lvlJc w:val="left"/>
      <w:pPr>
        <w:ind w:left="540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lvl w:ilvl="8" w:tplc="2D2C4462">
      <w:start w:val="1"/>
      <w:numFmt w:val="lowerRoman"/>
      <w:lvlText w:val="%9"/>
      <w:lvlJc w:val="left"/>
      <w:pPr>
        <w:ind w:left="6120"/>
      </w:pPr>
      <w:rPr>
        <w:rFonts w:ascii="Fira Sans" w:eastAsia="Fira Sans" w:hAnsi="Fira Sans" w:cs="Fira Sans"/>
        <w:b w:val="0"/>
        <w:i w:val="0"/>
        <w:strike w:val="0"/>
        <w:dstrike w:val="0"/>
        <w:color w:val="000000"/>
        <w:sz w:val="19"/>
        <w:szCs w:val="19"/>
        <w:u w:val="none" w:color="000000"/>
        <w:bdr w:val="none" w:sz="0" w:space="0" w:color="auto"/>
        <w:shd w:val="clear" w:color="auto" w:fill="auto"/>
        <w:vertAlign w:val="baseline"/>
      </w:rPr>
    </w:lvl>
  </w:abstractNum>
  <w:num w:numId="1">
    <w:abstractNumId w:val="64"/>
  </w:num>
  <w:num w:numId="2">
    <w:abstractNumId w:val="33"/>
  </w:num>
  <w:num w:numId="3">
    <w:abstractNumId w:val="48"/>
  </w:num>
  <w:num w:numId="4">
    <w:abstractNumId w:val="97"/>
  </w:num>
  <w:num w:numId="5">
    <w:abstractNumId w:val="93"/>
  </w:num>
  <w:num w:numId="6">
    <w:abstractNumId w:val="1"/>
  </w:num>
  <w:num w:numId="7">
    <w:abstractNumId w:val="80"/>
  </w:num>
  <w:num w:numId="8">
    <w:abstractNumId w:val="30"/>
  </w:num>
  <w:num w:numId="9">
    <w:abstractNumId w:val="69"/>
  </w:num>
  <w:num w:numId="10">
    <w:abstractNumId w:val="58"/>
  </w:num>
  <w:num w:numId="11">
    <w:abstractNumId w:val="3"/>
  </w:num>
  <w:num w:numId="12">
    <w:abstractNumId w:val="53"/>
  </w:num>
  <w:num w:numId="13">
    <w:abstractNumId w:val="24"/>
  </w:num>
  <w:num w:numId="14">
    <w:abstractNumId w:val="8"/>
  </w:num>
  <w:num w:numId="15">
    <w:abstractNumId w:val="38"/>
  </w:num>
  <w:num w:numId="16">
    <w:abstractNumId w:val="5"/>
  </w:num>
  <w:num w:numId="17">
    <w:abstractNumId w:val="75"/>
  </w:num>
  <w:num w:numId="18">
    <w:abstractNumId w:val="36"/>
  </w:num>
  <w:num w:numId="19">
    <w:abstractNumId w:val="27"/>
  </w:num>
  <w:num w:numId="20">
    <w:abstractNumId w:val="86"/>
  </w:num>
  <w:num w:numId="21">
    <w:abstractNumId w:val="9"/>
  </w:num>
  <w:num w:numId="22">
    <w:abstractNumId w:val="61"/>
  </w:num>
  <w:num w:numId="23">
    <w:abstractNumId w:val="76"/>
  </w:num>
  <w:num w:numId="24">
    <w:abstractNumId w:val="45"/>
  </w:num>
  <w:num w:numId="25">
    <w:abstractNumId w:val="91"/>
  </w:num>
  <w:num w:numId="26">
    <w:abstractNumId w:val="60"/>
  </w:num>
  <w:num w:numId="27">
    <w:abstractNumId w:val="37"/>
  </w:num>
  <w:num w:numId="28">
    <w:abstractNumId w:val="67"/>
  </w:num>
  <w:num w:numId="29">
    <w:abstractNumId w:val="21"/>
  </w:num>
  <w:num w:numId="30">
    <w:abstractNumId w:val="50"/>
  </w:num>
  <w:num w:numId="31">
    <w:abstractNumId w:val="25"/>
  </w:num>
  <w:num w:numId="32">
    <w:abstractNumId w:val="90"/>
  </w:num>
  <w:num w:numId="33">
    <w:abstractNumId w:val="81"/>
  </w:num>
  <w:num w:numId="34">
    <w:abstractNumId w:val="32"/>
  </w:num>
  <w:num w:numId="35">
    <w:abstractNumId w:val="29"/>
  </w:num>
  <w:num w:numId="36">
    <w:abstractNumId w:val="68"/>
  </w:num>
  <w:num w:numId="37">
    <w:abstractNumId w:val="77"/>
  </w:num>
  <w:num w:numId="38">
    <w:abstractNumId w:val="56"/>
  </w:num>
  <w:num w:numId="39">
    <w:abstractNumId w:val="82"/>
  </w:num>
  <w:num w:numId="40">
    <w:abstractNumId w:val="16"/>
  </w:num>
  <w:num w:numId="41">
    <w:abstractNumId w:val="65"/>
  </w:num>
  <w:num w:numId="42">
    <w:abstractNumId w:val="42"/>
  </w:num>
  <w:num w:numId="43">
    <w:abstractNumId w:val="0"/>
  </w:num>
  <w:num w:numId="44">
    <w:abstractNumId w:val="84"/>
  </w:num>
  <w:num w:numId="45">
    <w:abstractNumId w:val="88"/>
  </w:num>
  <w:num w:numId="46">
    <w:abstractNumId w:val="10"/>
  </w:num>
  <w:num w:numId="47">
    <w:abstractNumId w:val="54"/>
  </w:num>
  <w:num w:numId="48">
    <w:abstractNumId w:val="18"/>
  </w:num>
  <w:num w:numId="4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num>
  <w:num w:numId="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1"/>
  </w:num>
  <w:num w:numId="6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7"/>
  </w:num>
  <w:num w:numId="77">
    <w:abstractNumId w:val="72"/>
  </w:num>
  <w:num w:numId="78">
    <w:abstractNumId w:val="19"/>
  </w:num>
  <w:num w:numId="79">
    <w:abstractNumId w:val="55"/>
  </w:num>
  <w:num w:numId="80">
    <w:abstractNumId w:val="11"/>
  </w:num>
  <w:num w:numId="81">
    <w:abstractNumId w:val="14"/>
  </w:num>
  <w:num w:numId="82">
    <w:abstractNumId w:val="2"/>
  </w:num>
  <w:num w:numId="83">
    <w:abstractNumId w:val="94"/>
  </w:num>
  <w:num w:numId="84">
    <w:abstractNumId w:val="43"/>
  </w:num>
  <w:num w:numId="85">
    <w:abstractNumId w:val="83"/>
  </w:num>
  <w:num w:numId="86">
    <w:abstractNumId w:val="22"/>
  </w:num>
  <w:num w:numId="87">
    <w:abstractNumId w:val="46"/>
  </w:num>
  <w:num w:numId="88">
    <w:abstractNumId w:val="44"/>
  </w:num>
  <w:num w:numId="89">
    <w:abstractNumId w:val="12"/>
  </w:num>
  <w:num w:numId="90">
    <w:abstractNumId w:val="26"/>
  </w:num>
  <w:num w:numId="91">
    <w:abstractNumId w:val="66"/>
  </w:num>
  <w:num w:numId="92">
    <w:abstractNumId w:val="13"/>
  </w:num>
  <w:num w:numId="93">
    <w:abstractNumId w:val="79"/>
  </w:num>
  <w:num w:numId="94">
    <w:abstractNumId w:val="17"/>
  </w:num>
  <w:num w:numId="95">
    <w:abstractNumId w:val="28"/>
  </w:num>
  <w:num w:numId="96">
    <w:abstractNumId w:val="6"/>
  </w:num>
  <w:num w:numId="97">
    <w:abstractNumId w:val="89"/>
  </w:num>
  <w:num w:numId="98">
    <w:abstractNumId w:val="95"/>
  </w:num>
  <w:num w:numId="99">
    <w:abstractNumId w:val="57"/>
  </w:num>
  <w:num w:numId="100">
    <w:abstractNumId w:val="7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14"/>
    <w:rsid w:val="000078CE"/>
    <w:rsid w:val="00007B4A"/>
    <w:rsid w:val="00013B1A"/>
    <w:rsid w:val="0001561F"/>
    <w:rsid w:val="000546B2"/>
    <w:rsid w:val="000810DB"/>
    <w:rsid w:val="000B11B5"/>
    <w:rsid w:val="000C24BA"/>
    <w:rsid w:val="000C2969"/>
    <w:rsid w:val="000D178F"/>
    <w:rsid w:val="000F13A1"/>
    <w:rsid w:val="00115257"/>
    <w:rsid w:val="00121172"/>
    <w:rsid w:val="001417FC"/>
    <w:rsid w:val="00144D26"/>
    <w:rsid w:val="0014782D"/>
    <w:rsid w:val="00161DFD"/>
    <w:rsid w:val="001B6AE4"/>
    <w:rsid w:val="001D2F32"/>
    <w:rsid w:val="001D33FC"/>
    <w:rsid w:val="001D5C7B"/>
    <w:rsid w:val="00203370"/>
    <w:rsid w:val="0021503A"/>
    <w:rsid w:val="0021647C"/>
    <w:rsid w:val="00217D0C"/>
    <w:rsid w:val="002F420C"/>
    <w:rsid w:val="00300DAA"/>
    <w:rsid w:val="00322696"/>
    <w:rsid w:val="003348BA"/>
    <w:rsid w:val="0036103A"/>
    <w:rsid w:val="00380CBB"/>
    <w:rsid w:val="003B7EF4"/>
    <w:rsid w:val="003D180F"/>
    <w:rsid w:val="003D568E"/>
    <w:rsid w:val="004818AD"/>
    <w:rsid w:val="004A464E"/>
    <w:rsid w:val="004D6EEF"/>
    <w:rsid w:val="004E0130"/>
    <w:rsid w:val="00503CA1"/>
    <w:rsid w:val="00504834"/>
    <w:rsid w:val="0050584E"/>
    <w:rsid w:val="0050652C"/>
    <w:rsid w:val="00517A37"/>
    <w:rsid w:val="00520D7C"/>
    <w:rsid w:val="00562733"/>
    <w:rsid w:val="0057624F"/>
    <w:rsid w:val="005B6D72"/>
    <w:rsid w:val="005B7C65"/>
    <w:rsid w:val="006437E3"/>
    <w:rsid w:val="006657B2"/>
    <w:rsid w:val="006765A6"/>
    <w:rsid w:val="00682D41"/>
    <w:rsid w:val="006B3024"/>
    <w:rsid w:val="006C0B98"/>
    <w:rsid w:val="006C2D57"/>
    <w:rsid w:val="006D0389"/>
    <w:rsid w:val="006D436A"/>
    <w:rsid w:val="006E6D61"/>
    <w:rsid w:val="006F0E43"/>
    <w:rsid w:val="00704D8D"/>
    <w:rsid w:val="00707365"/>
    <w:rsid w:val="00715AD3"/>
    <w:rsid w:val="00723D03"/>
    <w:rsid w:val="00730CCE"/>
    <w:rsid w:val="00735A0A"/>
    <w:rsid w:val="00742E55"/>
    <w:rsid w:val="00747F04"/>
    <w:rsid w:val="007554C7"/>
    <w:rsid w:val="00755541"/>
    <w:rsid w:val="007632B0"/>
    <w:rsid w:val="00764A80"/>
    <w:rsid w:val="00795521"/>
    <w:rsid w:val="007A2E55"/>
    <w:rsid w:val="007B32F0"/>
    <w:rsid w:val="007B4F35"/>
    <w:rsid w:val="007C4346"/>
    <w:rsid w:val="00837A6D"/>
    <w:rsid w:val="008652FE"/>
    <w:rsid w:val="00910157"/>
    <w:rsid w:val="00924720"/>
    <w:rsid w:val="00951B14"/>
    <w:rsid w:val="0096548B"/>
    <w:rsid w:val="00967414"/>
    <w:rsid w:val="009A7A02"/>
    <w:rsid w:val="009E3BCD"/>
    <w:rsid w:val="00A37CEC"/>
    <w:rsid w:val="00A4509A"/>
    <w:rsid w:val="00A540AA"/>
    <w:rsid w:val="00A93B52"/>
    <w:rsid w:val="00AB0011"/>
    <w:rsid w:val="00AB488E"/>
    <w:rsid w:val="00AB5124"/>
    <w:rsid w:val="00AC13F2"/>
    <w:rsid w:val="00B56B6E"/>
    <w:rsid w:val="00B57FF6"/>
    <w:rsid w:val="00B67CDD"/>
    <w:rsid w:val="00B7252B"/>
    <w:rsid w:val="00B72F8F"/>
    <w:rsid w:val="00B90A57"/>
    <w:rsid w:val="00BA59B9"/>
    <w:rsid w:val="00BB497F"/>
    <w:rsid w:val="00BC15EC"/>
    <w:rsid w:val="00C0033A"/>
    <w:rsid w:val="00C02CD4"/>
    <w:rsid w:val="00C23A48"/>
    <w:rsid w:val="00C32F2E"/>
    <w:rsid w:val="00C6021A"/>
    <w:rsid w:val="00C65963"/>
    <w:rsid w:val="00C6637D"/>
    <w:rsid w:val="00C66BC1"/>
    <w:rsid w:val="00C90B5F"/>
    <w:rsid w:val="00CA05A0"/>
    <w:rsid w:val="00CC46BA"/>
    <w:rsid w:val="00CC79FC"/>
    <w:rsid w:val="00CE463A"/>
    <w:rsid w:val="00CE5990"/>
    <w:rsid w:val="00CF0292"/>
    <w:rsid w:val="00CF12F2"/>
    <w:rsid w:val="00D03F72"/>
    <w:rsid w:val="00DB35DD"/>
    <w:rsid w:val="00E050E2"/>
    <w:rsid w:val="00E15D56"/>
    <w:rsid w:val="00E15F7E"/>
    <w:rsid w:val="00E21189"/>
    <w:rsid w:val="00E934E4"/>
    <w:rsid w:val="00EC2CF9"/>
    <w:rsid w:val="00ED5BAB"/>
    <w:rsid w:val="00EE6EFA"/>
    <w:rsid w:val="00F104B7"/>
    <w:rsid w:val="00F73CBA"/>
    <w:rsid w:val="00FC5387"/>
    <w:rsid w:val="00FD3759"/>
    <w:rsid w:val="00FE21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496B"/>
  <w15:docId w15:val="{9E1A25AA-7AF3-43B8-9EA0-E78FD019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5" w:line="269" w:lineRule="auto"/>
      <w:ind w:left="730" w:hanging="10"/>
      <w:jc w:val="both"/>
    </w:pPr>
    <w:rPr>
      <w:rFonts w:ascii="Fira Sans" w:eastAsia="Fira Sans" w:hAnsi="Fira Sans" w:cs="Fira Sans"/>
      <w:color w:val="000000"/>
      <w:sz w:val="19"/>
    </w:rPr>
  </w:style>
  <w:style w:type="paragraph" w:styleId="Nagwek1">
    <w:name w:val="heading 1"/>
    <w:next w:val="Normalny"/>
    <w:link w:val="Nagwek1Znak"/>
    <w:uiPriority w:val="9"/>
    <w:qFormat/>
    <w:pPr>
      <w:keepNext/>
      <w:keepLines/>
      <w:spacing w:after="25" w:line="250" w:lineRule="auto"/>
      <w:ind w:left="323" w:hanging="10"/>
      <w:jc w:val="center"/>
      <w:outlineLvl w:val="0"/>
    </w:pPr>
    <w:rPr>
      <w:rFonts w:ascii="Fira Sans" w:eastAsia="Fira Sans" w:hAnsi="Fira Sans" w:cs="Fira Sans"/>
      <w:b/>
      <w:color w:val="000000"/>
      <w:sz w:val="19"/>
    </w:rPr>
  </w:style>
  <w:style w:type="paragraph" w:styleId="Nagwek3">
    <w:name w:val="heading 3"/>
    <w:basedOn w:val="Normalny"/>
    <w:next w:val="Normalny"/>
    <w:link w:val="Nagwek3Znak"/>
    <w:uiPriority w:val="9"/>
    <w:semiHidden/>
    <w:unhideWhenUsed/>
    <w:qFormat/>
    <w:rsid w:val="006C0B9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7">
    <w:name w:val="heading 7"/>
    <w:basedOn w:val="Normalny"/>
    <w:next w:val="Normalny"/>
    <w:link w:val="Nagwek7Znak"/>
    <w:uiPriority w:val="9"/>
    <w:semiHidden/>
    <w:unhideWhenUsed/>
    <w:qFormat/>
    <w:rsid w:val="006C0B98"/>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Fira Sans" w:eastAsia="Fira Sans" w:hAnsi="Fira Sans" w:cs="Fira Sans"/>
      <w:b/>
      <w:color w:val="000000"/>
      <w:sz w:val="19"/>
    </w:rPr>
  </w:style>
  <w:style w:type="paragraph" w:customStyle="1" w:styleId="footnotedescription">
    <w:name w:val="footnote description"/>
    <w:next w:val="Normalny"/>
    <w:link w:val="footnotedescriptionChar"/>
    <w:hidden/>
    <w:pPr>
      <w:spacing w:after="0" w:line="242" w:lineRule="auto"/>
      <w:ind w:left="360" w:right="46"/>
      <w:jc w:val="both"/>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footnotemark">
    <w:name w:val="footnote mark"/>
    <w:hidden/>
    <w:rPr>
      <w:rFonts w:ascii="Calibri" w:eastAsia="Calibri" w:hAnsi="Calibri" w:cs="Calibri"/>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agwek3Znak">
    <w:name w:val="Nagłówek 3 Znak"/>
    <w:basedOn w:val="Domylnaczcionkaakapitu"/>
    <w:link w:val="Nagwek3"/>
    <w:uiPriority w:val="9"/>
    <w:semiHidden/>
    <w:rsid w:val="006C0B98"/>
    <w:rPr>
      <w:rFonts w:asciiTheme="majorHAnsi" w:eastAsiaTheme="majorEastAsia" w:hAnsiTheme="majorHAnsi" w:cstheme="majorBidi"/>
      <w:color w:val="1F3763" w:themeColor="accent1" w:themeShade="7F"/>
      <w:sz w:val="24"/>
      <w:szCs w:val="24"/>
    </w:rPr>
  </w:style>
  <w:style w:type="character" w:customStyle="1" w:styleId="Nagwek7Znak">
    <w:name w:val="Nagłówek 7 Znak"/>
    <w:basedOn w:val="Domylnaczcionkaakapitu"/>
    <w:link w:val="Nagwek7"/>
    <w:uiPriority w:val="9"/>
    <w:semiHidden/>
    <w:rsid w:val="006C0B98"/>
    <w:rPr>
      <w:rFonts w:asciiTheme="majorHAnsi" w:eastAsiaTheme="majorEastAsia" w:hAnsiTheme="majorHAnsi" w:cstheme="majorBidi"/>
      <w:i/>
      <w:iCs/>
      <w:color w:val="1F3763" w:themeColor="accent1" w:themeShade="7F"/>
      <w:sz w:val="19"/>
    </w:rPr>
  </w:style>
  <w:style w:type="paragraph" w:styleId="Tytu">
    <w:name w:val="Title"/>
    <w:basedOn w:val="Normalny"/>
    <w:link w:val="TytuZnak"/>
    <w:qFormat/>
    <w:rsid w:val="006C0B98"/>
    <w:pPr>
      <w:spacing w:after="0" w:line="360" w:lineRule="auto"/>
      <w:ind w:left="0" w:firstLine="0"/>
      <w:jc w:val="center"/>
    </w:pPr>
    <w:rPr>
      <w:rFonts w:ascii="Times New Roman" w:eastAsia="Times New Roman" w:hAnsi="Times New Roman" w:cs="Times New Roman"/>
      <w:b/>
      <w:bCs/>
      <w:noProof/>
      <w:color w:val="auto"/>
      <w:sz w:val="24"/>
      <w:szCs w:val="24"/>
    </w:rPr>
  </w:style>
  <w:style w:type="character" w:customStyle="1" w:styleId="TytuZnak">
    <w:name w:val="Tytuł Znak"/>
    <w:basedOn w:val="Domylnaczcionkaakapitu"/>
    <w:link w:val="Tytu"/>
    <w:rsid w:val="006C0B98"/>
    <w:rPr>
      <w:rFonts w:ascii="Times New Roman" w:eastAsia="Times New Roman" w:hAnsi="Times New Roman" w:cs="Times New Roman"/>
      <w:b/>
      <w:bCs/>
      <w:noProof/>
      <w:sz w:val="24"/>
      <w:szCs w:val="24"/>
    </w:rPr>
  </w:style>
  <w:style w:type="character" w:styleId="Hipercze">
    <w:name w:val="Hyperlink"/>
    <w:basedOn w:val="Domylnaczcionkaakapitu"/>
    <w:rsid w:val="006C0B98"/>
    <w:rPr>
      <w:color w:val="0000FF"/>
      <w:u w:val="single"/>
    </w:rPr>
  </w:style>
  <w:style w:type="paragraph" w:customStyle="1" w:styleId="anag-1">
    <w:name w:val="a_nagł-1"/>
    <w:basedOn w:val="Normalny"/>
    <w:uiPriority w:val="99"/>
    <w:rsid w:val="006C0B98"/>
    <w:pPr>
      <w:keepNext/>
      <w:spacing w:before="240" w:after="0" w:line="360" w:lineRule="auto"/>
      <w:ind w:left="0" w:firstLine="0"/>
      <w:jc w:val="left"/>
    </w:pPr>
    <w:rPr>
      <w:rFonts w:ascii="Times New Roman" w:eastAsia="Times New Roman" w:hAnsi="Times New Roman" w:cs="Times New Roman"/>
      <w:b/>
      <w:color w:val="auto"/>
      <w:sz w:val="24"/>
      <w:szCs w:val="20"/>
    </w:rPr>
  </w:style>
  <w:style w:type="paragraph" w:styleId="Akapitzlist">
    <w:name w:val="List Paragraph"/>
    <w:aliases w:val="normalny tekst,Numerowanie,Akapit z listą BS,sw tekst,Kolorowa lista — akcent 11,BulletC,Preambuła,Podsis rysunku,Normalny PDST,lp1,HŁ_Bullet1,L1,Akapit z listą5,Rozdział,T_SZ_List Paragraph,Podsis rysunku1,Normalny PDST1,lp11,Preambuła1"/>
    <w:basedOn w:val="Normalny"/>
    <w:link w:val="AkapitzlistZnak"/>
    <w:uiPriority w:val="34"/>
    <w:qFormat/>
    <w:rsid w:val="006C0B98"/>
    <w:pPr>
      <w:ind w:left="720"/>
      <w:contextualSpacing/>
    </w:pPr>
  </w:style>
  <w:style w:type="character" w:styleId="Nierozpoznanawzmianka">
    <w:name w:val="Unresolved Mention"/>
    <w:basedOn w:val="Domylnaczcionkaakapitu"/>
    <w:uiPriority w:val="99"/>
    <w:semiHidden/>
    <w:unhideWhenUsed/>
    <w:rsid w:val="006C0B98"/>
    <w:rPr>
      <w:color w:val="605E5C"/>
      <w:shd w:val="clear" w:color="auto" w:fill="E1DFDD"/>
    </w:rPr>
  </w:style>
  <w:style w:type="character" w:customStyle="1" w:styleId="AkapitzlistZnak">
    <w:name w:val="Akapit z listą Znak"/>
    <w:aliases w:val="normalny tekst Znak,Numerowanie Znak,Akapit z listą BS Znak,sw tekst Znak,Kolorowa lista — akcent 11 Znak,BulletC Znak,Preambuła Znak,Podsis rysunku Znak,Normalny PDST Znak,lp1 Znak,HŁ_Bullet1 Znak,L1 Znak,Akapit z listą5 Znak"/>
    <w:link w:val="Akapitzlist"/>
    <w:uiPriority w:val="34"/>
    <w:qFormat/>
    <w:locked/>
    <w:rsid w:val="00D03F72"/>
    <w:rPr>
      <w:rFonts w:ascii="Fira Sans" w:eastAsia="Fira Sans" w:hAnsi="Fira Sans" w:cs="Fira Sans"/>
      <w:color w:val="000000"/>
      <w:sz w:val="19"/>
    </w:rPr>
  </w:style>
  <w:style w:type="paragraph" w:customStyle="1" w:styleId="Default">
    <w:name w:val="Default"/>
    <w:rsid w:val="00D03F72"/>
    <w:pPr>
      <w:autoSpaceDE w:val="0"/>
      <w:autoSpaceDN w:val="0"/>
      <w:adjustRightInd w:val="0"/>
      <w:spacing w:after="0" w:line="240" w:lineRule="auto"/>
    </w:pPr>
    <w:rPr>
      <w:rFonts w:ascii="Fira Sans" w:hAnsi="Fira Sans" w:cs="Fira Sans"/>
      <w:color w:val="000000"/>
      <w:sz w:val="24"/>
      <w:szCs w:val="24"/>
    </w:rPr>
  </w:style>
  <w:style w:type="paragraph" w:styleId="Tekstpodstawowywcity">
    <w:name w:val="Body Text Indent"/>
    <w:basedOn w:val="Normalny"/>
    <w:link w:val="TekstpodstawowywcityZnak"/>
    <w:semiHidden/>
    <w:unhideWhenUsed/>
    <w:rsid w:val="00730CCE"/>
    <w:pPr>
      <w:spacing w:after="0" w:line="360" w:lineRule="auto"/>
      <w:ind w:left="1080" w:hanging="1080"/>
    </w:pPr>
    <w:rPr>
      <w:rFonts w:ascii="Times New Roman" w:eastAsia="Times New Roman" w:hAnsi="Times New Roman" w:cs="Times New Roman"/>
      <w:noProof/>
      <w:color w:val="auto"/>
      <w:sz w:val="24"/>
      <w:szCs w:val="24"/>
    </w:rPr>
  </w:style>
  <w:style w:type="character" w:customStyle="1" w:styleId="TekstpodstawowywcityZnak">
    <w:name w:val="Tekst podstawowy wcięty Znak"/>
    <w:basedOn w:val="Domylnaczcionkaakapitu"/>
    <w:link w:val="Tekstpodstawowywcity"/>
    <w:semiHidden/>
    <w:rsid w:val="00730CCE"/>
    <w:rPr>
      <w:rFonts w:ascii="Times New Roman" w:eastAsia="Times New Roman" w:hAnsi="Times New Roman" w:cs="Times New Roman"/>
      <w:noProof/>
      <w:sz w:val="24"/>
      <w:szCs w:val="24"/>
    </w:rPr>
  </w:style>
  <w:style w:type="paragraph" w:customStyle="1" w:styleId="zalbold-centr">
    <w:name w:val="zal bold-centr"/>
    <w:basedOn w:val="Normalny"/>
    <w:uiPriority w:val="99"/>
    <w:rsid w:val="009E3BCD"/>
    <w:pPr>
      <w:widowControl w:val="0"/>
      <w:suppressAutoHyphens/>
      <w:autoSpaceDE w:val="0"/>
      <w:autoSpaceDN w:val="0"/>
      <w:adjustRightInd w:val="0"/>
      <w:spacing w:before="283" w:after="142" w:line="280" w:lineRule="atLeast"/>
      <w:ind w:left="0" w:firstLine="0"/>
      <w:jc w:val="center"/>
    </w:pPr>
    <w:rPr>
      <w:rFonts w:ascii="MyriadPro-Bold" w:eastAsia="Times New Roman" w:hAnsi="MyriadPro-Bold" w:cs="MyriadPro-Bold"/>
      <w:b/>
      <w:bCs/>
      <w:sz w:val="22"/>
    </w:rPr>
  </w:style>
  <w:style w:type="character" w:customStyle="1" w:styleId="markedcontent">
    <w:name w:val="markedcontent"/>
    <w:rsid w:val="00380CBB"/>
  </w:style>
  <w:style w:type="table" w:styleId="Tabela-Siatka">
    <w:name w:val="Table Grid"/>
    <w:basedOn w:val="Standardowy"/>
    <w:uiPriority w:val="59"/>
    <w:rsid w:val="003D180F"/>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dwoanieprzypisudolnego">
    <w:name w:val="footnote reference"/>
    <w:uiPriority w:val="99"/>
    <w:unhideWhenUsed/>
    <w:rsid w:val="00C23A48"/>
    <w:rPr>
      <w:vertAlign w:val="superscript"/>
    </w:rPr>
  </w:style>
  <w:style w:type="paragraph" w:styleId="Tekstprzypisudolnego">
    <w:name w:val="footnote text"/>
    <w:basedOn w:val="Normalny"/>
    <w:link w:val="TekstprzypisudolnegoZnak"/>
    <w:uiPriority w:val="99"/>
    <w:unhideWhenUsed/>
    <w:rsid w:val="00C23A48"/>
    <w:pPr>
      <w:spacing w:after="0" w:line="240" w:lineRule="auto"/>
      <w:ind w:left="0" w:firstLine="0"/>
      <w:jc w:val="left"/>
    </w:pPr>
    <w:rPr>
      <w:rFonts w:ascii="Calibri" w:eastAsia="Calibri" w:hAnsi="Calibri" w:cs="Times New Roman"/>
      <w:color w:val="auto"/>
      <w:sz w:val="20"/>
      <w:szCs w:val="20"/>
      <w:lang w:eastAsia="en-US"/>
    </w:rPr>
  </w:style>
  <w:style w:type="character" w:customStyle="1" w:styleId="TekstprzypisudolnegoZnak">
    <w:name w:val="Tekst przypisu dolnego Znak"/>
    <w:basedOn w:val="Domylnaczcionkaakapitu"/>
    <w:link w:val="Tekstprzypisudolnego"/>
    <w:uiPriority w:val="99"/>
    <w:rsid w:val="00C23A48"/>
    <w:rPr>
      <w:rFonts w:ascii="Calibri" w:eastAsia="Calibri" w:hAnsi="Calibri" w:cs="Times New Roman"/>
      <w:sz w:val="20"/>
      <w:szCs w:val="20"/>
      <w:lang w:eastAsia="en-US"/>
    </w:rPr>
  </w:style>
  <w:style w:type="character" w:styleId="Odwoaniedokomentarza">
    <w:name w:val="annotation reference"/>
    <w:basedOn w:val="Domylnaczcionkaakapitu"/>
    <w:uiPriority w:val="99"/>
    <w:semiHidden/>
    <w:unhideWhenUsed/>
    <w:rsid w:val="00B67CDD"/>
    <w:rPr>
      <w:sz w:val="16"/>
      <w:szCs w:val="16"/>
    </w:rPr>
  </w:style>
  <w:style w:type="paragraph" w:styleId="Tekstkomentarza">
    <w:name w:val="annotation text"/>
    <w:basedOn w:val="Normalny"/>
    <w:link w:val="TekstkomentarzaZnak"/>
    <w:uiPriority w:val="99"/>
    <w:semiHidden/>
    <w:unhideWhenUsed/>
    <w:rsid w:val="00B67CD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67CDD"/>
    <w:rPr>
      <w:rFonts w:ascii="Fira Sans" w:eastAsia="Fira Sans" w:hAnsi="Fira Sans" w:cs="Fira Sans"/>
      <w:color w:val="000000"/>
      <w:sz w:val="20"/>
      <w:szCs w:val="20"/>
    </w:rPr>
  </w:style>
  <w:style w:type="paragraph" w:styleId="Tematkomentarza">
    <w:name w:val="annotation subject"/>
    <w:basedOn w:val="Tekstkomentarza"/>
    <w:next w:val="Tekstkomentarza"/>
    <w:link w:val="TematkomentarzaZnak"/>
    <w:uiPriority w:val="99"/>
    <w:semiHidden/>
    <w:unhideWhenUsed/>
    <w:rsid w:val="00B67CDD"/>
    <w:rPr>
      <w:b/>
      <w:bCs/>
    </w:rPr>
  </w:style>
  <w:style w:type="character" w:customStyle="1" w:styleId="TematkomentarzaZnak">
    <w:name w:val="Temat komentarza Znak"/>
    <w:basedOn w:val="TekstkomentarzaZnak"/>
    <w:link w:val="Tematkomentarza"/>
    <w:uiPriority w:val="99"/>
    <w:semiHidden/>
    <w:rsid w:val="00B67CDD"/>
    <w:rPr>
      <w:rFonts w:ascii="Fira Sans" w:eastAsia="Fira Sans" w:hAnsi="Fira Sans" w:cs="Fira Sans"/>
      <w:b/>
      <w:bCs/>
      <w:color w:val="000000"/>
      <w:sz w:val="20"/>
      <w:szCs w:val="20"/>
    </w:rPr>
  </w:style>
  <w:style w:type="paragraph" w:styleId="Tekstdymka">
    <w:name w:val="Balloon Text"/>
    <w:basedOn w:val="Normalny"/>
    <w:link w:val="TekstdymkaZnak"/>
    <w:uiPriority w:val="99"/>
    <w:semiHidden/>
    <w:unhideWhenUsed/>
    <w:rsid w:val="00B67C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7CDD"/>
    <w:rPr>
      <w:rFonts w:ascii="Segoe UI" w:eastAsia="Fira Sans" w:hAnsi="Segoe UI" w:cs="Segoe UI"/>
      <w:color w:val="000000"/>
      <w:sz w:val="18"/>
      <w:szCs w:val="18"/>
    </w:rPr>
  </w:style>
  <w:style w:type="paragraph" w:styleId="Poprawka">
    <w:name w:val="Revision"/>
    <w:hidden/>
    <w:uiPriority w:val="99"/>
    <w:semiHidden/>
    <w:rsid w:val="00C6637D"/>
    <w:pPr>
      <w:spacing w:after="0" w:line="240" w:lineRule="auto"/>
    </w:pPr>
    <w:rPr>
      <w:rFonts w:ascii="Fira Sans" w:eastAsia="Fira Sans" w:hAnsi="Fira Sans" w:cs="Fira Sans"/>
      <w:color w:val="000000"/>
      <w:sz w:val="19"/>
    </w:rPr>
  </w:style>
  <w:style w:type="paragraph" w:styleId="Stopka">
    <w:name w:val="footer"/>
    <w:basedOn w:val="Normalny"/>
    <w:link w:val="StopkaZnak"/>
    <w:uiPriority w:val="99"/>
    <w:unhideWhenUsed/>
    <w:rsid w:val="00C02CD4"/>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StopkaZnak">
    <w:name w:val="Stopka Znak"/>
    <w:basedOn w:val="Domylnaczcionkaakapitu"/>
    <w:link w:val="Stopka"/>
    <w:uiPriority w:val="99"/>
    <w:rsid w:val="00C02CD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629988">
      <w:bodyDiv w:val="1"/>
      <w:marLeft w:val="0"/>
      <w:marRight w:val="0"/>
      <w:marTop w:val="0"/>
      <w:marBottom w:val="0"/>
      <w:divBdr>
        <w:top w:val="none" w:sz="0" w:space="0" w:color="auto"/>
        <w:left w:val="none" w:sz="0" w:space="0" w:color="auto"/>
        <w:bottom w:val="none" w:sz="0" w:space="0" w:color="auto"/>
        <w:right w:val="none" w:sz="0" w:space="0" w:color="auto"/>
      </w:divBdr>
    </w:div>
    <w:div w:id="389767188">
      <w:bodyDiv w:val="1"/>
      <w:marLeft w:val="0"/>
      <w:marRight w:val="0"/>
      <w:marTop w:val="0"/>
      <w:marBottom w:val="0"/>
      <w:divBdr>
        <w:top w:val="none" w:sz="0" w:space="0" w:color="auto"/>
        <w:left w:val="none" w:sz="0" w:space="0" w:color="auto"/>
        <w:bottom w:val="none" w:sz="0" w:space="0" w:color="auto"/>
        <w:right w:val="none" w:sz="0" w:space="0" w:color="auto"/>
      </w:divBdr>
    </w:div>
    <w:div w:id="434599215">
      <w:bodyDiv w:val="1"/>
      <w:marLeft w:val="0"/>
      <w:marRight w:val="0"/>
      <w:marTop w:val="0"/>
      <w:marBottom w:val="0"/>
      <w:divBdr>
        <w:top w:val="none" w:sz="0" w:space="0" w:color="auto"/>
        <w:left w:val="none" w:sz="0" w:space="0" w:color="auto"/>
        <w:bottom w:val="none" w:sz="0" w:space="0" w:color="auto"/>
        <w:right w:val="none" w:sz="0" w:space="0" w:color="auto"/>
      </w:divBdr>
    </w:div>
    <w:div w:id="457189848">
      <w:bodyDiv w:val="1"/>
      <w:marLeft w:val="0"/>
      <w:marRight w:val="0"/>
      <w:marTop w:val="0"/>
      <w:marBottom w:val="0"/>
      <w:divBdr>
        <w:top w:val="none" w:sz="0" w:space="0" w:color="auto"/>
        <w:left w:val="none" w:sz="0" w:space="0" w:color="auto"/>
        <w:bottom w:val="none" w:sz="0" w:space="0" w:color="auto"/>
        <w:right w:val="none" w:sz="0" w:space="0" w:color="auto"/>
      </w:divBdr>
    </w:div>
    <w:div w:id="513110642">
      <w:bodyDiv w:val="1"/>
      <w:marLeft w:val="0"/>
      <w:marRight w:val="0"/>
      <w:marTop w:val="0"/>
      <w:marBottom w:val="0"/>
      <w:divBdr>
        <w:top w:val="none" w:sz="0" w:space="0" w:color="auto"/>
        <w:left w:val="none" w:sz="0" w:space="0" w:color="auto"/>
        <w:bottom w:val="none" w:sz="0" w:space="0" w:color="auto"/>
        <w:right w:val="none" w:sz="0" w:space="0" w:color="auto"/>
      </w:divBdr>
    </w:div>
    <w:div w:id="520046679">
      <w:bodyDiv w:val="1"/>
      <w:marLeft w:val="0"/>
      <w:marRight w:val="0"/>
      <w:marTop w:val="0"/>
      <w:marBottom w:val="0"/>
      <w:divBdr>
        <w:top w:val="none" w:sz="0" w:space="0" w:color="auto"/>
        <w:left w:val="none" w:sz="0" w:space="0" w:color="auto"/>
        <w:bottom w:val="none" w:sz="0" w:space="0" w:color="auto"/>
        <w:right w:val="none" w:sz="0" w:space="0" w:color="auto"/>
      </w:divBdr>
    </w:div>
    <w:div w:id="569121213">
      <w:bodyDiv w:val="1"/>
      <w:marLeft w:val="0"/>
      <w:marRight w:val="0"/>
      <w:marTop w:val="0"/>
      <w:marBottom w:val="0"/>
      <w:divBdr>
        <w:top w:val="none" w:sz="0" w:space="0" w:color="auto"/>
        <w:left w:val="none" w:sz="0" w:space="0" w:color="auto"/>
        <w:bottom w:val="none" w:sz="0" w:space="0" w:color="auto"/>
        <w:right w:val="none" w:sz="0" w:space="0" w:color="auto"/>
      </w:divBdr>
    </w:div>
    <w:div w:id="738945156">
      <w:bodyDiv w:val="1"/>
      <w:marLeft w:val="0"/>
      <w:marRight w:val="0"/>
      <w:marTop w:val="0"/>
      <w:marBottom w:val="0"/>
      <w:divBdr>
        <w:top w:val="none" w:sz="0" w:space="0" w:color="auto"/>
        <w:left w:val="none" w:sz="0" w:space="0" w:color="auto"/>
        <w:bottom w:val="none" w:sz="0" w:space="0" w:color="auto"/>
        <w:right w:val="none" w:sz="0" w:space="0" w:color="auto"/>
      </w:divBdr>
    </w:div>
    <w:div w:id="885871644">
      <w:bodyDiv w:val="1"/>
      <w:marLeft w:val="0"/>
      <w:marRight w:val="0"/>
      <w:marTop w:val="0"/>
      <w:marBottom w:val="0"/>
      <w:divBdr>
        <w:top w:val="none" w:sz="0" w:space="0" w:color="auto"/>
        <w:left w:val="none" w:sz="0" w:space="0" w:color="auto"/>
        <w:bottom w:val="none" w:sz="0" w:space="0" w:color="auto"/>
        <w:right w:val="none" w:sz="0" w:space="0" w:color="auto"/>
      </w:divBdr>
    </w:div>
    <w:div w:id="1368333957">
      <w:bodyDiv w:val="1"/>
      <w:marLeft w:val="0"/>
      <w:marRight w:val="0"/>
      <w:marTop w:val="0"/>
      <w:marBottom w:val="0"/>
      <w:divBdr>
        <w:top w:val="none" w:sz="0" w:space="0" w:color="auto"/>
        <w:left w:val="none" w:sz="0" w:space="0" w:color="auto"/>
        <w:bottom w:val="none" w:sz="0" w:space="0" w:color="auto"/>
        <w:right w:val="none" w:sz="0" w:space="0" w:color="auto"/>
      </w:divBdr>
    </w:div>
    <w:div w:id="1379936358">
      <w:bodyDiv w:val="1"/>
      <w:marLeft w:val="0"/>
      <w:marRight w:val="0"/>
      <w:marTop w:val="0"/>
      <w:marBottom w:val="0"/>
      <w:divBdr>
        <w:top w:val="none" w:sz="0" w:space="0" w:color="auto"/>
        <w:left w:val="none" w:sz="0" w:space="0" w:color="auto"/>
        <w:bottom w:val="none" w:sz="0" w:space="0" w:color="auto"/>
        <w:right w:val="none" w:sz="0" w:space="0" w:color="auto"/>
      </w:divBdr>
    </w:div>
    <w:div w:id="1560627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usbdg@stat.gov.pl" TargetMode="External"/><Relationship Id="rId13" Type="http://schemas.openxmlformats.org/officeDocument/2006/relationships/hyperlink" Target="https://ezamowienia.gov.pl" TargetMode="External"/><Relationship Id="rId18" Type="http://schemas.openxmlformats.org/officeDocument/2006/relationships/hyperlink" Target="https://sip.legalis.pl/document-view.seam?documentId=mfrxilrshaydomrqgiydoltqmfyc4mrxgiydimbyhe" TargetMode="External"/><Relationship Id="rId26" Type="http://schemas.openxmlformats.org/officeDocument/2006/relationships/hyperlink" Target="https://ezamowienia.gov.pl"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sip.legalis.pl/document-view.seam?documentId=mfrxilrtg4ytqnbwgy4teltqmfyc4nrwgy2damzuga" TargetMode="External"/><Relationship Id="rId34" Type="http://schemas.openxmlformats.org/officeDocument/2006/relationships/hyperlink" Target="https://ezamowienia.gov.pl" TargetMode="External"/><Relationship Id="rId42" Type="http://schemas.openxmlformats.org/officeDocument/2006/relationships/header" Target="header3.xml"/><Relationship Id="rId50"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sip.legalis.pl/document-view.seam?documentId=mfrxilrxgazdgmjrhazc44dboaxdcmjwgm2tgmjr" TargetMode="External"/><Relationship Id="rId25" Type="http://schemas.openxmlformats.org/officeDocument/2006/relationships/hyperlink" Target="https://sip.legalis.pl/document-view.seam?documentId=mfrxilrtg4ytsmrwgq4tgltqmfyc4nrzgmydkmbuhe" TargetMode="External"/><Relationship Id="rId33" Type="http://schemas.openxmlformats.org/officeDocument/2006/relationships/hyperlink" Target="https://media.ezamowienia.gov.pl/pod/2021/10/Oferty-5.2.pdf"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ip.legalis.pl/document-view.seam?documentId=mfrxilrtg4ytonbxheydeltqmfyc4nrtgiztmnzyge" TargetMode="External"/><Relationship Id="rId20" Type="http://schemas.openxmlformats.org/officeDocument/2006/relationships/hyperlink" Target="https://sip.legalis.pl/document-view.seam?documentId=mfrxilrtg4ytqnbwgy4teltqmfyc4nrwgy2danbqgq" TargetMode="External"/><Relationship Id="rId29" Type="http://schemas.openxmlformats.org/officeDocument/2006/relationships/hyperlink" Target="https://ezamowienia.gov.p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ydgoszcz.stat.gov.pl" TargetMode="External"/><Relationship Id="rId24" Type="http://schemas.openxmlformats.org/officeDocument/2006/relationships/hyperlink" Target="https://sip.legalis.pl/document-view.seam?documentId=mfrxilrshaydomrqgiydoltqmfyc4mrxgiydimbyhe" TargetMode="External"/><Relationship Id="rId32" Type="http://schemas.openxmlformats.org/officeDocument/2006/relationships/hyperlink" Target="https://ezamowienia.gov.pl" TargetMode="External"/><Relationship Id="rId37" Type="http://schemas.openxmlformats.org/officeDocument/2006/relationships/hyperlink" Target="mailto:iod_usbdg@stat.gov.pl"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p.legalis.pl/document-view.seam?documentId=mfrxilrshaydomrqgiydoltqmfyc4mrxgiydimbyhe" TargetMode="External"/><Relationship Id="rId23" Type="http://schemas.openxmlformats.org/officeDocument/2006/relationships/hyperlink" Target="https://sip.legalis.pl/document-view.seam?documentId=mfrxilrxgazdgmjrhazc44dboaxdcmjwgm2tgmjr" TargetMode="External"/><Relationship Id="rId28" Type="http://schemas.openxmlformats.org/officeDocument/2006/relationships/hyperlink" Target="https://ezamowienia.gov.pl/mp-client/tenders/ocds-148610-5a4a9c58-b826-4e11-b53a-29ad2b465a9d" TargetMode="External"/><Relationship Id="rId36" Type="http://schemas.openxmlformats.org/officeDocument/2006/relationships/hyperlink" Target="https://ezamowienia.gov.pl/pl/" TargetMode="External"/><Relationship Id="rId10" Type="http://schemas.openxmlformats.org/officeDocument/2006/relationships/hyperlink" Target="mailto:sekretariatusbdg@stat.gov.pl" TargetMode="External"/><Relationship Id="rId19" Type="http://schemas.openxmlformats.org/officeDocument/2006/relationships/hyperlink" Target="https://sip.legalis.pl/document-view.seam?documentId=mfrxilrtg4ytsmrwgq4tgltqmfyc4nrzgmydkmbuhe" TargetMode="External"/><Relationship Id="rId31" Type="http://schemas.openxmlformats.org/officeDocument/2006/relationships/hyperlink" Target="mailto:sekretariatusbdg@stat.gov.p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sip.legalis.pl/document-view.seam?documentId=mfrxilrxgazdgmjrhazc44dboaxdcmjwgm2tgmjr" TargetMode="External"/><Relationship Id="rId22" Type="http://schemas.openxmlformats.org/officeDocument/2006/relationships/hyperlink" Target="https://sip.legalis.pl/document-view.seam?documentId=mfrxilrtg4ytqnrqgq4taltqmfyc4nrxga3dinjzhe" TargetMode="External"/><Relationship Id="rId27" Type="http://schemas.openxmlformats.org/officeDocument/2006/relationships/hyperlink" Target="mailto:zamowieniausbdg@stat.gov.pl" TargetMode="External"/><Relationship Id="rId30" Type="http://schemas.openxmlformats.org/officeDocument/2006/relationships/hyperlink" Target="https://ezamowienia.gov.pl" TargetMode="External"/><Relationship Id="rId35" Type="http://schemas.openxmlformats.org/officeDocument/2006/relationships/hyperlink" Target="mailto:iod_usbdg@stat.gov.pl" TargetMode="External"/><Relationship Id="rId43"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ip.legalis.pl/document-view.seam?documentId=mfrxilrtg4ytonjrhe2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47519-6819-427B-B465-5BC0C2F5C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27</Pages>
  <Words>14666</Words>
  <Characters>88002</Characters>
  <Application>Microsoft Office Word</Application>
  <DocSecurity>0</DocSecurity>
  <Lines>733</Lines>
  <Paragraphs>204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Urbaniec Beata</dc:creator>
  <cp:keywords/>
  <cp:lastModifiedBy>Woźniakowska Agata</cp:lastModifiedBy>
  <cp:revision>42</cp:revision>
  <cp:lastPrinted>2026-10-07T11:17:00Z</cp:lastPrinted>
  <dcterms:created xsi:type="dcterms:W3CDTF">2026-08-18T08:20:00Z</dcterms:created>
  <dcterms:modified xsi:type="dcterms:W3CDTF">2026-10-08T06:35:00Z</dcterms:modified>
</cp:coreProperties>
</file>