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6B1909A9" w14:textId="77777777" w:rsidR="00C36D7B" w:rsidRDefault="00C36D7B" w:rsidP="00C36D7B">
      <w:pPr>
        <w:spacing w:after="3" w:line="261" w:lineRule="auto"/>
        <w:rPr>
          <w:rFonts w:eastAsia="Fira Sans" w:cs="Fira Sans"/>
        </w:rPr>
        <w:sectPr w:rsidR="00C36D7B" w:rsidSect="002249C0"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2FB762E4" w14:textId="3B2AB2EB" w:rsidR="00C36D7B" w:rsidRPr="00C36D7B" w:rsidRDefault="00C36D7B" w:rsidP="00C36D7B">
      <w:pPr>
        <w:spacing w:before="120" w:after="0" w:line="240" w:lineRule="exact"/>
        <w:jc w:val="center"/>
        <w:rPr>
          <w:rFonts w:cstheme="minorHAnsi"/>
          <w:b/>
        </w:rPr>
      </w:pPr>
      <w:r w:rsidRPr="00C36D7B">
        <w:rPr>
          <w:rFonts w:cstheme="minorHAnsi"/>
          <w:b/>
          <w:bCs/>
        </w:rPr>
        <w:t xml:space="preserve">Informacje dotyczące przetwarzania danych osobowych w związku z postępowaniem dotyczącym </w:t>
      </w:r>
      <w:r>
        <w:rPr>
          <w:rFonts w:cstheme="minorHAnsi"/>
          <w:b/>
          <w:bCs/>
        </w:rPr>
        <w:t xml:space="preserve">zbycia </w:t>
      </w:r>
      <w:r w:rsidRPr="00C36D7B">
        <w:rPr>
          <w:rFonts w:cstheme="minorHAnsi"/>
          <w:b/>
          <w:bCs/>
        </w:rPr>
        <w:t>składników rzeczowych majątku ruchomego</w:t>
      </w:r>
      <w:r>
        <w:rPr>
          <w:rFonts w:cstheme="minorHAnsi"/>
          <w:b/>
          <w:bCs/>
        </w:rPr>
        <w:t xml:space="preserve"> w drodze </w:t>
      </w:r>
      <w:r w:rsidR="00C40CA7">
        <w:rPr>
          <w:rFonts w:cstheme="minorHAnsi"/>
          <w:b/>
          <w:bCs/>
        </w:rPr>
        <w:t>nieodpłatnego przekazania/</w:t>
      </w:r>
      <w:r>
        <w:rPr>
          <w:rFonts w:cstheme="minorHAnsi"/>
          <w:b/>
          <w:bCs/>
        </w:rPr>
        <w:t>darowizny</w:t>
      </w:r>
    </w:p>
    <w:p w14:paraId="715B9B27" w14:textId="77777777" w:rsidR="00C36D7B" w:rsidRDefault="00C36D7B" w:rsidP="00C36D7B">
      <w:pPr>
        <w:spacing w:after="0" w:line="360" w:lineRule="auto"/>
        <w:rPr>
          <w:rFonts w:cs="Times New Roman"/>
          <w:szCs w:val="19"/>
        </w:rPr>
      </w:pPr>
    </w:p>
    <w:p w14:paraId="14A9048D" w14:textId="77777777" w:rsidR="00C36D7B" w:rsidRDefault="00C36D7B" w:rsidP="00C36D7B">
      <w:pPr>
        <w:spacing w:before="100" w:beforeAutospacing="1" w:line="240" w:lineRule="auto"/>
        <w:ind w:left="142"/>
        <w:jc w:val="both"/>
        <w:rPr>
          <w:szCs w:val="19"/>
        </w:rPr>
      </w:pPr>
      <w:r>
        <w:rPr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33206433" w14:textId="77777777" w:rsidR="00C36D7B" w:rsidRPr="00D548CF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D548CF">
        <w:rPr>
          <w:rFonts w:eastAsia="Times New Roman" w:cs="Times New Roman"/>
          <w:b/>
          <w:bCs/>
          <w:szCs w:val="19"/>
          <w:lang w:eastAsia="pl-PL"/>
        </w:rPr>
        <w:t>Administrator</w:t>
      </w:r>
    </w:p>
    <w:p w14:paraId="7CB0BD3C" w14:textId="77777777" w:rsidR="00C36D7B" w:rsidRPr="00D548CF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D548CF">
        <w:rPr>
          <w:rFonts w:eastAsia="Times New Roman" w:cs="Times New Roman"/>
          <w:bCs/>
          <w:szCs w:val="19"/>
          <w:lang w:eastAsia="pl-PL"/>
        </w:rPr>
        <w:t>Administratorem</w:t>
      </w:r>
      <w:r>
        <w:rPr>
          <w:rFonts w:eastAsia="Times New Roman" w:cs="Times New Roman"/>
          <w:bCs/>
          <w:szCs w:val="19"/>
          <w:lang w:eastAsia="pl-PL"/>
        </w:rPr>
        <w:t xml:space="preserve"> Pani/Pana</w:t>
      </w:r>
      <w:r w:rsidRPr="00D548CF">
        <w:rPr>
          <w:rFonts w:eastAsia="Times New Roman" w:cs="Times New Roman"/>
          <w:bCs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2358964B" w14:textId="77777777" w:rsidR="00C36D7B" w:rsidRDefault="00C36D7B" w:rsidP="00C36D7B">
      <w:pPr>
        <w:spacing w:after="0" w:line="240" w:lineRule="auto"/>
        <w:jc w:val="both"/>
        <w:rPr>
          <w:rFonts w:cstheme="minorHAnsi"/>
          <w:b/>
          <w:szCs w:val="19"/>
        </w:rPr>
      </w:pPr>
    </w:p>
    <w:p w14:paraId="188A7984" w14:textId="77777777" w:rsidR="00C36D7B" w:rsidRPr="00093ED7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093ED7">
        <w:rPr>
          <w:rFonts w:eastAsia="Times New Roman" w:cs="Times New Roman"/>
          <w:b/>
          <w:bCs/>
          <w:szCs w:val="19"/>
          <w:lang w:eastAsia="pl-PL"/>
        </w:rPr>
        <w:t>Inspektor ochrony danych</w:t>
      </w:r>
    </w:p>
    <w:p w14:paraId="13646E42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Z inspektorem ochrony danych (IOD) może się Pani/Pan kontaktować:</w:t>
      </w:r>
    </w:p>
    <w:p w14:paraId="0EE6A163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a) pocztą tradycyjną na adres: IOD GUS, al. Niepodległości 208, 00-925 Warszawa</w:t>
      </w:r>
      <w:r>
        <w:rPr>
          <w:rFonts w:eastAsia="Times New Roman" w:cs="Times New Roman"/>
          <w:bCs/>
          <w:szCs w:val="19"/>
          <w:lang w:eastAsia="pl-PL"/>
        </w:rPr>
        <w:t>;</w:t>
      </w:r>
    </w:p>
    <w:p w14:paraId="40CA0A69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b) pocztą elektroniczną na adres e-mail: IODGUS@stat.gov.pl.</w:t>
      </w:r>
    </w:p>
    <w:p w14:paraId="21FE47DF" w14:textId="77777777" w:rsidR="00C36D7B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Do IOD należy kierować wyłącznie sprawy dotyczące przetwarzania Państwa danych przez GUS, w tym</w:t>
      </w:r>
      <w:r>
        <w:rPr>
          <w:rFonts w:eastAsia="Times New Roman" w:cs="Times New Roman"/>
          <w:bCs/>
          <w:szCs w:val="19"/>
          <w:lang w:eastAsia="pl-PL"/>
        </w:rPr>
        <w:t xml:space="preserve"> </w:t>
      </w:r>
      <w:r w:rsidRPr="00093ED7">
        <w:rPr>
          <w:rFonts w:eastAsia="Times New Roman" w:cs="Times New Roman"/>
          <w:bCs/>
          <w:szCs w:val="19"/>
          <w:lang w:eastAsia="pl-PL"/>
        </w:rPr>
        <w:t>realizacji Pani/Pana praw wynikających z RODO.</w:t>
      </w:r>
    </w:p>
    <w:p w14:paraId="3317F4CE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</w:p>
    <w:p w14:paraId="39173E8E" w14:textId="77777777" w:rsidR="00C36D7B" w:rsidRPr="00733E50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33E50">
        <w:rPr>
          <w:rFonts w:eastAsia="Times New Roman" w:cs="Times New Roman"/>
          <w:b/>
          <w:bCs/>
          <w:szCs w:val="19"/>
          <w:lang w:eastAsia="pl-PL"/>
        </w:rPr>
        <w:t>Podstawa prawna oraz cele przetwarzania danych osobowych</w:t>
      </w:r>
    </w:p>
    <w:p w14:paraId="4BC79E82" w14:textId="3304EB71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Pani/Pana dane osobowe będą przetwarzane w celu realizacji zadań związanych z</w:t>
      </w:r>
      <w:r>
        <w:rPr>
          <w:rFonts w:eastAsia="Times New Roman" w:cs="Times New Roman"/>
          <w:bCs/>
          <w:szCs w:val="19"/>
          <w:lang w:eastAsia="pl-PL"/>
        </w:rPr>
        <w:t xml:space="preserve"> gospodarowaniem mieniem Skarbu Państwa przez </w:t>
      </w:r>
      <w:r w:rsidRPr="00733E50">
        <w:rPr>
          <w:rFonts w:eastAsia="Times New Roman" w:cs="Times New Roman"/>
          <w:bCs/>
          <w:szCs w:val="19"/>
          <w:lang w:eastAsia="pl-PL"/>
        </w:rPr>
        <w:t>Główn</w:t>
      </w:r>
      <w:r>
        <w:rPr>
          <w:rFonts w:eastAsia="Times New Roman" w:cs="Times New Roman"/>
          <w:bCs/>
          <w:szCs w:val="19"/>
          <w:lang w:eastAsia="pl-PL"/>
        </w:rPr>
        <w:t xml:space="preserve">y </w:t>
      </w:r>
      <w:r w:rsidRPr="00733E50">
        <w:rPr>
          <w:rFonts w:eastAsia="Times New Roman" w:cs="Times New Roman"/>
          <w:bCs/>
          <w:szCs w:val="19"/>
          <w:lang w:eastAsia="pl-PL"/>
        </w:rPr>
        <w:t>Urz</w:t>
      </w:r>
      <w:r>
        <w:rPr>
          <w:rFonts w:eastAsia="Times New Roman" w:cs="Times New Roman"/>
          <w:bCs/>
          <w:szCs w:val="19"/>
          <w:lang w:eastAsia="pl-PL"/>
        </w:rPr>
        <w:t>ą</w:t>
      </w:r>
      <w:r w:rsidRPr="00733E50">
        <w:rPr>
          <w:rFonts w:eastAsia="Times New Roman" w:cs="Times New Roman"/>
          <w:bCs/>
          <w:szCs w:val="19"/>
          <w:lang w:eastAsia="pl-PL"/>
        </w:rPr>
        <w:t>d Statystyczn</w:t>
      </w:r>
      <w:r>
        <w:rPr>
          <w:rFonts w:eastAsia="Times New Roman" w:cs="Times New Roman"/>
          <w:bCs/>
          <w:szCs w:val="19"/>
          <w:lang w:eastAsia="pl-PL"/>
        </w:rPr>
        <w:t xml:space="preserve">y poprzez organizację postępowania o dokonanie </w:t>
      </w:r>
      <w:r w:rsidR="00C40CA7">
        <w:rPr>
          <w:rFonts w:eastAsia="Times New Roman" w:cs="Times New Roman"/>
          <w:bCs/>
          <w:szCs w:val="19"/>
          <w:lang w:eastAsia="pl-PL"/>
        </w:rPr>
        <w:t>nieodpłatnego przekazania</w:t>
      </w:r>
      <w:r w:rsidR="00973B4C">
        <w:rPr>
          <w:rFonts w:eastAsia="Times New Roman" w:cs="Times New Roman"/>
          <w:bCs/>
          <w:szCs w:val="19"/>
          <w:lang w:eastAsia="pl-PL"/>
        </w:rPr>
        <w:t>/</w:t>
      </w:r>
      <w:r>
        <w:rPr>
          <w:rFonts w:eastAsia="Times New Roman" w:cs="Times New Roman"/>
          <w:bCs/>
          <w:szCs w:val="19"/>
          <w:lang w:eastAsia="pl-PL"/>
        </w:rPr>
        <w:t>darowizny</w:t>
      </w:r>
      <w:r w:rsidR="00F75021">
        <w:rPr>
          <w:rFonts w:eastAsia="Times New Roman" w:cs="Times New Roman"/>
          <w:bCs/>
          <w:szCs w:val="19"/>
          <w:lang w:eastAsia="pl-PL"/>
        </w:rPr>
        <w:t xml:space="preserve"> </w:t>
      </w:r>
      <w:r w:rsidRPr="00B13691">
        <w:rPr>
          <w:rFonts w:cs="Arial"/>
          <w:color w:val="111111"/>
          <w:szCs w:val="19"/>
          <w:shd w:val="clear" w:color="auto" w:fill="FFFFFF"/>
        </w:rPr>
        <w:t>zbędn</w:t>
      </w:r>
      <w:r>
        <w:rPr>
          <w:rFonts w:cs="Arial"/>
          <w:color w:val="111111"/>
          <w:szCs w:val="19"/>
          <w:shd w:val="clear" w:color="auto" w:fill="FFFFFF"/>
        </w:rPr>
        <w:t xml:space="preserve">ych lub zużytych </w:t>
      </w:r>
      <w:r w:rsidRPr="00B13691">
        <w:rPr>
          <w:rFonts w:cs="Arial"/>
          <w:color w:val="111111"/>
          <w:szCs w:val="19"/>
          <w:shd w:val="clear" w:color="auto" w:fill="FFFFFF"/>
        </w:rPr>
        <w:t>składnik</w:t>
      </w:r>
      <w:r>
        <w:rPr>
          <w:rFonts w:cs="Arial"/>
          <w:color w:val="111111"/>
          <w:szCs w:val="19"/>
          <w:shd w:val="clear" w:color="auto" w:fill="FFFFFF"/>
        </w:rPr>
        <w:t>ów</w:t>
      </w:r>
      <w:r w:rsidRPr="00B13691">
        <w:rPr>
          <w:rFonts w:cs="Arial"/>
          <w:color w:val="111111"/>
          <w:szCs w:val="19"/>
          <w:shd w:val="clear" w:color="auto" w:fill="FFFFFF"/>
        </w:rPr>
        <w:t xml:space="preserve"> majątku ruchomego</w:t>
      </w:r>
      <w:r w:rsidRPr="00733E50">
        <w:rPr>
          <w:rFonts w:eastAsia="Times New Roman" w:cs="Times New Roman"/>
          <w:bCs/>
          <w:szCs w:val="19"/>
          <w:lang w:eastAsia="pl-PL"/>
        </w:rPr>
        <w:t>.</w:t>
      </w:r>
    </w:p>
    <w:p w14:paraId="4418C1A9" w14:textId="77777777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Podstawą prawną przetwarzania danych jest:</w:t>
      </w:r>
    </w:p>
    <w:p w14:paraId="04CA4179" w14:textId="77777777" w:rsidR="00C36D7B" w:rsidRPr="003F0601" w:rsidRDefault="00C36D7B" w:rsidP="00C36D7B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będących </w:t>
      </w:r>
      <w:r>
        <w:rPr>
          <w:szCs w:val="19"/>
        </w:rPr>
        <w:t>Wnioskodawcami</w:t>
      </w:r>
      <w:r w:rsidRPr="003F0601">
        <w:rPr>
          <w:szCs w:val="19"/>
        </w:rPr>
        <w:t>:</w:t>
      </w:r>
    </w:p>
    <w:p w14:paraId="5E3E6099" w14:textId="77777777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3F0601">
        <w:rPr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1A0CBCC7" w14:textId="0C2B7F6E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1" w:name="_Hlk129339400"/>
      <w:r w:rsidRPr="003F0601">
        <w:rPr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szCs w:val="19"/>
        </w:rPr>
        <w:t xml:space="preserve">przetwarzanie jest niezbędne do wypełnienia obowiązku prawnego ciążącego na administratorze w związku </w:t>
      </w:r>
      <w:r>
        <w:rPr>
          <w:szCs w:val="19"/>
        </w:rPr>
        <w:t xml:space="preserve">z przepisami </w:t>
      </w:r>
      <w:bookmarkStart w:id="2" w:name="_Hlk103780756"/>
      <w:r w:rsidRPr="00DC6776">
        <w:rPr>
          <w:szCs w:val="19"/>
        </w:rPr>
        <w:t xml:space="preserve">ustawy z dnia 16 grudnia 2016 r. o zasadach zarządzania mieniem państwowym (Dz. U. z </w:t>
      </w:r>
      <w:r w:rsidR="0056145B">
        <w:rPr>
          <w:szCs w:val="19"/>
        </w:rPr>
        <w:t xml:space="preserve">2016 poz. 2259 z późn. </w:t>
      </w:r>
      <w:r w:rsidR="00C94E24">
        <w:rPr>
          <w:szCs w:val="19"/>
        </w:rPr>
        <w:t>zm.</w:t>
      </w:r>
      <w:r w:rsidRPr="00DC6776">
        <w:rPr>
          <w:szCs w:val="19"/>
        </w:rPr>
        <w:t>)</w:t>
      </w:r>
      <w:r>
        <w:rPr>
          <w:szCs w:val="19"/>
        </w:rPr>
        <w:t>, rozporządzenia</w:t>
      </w:r>
      <w:r w:rsidRPr="00DC6776">
        <w:t xml:space="preserve"> </w:t>
      </w:r>
      <w:r w:rsidRPr="00DC6776">
        <w:rPr>
          <w:szCs w:val="19"/>
        </w:rPr>
        <w:t>Rady Ministrów z dnia 21 października 2019 r. w sprawie szczegółowego sposobu gospodarowania składnikami rzeczowymi majątku ruchomego Skarbu Państwa</w:t>
      </w:r>
      <w:r>
        <w:rPr>
          <w:szCs w:val="19"/>
        </w:rPr>
        <w:t xml:space="preserve"> (t.j. </w:t>
      </w:r>
      <w:r w:rsidRPr="00DC6776">
        <w:rPr>
          <w:szCs w:val="19"/>
        </w:rPr>
        <w:t xml:space="preserve">Dz.U. </w:t>
      </w:r>
      <w:r w:rsidR="0056145B">
        <w:rPr>
          <w:szCs w:val="19"/>
        </w:rPr>
        <w:t xml:space="preserve">z </w:t>
      </w:r>
      <w:r w:rsidRPr="00DC6776">
        <w:rPr>
          <w:szCs w:val="19"/>
        </w:rPr>
        <w:t>202</w:t>
      </w:r>
      <w:r w:rsidR="0056145B">
        <w:rPr>
          <w:szCs w:val="19"/>
        </w:rPr>
        <w:t>3</w:t>
      </w:r>
      <w:r w:rsidRPr="00DC6776">
        <w:rPr>
          <w:szCs w:val="19"/>
        </w:rPr>
        <w:t xml:space="preserve"> poz. </w:t>
      </w:r>
      <w:r w:rsidR="0056145B">
        <w:rPr>
          <w:szCs w:val="19"/>
        </w:rPr>
        <w:t xml:space="preserve">2303 </w:t>
      </w:r>
      <w:r>
        <w:rPr>
          <w:szCs w:val="19"/>
        </w:rPr>
        <w:t xml:space="preserve">z późn. zm.), </w:t>
      </w:r>
      <w:bookmarkEnd w:id="2"/>
      <w:r w:rsidRPr="003F0601">
        <w:rPr>
          <w:szCs w:val="19"/>
        </w:rPr>
        <w:t xml:space="preserve"> ustawy z dnia 14 lipca 1983 r. o narodowym zasobie archiwalnym i archiwach (</w:t>
      </w:r>
      <w:r>
        <w:rPr>
          <w:szCs w:val="19"/>
        </w:rPr>
        <w:t xml:space="preserve">t.j. </w:t>
      </w:r>
      <w:r w:rsidRPr="003F0601">
        <w:rPr>
          <w:szCs w:val="19"/>
        </w:rPr>
        <w:t>Dz. U. z 2020 r. poz. 164</w:t>
      </w:r>
      <w:r>
        <w:rPr>
          <w:szCs w:val="19"/>
        </w:rPr>
        <w:t>, z późn. zm.</w:t>
      </w:r>
      <w:r w:rsidRPr="003F0601">
        <w:rPr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r>
        <w:rPr>
          <w:szCs w:val="19"/>
        </w:rPr>
        <w:t xml:space="preserve">t.j. </w:t>
      </w:r>
      <w:r w:rsidRPr="003F0601">
        <w:rPr>
          <w:szCs w:val="19"/>
        </w:rPr>
        <w:t>Dz. U. z 2019 r. poz. 246)</w:t>
      </w:r>
      <w:r>
        <w:rPr>
          <w:szCs w:val="19"/>
        </w:rPr>
        <w:t>,</w:t>
      </w:r>
      <w:r w:rsidRPr="003F0601">
        <w:rPr>
          <w:szCs w:val="19"/>
        </w:rPr>
        <w:t xml:space="preserve"> przepisami ustawy z dnia 6 września 2001 r. o dostępie do informacji publicznej</w:t>
      </w:r>
      <w:r>
        <w:rPr>
          <w:szCs w:val="19"/>
        </w:rPr>
        <w:t xml:space="preserve"> </w:t>
      </w:r>
      <w:r w:rsidRPr="003F0601">
        <w:rPr>
          <w:szCs w:val="19"/>
        </w:rPr>
        <w:t>(</w:t>
      </w:r>
      <w:r>
        <w:rPr>
          <w:szCs w:val="19"/>
        </w:rPr>
        <w:t xml:space="preserve">t.j. </w:t>
      </w:r>
      <w:r w:rsidRPr="003F0601">
        <w:rPr>
          <w:szCs w:val="19"/>
        </w:rPr>
        <w:t xml:space="preserve">Dz. </w:t>
      </w:r>
      <w:r w:rsidR="00C436EA">
        <w:rPr>
          <w:szCs w:val="19"/>
        </w:rPr>
        <w:t>U. z 2022 poz. 902</w:t>
      </w:r>
      <w:r w:rsidR="00C436EA">
        <w:t xml:space="preserve">) </w:t>
      </w:r>
      <w:r w:rsidRPr="003F0601">
        <w:rPr>
          <w:szCs w:val="19"/>
        </w:rPr>
        <w:t>oraz w związku z przepisami prawa podatkowego</w:t>
      </w:r>
      <w:r>
        <w:rPr>
          <w:szCs w:val="19"/>
        </w:rPr>
        <w:t xml:space="preserve"> (dotyczy Wnioskodawcy, </w:t>
      </w:r>
      <w:r w:rsidR="00C436EA">
        <w:rPr>
          <w:szCs w:val="19"/>
        </w:rPr>
        <w:t>którego wniosek zostanie rozpatrzony pozytywnie).</w:t>
      </w:r>
    </w:p>
    <w:p w14:paraId="75B2E70C" w14:textId="77777777" w:rsidR="00C36D7B" w:rsidRDefault="00C36D7B" w:rsidP="00D37562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niebędących </w:t>
      </w:r>
      <w:r>
        <w:rPr>
          <w:szCs w:val="19"/>
        </w:rPr>
        <w:t>Wnioskodawcami</w:t>
      </w:r>
      <w:r w:rsidRPr="003F0601">
        <w:rPr>
          <w:szCs w:val="19"/>
        </w:rPr>
        <w:t>,</w:t>
      </w:r>
      <w:r w:rsidRPr="00624CAB">
        <w:rPr>
          <w:rFonts w:eastAsia="SimSun" w:cs="Times New Roman"/>
          <w:bCs/>
          <w:szCs w:val="19"/>
          <w:lang w:eastAsia="zh-CN"/>
        </w:rPr>
        <w:t xml:space="preserve"> </w:t>
      </w:r>
      <w:bookmarkStart w:id="3" w:name="_Hlk104361856"/>
      <w:r w:rsidRPr="00624CAB">
        <w:rPr>
          <w:rFonts w:eastAsia="SimSun" w:cs="Times New Roman"/>
          <w:bCs/>
          <w:szCs w:val="19"/>
          <w:lang w:eastAsia="zh-CN"/>
        </w:rPr>
        <w:t xml:space="preserve">których dane osobowe zostały przekazane przez </w:t>
      </w:r>
      <w:r>
        <w:rPr>
          <w:rFonts w:eastAsia="SimSun" w:cs="Times New Roman"/>
          <w:bCs/>
          <w:szCs w:val="19"/>
          <w:lang w:eastAsia="zh-CN"/>
        </w:rPr>
        <w:t>Wnioskodawców</w:t>
      </w:r>
      <w:r w:rsidRPr="00624CAB">
        <w:rPr>
          <w:rFonts w:eastAsia="SimSun" w:cs="Times New Roman"/>
          <w:bCs/>
          <w:szCs w:val="19"/>
          <w:lang w:eastAsia="zh-CN"/>
        </w:rPr>
        <w:t xml:space="preserve"> w związku z udział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w postępowaniu</w:t>
      </w:r>
      <w:r>
        <w:rPr>
          <w:rFonts w:eastAsia="SimSun" w:cs="Times New Roman"/>
          <w:bCs/>
          <w:szCs w:val="19"/>
          <w:lang w:eastAsia="zh-CN"/>
        </w:rPr>
        <w:t xml:space="preserve"> </w:t>
      </w:r>
      <w:r w:rsidRPr="00624CAB">
        <w:rPr>
          <w:rFonts w:eastAsia="SimSun" w:cs="Times New Roman"/>
          <w:bCs/>
          <w:szCs w:val="19"/>
          <w:lang w:eastAsia="zh-CN"/>
        </w:rPr>
        <w:t>lub prowadzeni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szCs w:val="19"/>
        </w:rPr>
        <w:t>:</w:t>
      </w:r>
    </w:p>
    <w:p w14:paraId="6B569F82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4" w:name="_Hlk104360193"/>
      <w:r w:rsidRPr="003F0601">
        <w:rPr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szCs w:val="19"/>
        </w:rPr>
        <w:t xml:space="preserve">przepisami </w:t>
      </w:r>
      <w:bookmarkEnd w:id="4"/>
      <w:r w:rsidRPr="00DC6776">
        <w:rPr>
          <w:szCs w:val="19"/>
        </w:rPr>
        <w:t>ustawy z dnia 16 grudnia 2016 r. o zasadach zarządzania mieniem państwowym</w:t>
      </w:r>
      <w:r>
        <w:rPr>
          <w:szCs w:val="19"/>
        </w:rPr>
        <w:t xml:space="preserve">, </w:t>
      </w:r>
      <w:bookmarkStart w:id="5" w:name="_Hlk104361689"/>
      <w:r>
        <w:rPr>
          <w:szCs w:val="19"/>
        </w:rPr>
        <w:t>rozporządzenia</w:t>
      </w:r>
      <w:r w:rsidRPr="00DC6776">
        <w:t xml:space="preserve"> </w:t>
      </w:r>
      <w:r w:rsidRPr="00DC6776">
        <w:rPr>
          <w:szCs w:val="19"/>
        </w:rPr>
        <w:t xml:space="preserve">Rady Ministrów z dnia 21 października 2019 r. w sprawie </w:t>
      </w:r>
      <w:r w:rsidRPr="00DC6776">
        <w:rPr>
          <w:szCs w:val="19"/>
        </w:rPr>
        <w:lastRenderedPageBreak/>
        <w:t xml:space="preserve">szczegółowego sposobu gospodarowania składnikami rzeczowymi majątku ruchomego Skarbu </w:t>
      </w:r>
      <w:r w:rsidRPr="004C4052">
        <w:rPr>
          <w:szCs w:val="19"/>
        </w:rPr>
        <w:t>Państwa</w:t>
      </w:r>
      <w:bookmarkEnd w:id="5"/>
      <w:r w:rsidRPr="004C4052">
        <w:rPr>
          <w:szCs w:val="19"/>
        </w:rPr>
        <w:t>, ustawy z dnia 14 lipca 1983 r. o narodowym zasobie archiwalnym i archiwach, rozporządzenia</w:t>
      </w:r>
      <w:r w:rsidRPr="003F0601">
        <w:rPr>
          <w:szCs w:val="19"/>
        </w:rPr>
        <w:t xml:space="preserve"> </w:t>
      </w:r>
      <w:bookmarkStart w:id="6" w:name="_Hlk104360892"/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>
        <w:rPr>
          <w:szCs w:val="19"/>
        </w:rPr>
        <w:t xml:space="preserve"> </w:t>
      </w:r>
      <w:bookmarkEnd w:id="6"/>
      <w:r w:rsidRPr="003F0601">
        <w:rPr>
          <w:szCs w:val="19"/>
        </w:rPr>
        <w:t>oraz przepisami ustawy z dnia 6 września 2001 r. o dostępie do informacji publicznej;</w:t>
      </w:r>
    </w:p>
    <w:p w14:paraId="75322AA5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C3665D">
        <w:rPr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>
        <w:rPr>
          <w:szCs w:val="19"/>
        </w:rPr>
        <w:t>postępowania</w:t>
      </w:r>
      <w:r w:rsidRPr="00C3665D">
        <w:rPr>
          <w:szCs w:val="19"/>
        </w:rPr>
        <w:t>.</w:t>
      </w:r>
    </w:p>
    <w:p w14:paraId="209AF5DA" w14:textId="77777777" w:rsidR="00C36D7B" w:rsidRPr="00C3665D" w:rsidRDefault="00C36D7B" w:rsidP="00C36D7B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szCs w:val="19"/>
        </w:rPr>
      </w:pPr>
    </w:p>
    <w:p w14:paraId="73D6740C" w14:textId="77777777" w:rsidR="00C36D7B" w:rsidRPr="007E73DD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E73DD">
        <w:rPr>
          <w:rFonts w:eastAsia="Times New Roman" w:cs="Times New Roman"/>
          <w:b/>
          <w:bCs/>
          <w:szCs w:val="19"/>
          <w:lang w:eastAsia="pl-PL"/>
        </w:rPr>
        <w:t>Odbiorcy danych osobowych</w:t>
      </w:r>
    </w:p>
    <w:p w14:paraId="052EF7FC" w14:textId="77777777" w:rsidR="00C36D7B" w:rsidRDefault="00C36D7B" w:rsidP="00C36D7B">
      <w:pPr>
        <w:spacing w:after="0" w:line="276" w:lineRule="auto"/>
        <w:ind w:left="284" w:right="-2"/>
        <w:jc w:val="both"/>
        <w:rPr>
          <w:rFonts w:cstheme="minorHAnsi"/>
          <w:szCs w:val="19"/>
        </w:rPr>
      </w:pPr>
      <w:r w:rsidRPr="00F708AA">
        <w:rPr>
          <w:rFonts w:eastAsia="Times New Roman" w:cs="Times New Roman"/>
          <w:bCs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>
        <w:rPr>
          <w:rFonts w:eastAsia="Times New Roman" w:cs="Times New Roman"/>
          <w:bCs/>
          <w:szCs w:val="19"/>
          <w:lang w:eastAsia="pl-PL"/>
        </w:rPr>
        <w:t>przeprowadzenie postępowania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oraz przechowywanie dokumentacji </w:t>
      </w:r>
      <w:r>
        <w:rPr>
          <w:rFonts w:eastAsia="Times New Roman" w:cs="Times New Roman"/>
          <w:bCs/>
          <w:szCs w:val="19"/>
          <w:lang w:eastAsia="pl-PL"/>
        </w:rPr>
        <w:t xml:space="preserve">go </w:t>
      </w:r>
      <w:r w:rsidRPr="00F708AA">
        <w:rPr>
          <w:rFonts w:eastAsia="Times New Roman" w:cs="Times New Roman"/>
          <w:bCs/>
          <w:szCs w:val="19"/>
          <w:lang w:eastAsia="pl-PL"/>
        </w:rPr>
        <w:t>dotycząc</w:t>
      </w:r>
      <w:r>
        <w:rPr>
          <w:rFonts w:eastAsia="Times New Roman" w:cs="Times New Roman"/>
          <w:bCs/>
          <w:szCs w:val="19"/>
          <w:lang w:eastAsia="pl-PL"/>
        </w:rPr>
        <w:t>ej oraz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osoby i podmioty upoważnione na podstawie przepisów prawa powszechnie obowiązującego.</w:t>
      </w:r>
    </w:p>
    <w:p w14:paraId="75EC2954" w14:textId="77777777" w:rsidR="00C36D7B" w:rsidRPr="00182DB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SimSun" w:cs="Arial"/>
          <w:szCs w:val="19"/>
          <w:lang w:eastAsia="zh-CN"/>
        </w:rPr>
      </w:pPr>
    </w:p>
    <w:p w14:paraId="7FFA70DA" w14:textId="77777777" w:rsidR="00C36D7B" w:rsidRPr="003C3E7E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3C3E7E">
        <w:rPr>
          <w:rFonts w:eastAsia="Times New Roman" w:cs="Times New Roman"/>
          <w:b/>
          <w:bCs/>
          <w:szCs w:val="19"/>
          <w:lang w:eastAsia="pl-PL"/>
        </w:rPr>
        <w:t>Okres przechowywania danych osobowych</w:t>
      </w:r>
    </w:p>
    <w:p w14:paraId="45C8466B" w14:textId="77777777" w:rsidR="00C36D7B" w:rsidRDefault="00C36D7B" w:rsidP="00C36D7B">
      <w:pPr>
        <w:ind w:left="284"/>
        <w:jc w:val="both"/>
        <w:rPr>
          <w:rFonts w:cs="Calibri"/>
          <w:szCs w:val="19"/>
        </w:rPr>
      </w:pPr>
      <w:r w:rsidRPr="002A4F1F">
        <w:rPr>
          <w:szCs w:val="19"/>
        </w:rPr>
        <w:t xml:space="preserve">Pani/Pana dane osobowe </w:t>
      </w:r>
      <w:r w:rsidRPr="002A4F1F">
        <w:rPr>
          <w:rFonts w:cs="Calibri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>
        <w:rPr>
          <w:rFonts w:cs="Calibri"/>
          <w:szCs w:val="19"/>
        </w:rPr>
        <w:t xml:space="preserve"> </w:t>
      </w:r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cs="Calibri"/>
          <w:szCs w:val="19"/>
        </w:rPr>
        <w:t>.</w:t>
      </w:r>
    </w:p>
    <w:p w14:paraId="2F424E04" w14:textId="77777777" w:rsidR="00C36D7B" w:rsidRPr="002A4F1F" w:rsidRDefault="00C36D7B" w:rsidP="00C36D7B">
      <w:pPr>
        <w:ind w:left="284"/>
        <w:jc w:val="both"/>
        <w:rPr>
          <w:rFonts w:cs="Calibri"/>
          <w:szCs w:val="19"/>
        </w:rPr>
      </w:pPr>
      <w:r w:rsidRPr="001B6614">
        <w:rPr>
          <w:rFonts w:cs="Calibri"/>
          <w:szCs w:val="19"/>
        </w:rPr>
        <w:t xml:space="preserve">Administrator będąc </w:t>
      </w:r>
      <w:r>
        <w:rPr>
          <w:rFonts w:cs="Calibri"/>
          <w:szCs w:val="19"/>
        </w:rPr>
        <w:t xml:space="preserve">jednostką </w:t>
      </w:r>
      <w:r w:rsidRPr="001B6614">
        <w:rPr>
          <w:rFonts w:cs="Calibri"/>
          <w:szCs w:val="19"/>
        </w:rPr>
        <w:t xml:space="preserve">administracji publicznej, podlega przepisom ustawy o narodowym zasobie archiwalnym i archiwach oraz wydanym do niej rozporządzeniom. Zobowiązuje </w:t>
      </w:r>
      <w:r>
        <w:rPr>
          <w:rFonts w:cs="Calibri"/>
          <w:szCs w:val="19"/>
        </w:rPr>
        <w:t>go</w:t>
      </w:r>
      <w:r w:rsidRPr="001B6614">
        <w:rPr>
          <w:rFonts w:cs="Calibri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>
        <w:rPr>
          <w:rFonts w:cs="Calibri"/>
          <w:szCs w:val="19"/>
        </w:rPr>
        <w:t xml:space="preserve">5 </w:t>
      </w:r>
      <w:r w:rsidRPr="001B6614">
        <w:rPr>
          <w:rFonts w:cs="Calibri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1DB7AC72" w14:textId="77777777" w:rsidR="00C36D7B" w:rsidRPr="004676EA" w:rsidRDefault="00C36D7B" w:rsidP="00C36D7B">
      <w:pPr>
        <w:shd w:val="clear" w:color="auto" w:fill="FDFDFD"/>
        <w:spacing w:after="0" w:line="240" w:lineRule="exact"/>
        <w:jc w:val="both"/>
        <w:rPr>
          <w:rFonts w:eastAsia="Times New Roman" w:cs="Times New Roman"/>
          <w:i/>
          <w:szCs w:val="19"/>
          <w:lang w:eastAsia="pl-PL"/>
        </w:rPr>
      </w:pPr>
    </w:p>
    <w:p w14:paraId="2A5F65B6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Prawa osoby, której dane dotyczą</w:t>
      </w:r>
    </w:p>
    <w:p w14:paraId="28CDB7DB" w14:textId="77777777" w:rsidR="00C36D7B" w:rsidRPr="004676E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Przysługuje Pani/Panu prawo:</w:t>
      </w:r>
    </w:p>
    <w:p w14:paraId="771323FF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dostępu do danych osobowych, w tym prawo do uzyskania kopii tych danych;</w:t>
      </w:r>
    </w:p>
    <w:p w14:paraId="3458ECDE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sprostowania (poprawiania) danych osobowych; </w:t>
      </w:r>
    </w:p>
    <w:p w14:paraId="5283C49C" w14:textId="77777777" w:rsidR="00C36D7B" w:rsidRPr="003F0601" w:rsidRDefault="00C36D7B" w:rsidP="00C36D7B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szCs w:val="19"/>
        </w:rPr>
      </w:pPr>
      <w:r w:rsidRPr="003F0601">
        <w:rPr>
          <w:szCs w:val="19"/>
        </w:rPr>
        <w:t>do sprzeciwu wobec przetwarzania danych osobowych – w przypadku przetwarzania na podstawie art. 6 ust. 1 lit. f RODO;</w:t>
      </w:r>
    </w:p>
    <w:p w14:paraId="241A64D9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ograniczenia przetwarzania danych osobowych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3F0601">
        <w:rPr>
          <w:szCs w:val="19"/>
        </w:rPr>
        <w:t>– w przypadku</w:t>
      </w:r>
      <w:r>
        <w:rPr>
          <w:szCs w:val="19"/>
        </w:rPr>
        <w:t xml:space="preserve"> zaistnienia przesłanek wskazanych w art. 18 RODO</w:t>
      </w:r>
      <w:r w:rsidRPr="004676EA">
        <w:rPr>
          <w:rFonts w:eastAsia="Times New Roman" w:cs="Times New Roman"/>
          <w:szCs w:val="19"/>
          <w:lang w:eastAsia="pl-PL"/>
        </w:rPr>
        <w:t>;</w:t>
      </w:r>
    </w:p>
    <w:p w14:paraId="239B99F2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 xml:space="preserve">do wniesienia skargi do </w:t>
      </w:r>
      <w:r w:rsidRPr="004676EA">
        <w:rPr>
          <w:rFonts w:eastAsia="Times New Roman" w:cs="Times New Roman"/>
          <w:iCs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eastAsia="Times New Roman" w:cs="Times New Roman"/>
          <w:szCs w:val="19"/>
          <w:lang w:eastAsia="pl-PL"/>
        </w:rPr>
        <w:t xml:space="preserve">jeżeli Pani/Pana zdaniem przetwarzanie danych osobowych narusza przepisy RODO. </w:t>
      </w:r>
    </w:p>
    <w:p w14:paraId="236DACD6" w14:textId="77777777" w:rsidR="00C36D7B" w:rsidRPr="004676EA" w:rsidRDefault="00C36D7B" w:rsidP="00C36D7B">
      <w:pPr>
        <w:shd w:val="clear" w:color="auto" w:fill="FDFDFD"/>
        <w:spacing w:after="0" w:line="240" w:lineRule="exact"/>
        <w:ind w:left="426"/>
        <w:jc w:val="both"/>
        <w:rPr>
          <w:rFonts w:eastAsia="Times New Roman" w:cs="Times New Roman"/>
          <w:szCs w:val="19"/>
          <w:lang w:eastAsia="pl-PL"/>
        </w:rPr>
      </w:pPr>
    </w:p>
    <w:p w14:paraId="418C520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Dobrowolność/ Obowiązek podania danych osobowych</w:t>
      </w:r>
    </w:p>
    <w:p w14:paraId="3F32B60C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Obowiązek podania danych osobowych dotyczących </w:t>
      </w:r>
      <w:r>
        <w:rPr>
          <w:szCs w:val="19"/>
          <w:lang w:eastAsia="x-none"/>
        </w:rPr>
        <w:t xml:space="preserve">Wnioskodawcy </w:t>
      </w:r>
      <w:r w:rsidRPr="003F0601">
        <w:rPr>
          <w:szCs w:val="19"/>
          <w:lang w:val="x-none" w:eastAsia="x-none"/>
        </w:rPr>
        <w:t xml:space="preserve">jest wymogiem </w:t>
      </w:r>
      <w:r>
        <w:rPr>
          <w:szCs w:val="19"/>
          <w:lang w:eastAsia="x-none"/>
        </w:rPr>
        <w:t xml:space="preserve">prawnym </w:t>
      </w:r>
      <w:r w:rsidRPr="003F0601">
        <w:rPr>
          <w:szCs w:val="19"/>
          <w:lang w:val="x-none" w:eastAsia="x-none"/>
        </w:rPr>
        <w:t xml:space="preserve">określonym w przepisach </w:t>
      </w:r>
      <w:r w:rsidRPr="00A86B9A">
        <w:rPr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szCs w:val="19"/>
          <w:lang w:val="x-none" w:eastAsia="x-none"/>
        </w:rPr>
        <w:t xml:space="preserve">, związanym z udziałem w postępowaniu. </w:t>
      </w:r>
      <w:r>
        <w:rPr>
          <w:szCs w:val="19"/>
          <w:lang w:eastAsia="x-none"/>
        </w:rPr>
        <w:t xml:space="preserve">Brak podania danych osobowych uniemożliwi wzięcie udziału w postępowaniu. </w:t>
      </w:r>
      <w:r w:rsidRPr="003F0601">
        <w:rPr>
          <w:szCs w:val="19"/>
          <w:lang w:val="x-none" w:eastAsia="x-none"/>
        </w:rPr>
        <w:t xml:space="preserve"> </w:t>
      </w:r>
    </w:p>
    <w:p w14:paraId="177EC15B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Podanie danych osób niebędących </w:t>
      </w:r>
      <w:r>
        <w:rPr>
          <w:szCs w:val="19"/>
          <w:lang w:eastAsia="x-none"/>
        </w:rPr>
        <w:t xml:space="preserve">Wnioskodawcami, </w:t>
      </w:r>
      <w:r w:rsidRPr="00A86B9A">
        <w:rPr>
          <w:bCs/>
          <w:szCs w:val="19"/>
          <w:lang w:eastAsia="x-none"/>
        </w:rPr>
        <w:t xml:space="preserve">których dane osobowe zostały przekazane przez </w:t>
      </w:r>
      <w:r>
        <w:rPr>
          <w:bCs/>
          <w:szCs w:val="19"/>
          <w:lang w:eastAsia="x-none"/>
        </w:rPr>
        <w:t>Wnioskodawcę</w:t>
      </w:r>
      <w:r w:rsidRPr="00A86B9A">
        <w:rPr>
          <w:bCs/>
          <w:szCs w:val="19"/>
          <w:lang w:eastAsia="x-none"/>
        </w:rPr>
        <w:t xml:space="preserve"> w związku z udziałem w postępowaniu lub prowadzeniem komunikacji</w:t>
      </w:r>
      <w:r>
        <w:rPr>
          <w:bCs/>
          <w:szCs w:val="19"/>
          <w:lang w:eastAsia="x-none"/>
        </w:rPr>
        <w:t>,</w:t>
      </w:r>
      <w:r w:rsidRPr="00A86B9A">
        <w:rPr>
          <w:bCs/>
          <w:szCs w:val="19"/>
          <w:lang w:eastAsia="x-none"/>
        </w:rPr>
        <w:t xml:space="preserve"> </w:t>
      </w:r>
      <w:r w:rsidRPr="003F0601">
        <w:rPr>
          <w:szCs w:val="19"/>
          <w:lang w:val="x-none" w:eastAsia="x-none"/>
        </w:rPr>
        <w:t xml:space="preserve">jest dobrowolne, </w:t>
      </w:r>
      <w:r>
        <w:rPr>
          <w:szCs w:val="19"/>
          <w:lang w:eastAsia="x-none"/>
        </w:rPr>
        <w:t>przy czym może okazać się</w:t>
      </w:r>
      <w:r w:rsidRPr="003F0601">
        <w:rPr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>
        <w:rPr>
          <w:szCs w:val="19"/>
          <w:lang w:eastAsia="x-none"/>
        </w:rPr>
        <w:t>postępowania</w:t>
      </w:r>
      <w:r w:rsidRPr="003F0601">
        <w:rPr>
          <w:szCs w:val="19"/>
          <w:lang w:val="x-none" w:eastAsia="x-none"/>
        </w:rPr>
        <w:t>.</w:t>
      </w:r>
    </w:p>
    <w:p w14:paraId="74CC6F1C" w14:textId="77777777" w:rsidR="00C36D7B" w:rsidRPr="004676EA" w:rsidRDefault="00C36D7B" w:rsidP="00C36D7B">
      <w:pPr>
        <w:spacing w:after="0" w:line="240" w:lineRule="exact"/>
        <w:jc w:val="both"/>
        <w:rPr>
          <w:rFonts w:cstheme="minorHAnsi"/>
          <w:b/>
          <w:szCs w:val="19"/>
        </w:rPr>
      </w:pPr>
    </w:p>
    <w:p w14:paraId="61CF8812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Zautomatyzowane podejmowanie decyzji, w tym profilowanie</w:t>
      </w:r>
    </w:p>
    <w:p w14:paraId="71A400F7" w14:textId="77777777" w:rsidR="00C36D7B" w:rsidRDefault="00C36D7B" w:rsidP="00C36D7B">
      <w:pPr>
        <w:shd w:val="clear" w:color="auto" w:fill="FFFFFF"/>
        <w:spacing w:after="0" w:line="240" w:lineRule="exact"/>
        <w:ind w:left="284"/>
        <w:jc w:val="both"/>
        <w:rPr>
          <w:szCs w:val="19"/>
        </w:rPr>
      </w:pPr>
      <w:r w:rsidRPr="004676EA">
        <w:rPr>
          <w:szCs w:val="19"/>
        </w:rPr>
        <w:t>Pani/Pana dane osobowe nie będą profilowane ani też nie będą podlegały zautomat</w:t>
      </w:r>
      <w:r w:rsidRPr="000A06D2">
        <w:rPr>
          <w:szCs w:val="19"/>
        </w:rPr>
        <w:t>yzowan</w:t>
      </w:r>
      <w:r w:rsidRPr="001D1538">
        <w:rPr>
          <w:szCs w:val="19"/>
        </w:rPr>
        <w:t>emu podejmowaniu decyzji.</w:t>
      </w:r>
    </w:p>
    <w:p w14:paraId="3BC5E92F" w14:textId="77777777" w:rsidR="00C36D7B" w:rsidRDefault="00C36D7B" w:rsidP="00C36D7B">
      <w:pPr>
        <w:shd w:val="clear" w:color="auto" w:fill="FFFFFF"/>
        <w:spacing w:after="0" w:line="240" w:lineRule="exact"/>
        <w:jc w:val="both"/>
        <w:rPr>
          <w:szCs w:val="19"/>
        </w:rPr>
      </w:pPr>
    </w:p>
    <w:p w14:paraId="328F87D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lastRenderedPageBreak/>
        <w:t>Przekazywanie danych do państwa trzeciego/organizacji międzynarodowej</w:t>
      </w:r>
    </w:p>
    <w:p w14:paraId="5C6B0822" w14:textId="5D54105D" w:rsidR="00DC35B3" w:rsidRPr="00BB3BFC" w:rsidRDefault="00C36D7B" w:rsidP="007A6F8D">
      <w:pPr>
        <w:shd w:val="clear" w:color="auto" w:fill="FFFFFF"/>
        <w:spacing w:after="0" w:line="240" w:lineRule="exact"/>
        <w:ind w:left="284"/>
        <w:jc w:val="both"/>
        <w:rPr>
          <w:rFonts w:eastAsia="Fira Sans" w:cs="Fira Sans"/>
        </w:rPr>
      </w:pPr>
      <w:r w:rsidRPr="003F0601">
        <w:rPr>
          <w:szCs w:val="19"/>
        </w:rPr>
        <w:t>Administrator danych nie ma zamiaru przekazywać danych osobowych do państwa trzeciego lub organizacji międzynarodowej</w:t>
      </w:r>
      <w:r w:rsidR="007A6F8D">
        <w:rPr>
          <w:szCs w:val="19"/>
        </w:rPr>
        <w:t>.</w:t>
      </w:r>
    </w:p>
    <w:sectPr w:rsidR="00DC35B3" w:rsidRPr="00BB3BFC" w:rsidSect="00755B23">
      <w:footerReference w:type="default" r:id="rId16"/>
      <w:headerReference w:type="first" r:id="rId17"/>
      <w:footerReference w:type="first" r:id="rId18"/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B7B8A" w14:textId="77777777" w:rsidR="00487789" w:rsidRDefault="00487789" w:rsidP="000316B2">
      <w:pPr>
        <w:spacing w:after="0" w:line="240" w:lineRule="auto"/>
      </w:pPr>
      <w:r>
        <w:separator/>
      </w:r>
    </w:p>
  </w:endnote>
  <w:endnote w:type="continuationSeparator" w:id="0">
    <w:p w14:paraId="23ABF2E2" w14:textId="77777777" w:rsidR="00487789" w:rsidRDefault="00487789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4639204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3B106D0E" w14:textId="77777777" w:rsidR="00C36D7B" w:rsidRPr="006A35E6" w:rsidRDefault="00C36D7B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003484E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79DAAC6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55144D7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6EC03D5" w14:textId="77777777" w:rsidR="00C36D7B" w:rsidRDefault="00C36D7B">
        <w:pPr>
          <w:pStyle w:val="Stopka"/>
          <w:jc w:val="center"/>
          <w:rPr>
            <w:szCs w:val="19"/>
          </w:rPr>
        </w:pPr>
      </w:p>
      <w:p w14:paraId="275BA7B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23D1CAD" w14:textId="77777777" w:rsidR="00C36D7B" w:rsidRPr="00A26901" w:rsidRDefault="00C36D7B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704320" behindDoc="0" locked="0" layoutInCell="1" allowOverlap="1" wp14:anchorId="3DA9E834" wp14:editId="3A3DE4DD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22CEE" w14:textId="77777777" w:rsidR="00C36D7B" w:rsidRDefault="00C36D7B" w:rsidP="00A26901">
    <w:pPr>
      <w:pStyle w:val="Stopka"/>
      <w:jc w:val="center"/>
    </w:pPr>
  </w:p>
  <w:p w14:paraId="4E4282C6" w14:textId="77777777" w:rsidR="00C36D7B" w:rsidRDefault="00C36D7B" w:rsidP="00A26901">
    <w:pPr>
      <w:pStyle w:val="Stopka"/>
      <w:jc w:val="center"/>
    </w:pPr>
  </w:p>
  <w:p w14:paraId="689FB760" w14:textId="77777777" w:rsidR="00C36D7B" w:rsidRDefault="00C36D7B" w:rsidP="00A26901">
    <w:pPr>
      <w:pStyle w:val="Stopka"/>
      <w:jc w:val="center"/>
    </w:pPr>
  </w:p>
  <w:p w14:paraId="524AC8B9" w14:textId="77777777" w:rsidR="00C36D7B" w:rsidRPr="002A51A6" w:rsidRDefault="00C36D7B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1A033BCC" w14:textId="77777777" w:rsidR="00C36D7B" w:rsidRDefault="00C36D7B" w:rsidP="00A26901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42829741" w:rsidR="00DC35B3" w:rsidRDefault="00DC35B3" w:rsidP="00C36D7B">
        <w:pPr>
          <w:pStyle w:val="Stopka"/>
          <w:tabs>
            <w:tab w:val="clear" w:pos="9072"/>
            <w:tab w:val="left" w:pos="5542"/>
          </w:tabs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06793" w14:textId="77777777" w:rsidR="00487789" w:rsidRDefault="00487789" w:rsidP="000316B2">
      <w:pPr>
        <w:spacing w:after="0" w:line="240" w:lineRule="auto"/>
      </w:pPr>
      <w:r>
        <w:separator/>
      </w:r>
    </w:p>
  </w:footnote>
  <w:footnote w:type="continuationSeparator" w:id="0">
    <w:p w14:paraId="15BEDC69" w14:textId="77777777" w:rsidR="00487789" w:rsidRDefault="00487789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1D92C64F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D43FE0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7</w:t>
          </w:r>
        </w:p>
        <w:p w14:paraId="7D169FBF" w14:textId="2027DADE" w:rsidR="003D63F0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Klauzula RODO (</w:t>
          </w:r>
          <w:r w:rsidR="00973B4C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nieodpłatne przekazanie lub </w:t>
          </w: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darowizna)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C36D7B" w:rsidRPr="00720686" w14:paraId="48EFF3B6" w14:textId="77777777" w:rsidTr="00973808">
      <w:tc>
        <w:tcPr>
          <w:tcW w:w="4111" w:type="dxa"/>
        </w:tcPr>
        <w:p w14:paraId="7934AA8E" w14:textId="77777777" w:rsidR="00C36D7B" w:rsidRDefault="00C36D7B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5344" behindDoc="0" locked="0" layoutInCell="1" allowOverlap="1" wp14:anchorId="7381C12F" wp14:editId="53DD0C2D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4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747FF9C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6C9D37CE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672B9D1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5A4F7AF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62E239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319008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1134E666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3</w:t>
          </w:r>
        </w:p>
        <w:p w14:paraId="35779DD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8657172" w14:textId="77777777" w:rsidR="00C36D7B" w:rsidRPr="00146506" w:rsidRDefault="00C36D7B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26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8"/>
  </w:num>
  <w:num w:numId="8">
    <w:abstractNumId w:val="5"/>
  </w:num>
  <w:num w:numId="9">
    <w:abstractNumId w:val="26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9"/>
  </w:num>
  <w:num w:numId="15">
    <w:abstractNumId w:val="2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30"/>
  </w:num>
  <w:num w:numId="20">
    <w:abstractNumId w:val="0"/>
  </w:num>
  <w:num w:numId="21">
    <w:abstractNumId w:val="3"/>
  </w:num>
  <w:num w:numId="22">
    <w:abstractNumId w:val="21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9"/>
  </w:num>
  <w:num w:numId="28">
    <w:abstractNumId w:val="28"/>
  </w:num>
  <w:num w:numId="29">
    <w:abstractNumId w:val="27"/>
  </w:num>
  <w:num w:numId="30">
    <w:abstractNumId w:val="16"/>
  </w:num>
  <w:num w:numId="31">
    <w:abstractNumId w:val="25"/>
  </w:num>
  <w:num w:numId="32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0682E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03FB8"/>
    <w:rsid w:val="001173C8"/>
    <w:rsid w:val="001229A9"/>
    <w:rsid w:val="00146506"/>
    <w:rsid w:val="00147F86"/>
    <w:rsid w:val="001529DD"/>
    <w:rsid w:val="00164BDE"/>
    <w:rsid w:val="001802E1"/>
    <w:rsid w:val="0018728A"/>
    <w:rsid w:val="00187D8D"/>
    <w:rsid w:val="001931E9"/>
    <w:rsid w:val="001C3E0C"/>
    <w:rsid w:val="001E2346"/>
    <w:rsid w:val="001F09F1"/>
    <w:rsid w:val="001F5222"/>
    <w:rsid w:val="002011A6"/>
    <w:rsid w:val="00221F54"/>
    <w:rsid w:val="00222346"/>
    <w:rsid w:val="00224616"/>
    <w:rsid w:val="002249C0"/>
    <w:rsid w:val="0023082C"/>
    <w:rsid w:val="0026349C"/>
    <w:rsid w:val="00280655"/>
    <w:rsid w:val="00286E5F"/>
    <w:rsid w:val="00294EAE"/>
    <w:rsid w:val="00297095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92835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6F66"/>
    <w:rsid w:val="00447264"/>
    <w:rsid w:val="004509F7"/>
    <w:rsid w:val="004554D8"/>
    <w:rsid w:val="0046314A"/>
    <w:rsid w:val="00463CE0"/>
    <w:rsid w:val="00487789"/>
    <w:rsid w:val="00491610"/>
    <w:rsid w:val="004B414B"/>
    <w:rsid w:val="004D253A"/>
    <w:rsid w:val="004D25C3"/>
    <w:rsid w:val="004D54ED"/>
    <w:rsid w:val="004E0A57"/>
    <w:rsid w:val="004E329F"/>
    <w:rsid w:val="004E46A6"/>
    <w:rsid w:val="004E55E7"/>
    <w:rsid w:val="004F2DC2"/>
    <w:rsid w:val="004F5907"/>
    <w:rsid w:val="005175B3"/>
    <w:rsid w:val="00530DFD"/>
    <w:rsid w:val="00535738"/>
    <w:rsid w:val="0054177A"/>
    <w:rsid w:val="0055654D"/>
    <w:rsid w:val="0056145B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46CA"/>
    <w:rsid w:val="00640685"/>
    <w:rsid w:val="00640A10"/>
    <w:rsid w:val="0066753C"/>
    <w:rsid w:val="00671254"/>
    <w:rsid w:val="00683852"/>
    <w:rsid w:val="00685C84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059D4"/>
    <w:rsid w:val="00710B0E"/>
    <w:rsid w:val="007112B8"/>
    <w:rsid w:val="00714107"/>
    <w:rsid w:val="00714C15"/>
    <w:rsid w:val="00715DCB"/>
    <w:rsid w:val="00720686"/>
    <w:rsid w:val="00725DB8"/>
    <w:rsid w:val="00731561"/>
    <w:rsid w:val="0074093F"/>
    <w:rsid w:val="00740E73"/>
    <w:rsid w:val="00750EB0"/>
    <w:rsid w:val="00754929"/>
    <w:rsid w:val="00755B23"/>
    <w:rsid w:val="00762254"/>
    <w:rsid w:val="00762E77"/>
    <w:rsid w:val="00781E82"/>
    <w:rsid w:val="007838CC"/>
    <w:rsid w:val="0079528B"/>
    <w:rsid w:val="007A6F8D"/>
    <w:rsid w:val="007B245D"/>
    <w:rsid w:val="007E68D2"/>
    <w:rsid w:val="007F6A8D"/>
    <w:rsid w:val="00802BA5"/>
    <w:rsid w:val="00816EB0"/>
    <w:rsid w:val="00833B28"/>
    <w:rsid w:val="00841E90"/>
    <w:rsid w:val="008459D4"/>
    <w:rsid w:val="00852706"/>
    <w:rsid w:val="0088052C"/>
    <w:rsid w:val="00881BB9"/>
    <w:rsid w:val="0088466B"/>
    <w:rsid w:val="00887127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1915"/>
    <w:rsid w:val="00952B92"/>
    <w:rsid w:val="009536B4"/>
    <w:rsid w:val="0095768B"/>
    <w:rsid w:val="00966BB2"/>
    <w:rsid w:val="00973808"/>
    <w:rsid w:val="00973B4C"/>
    <w:rsid w:val="00974F8B"/>
    <w:rsid w:val="0098482B"/>
    <w:rsid w:val="00997BA6"/>
    <w:rsid w:val="009B54E3"/>
    <w:rsid w:val="009C0500"/>
    <w:rsid w:val="009C17D1"/>
    <w:rsid w:val="009C2609"/>
    <w:rsid w:val="009C61A3"/>
    <w:rsid w:val="009C7ED9"/>
    <w:rsid w:val="009E4C49"/>
    <w:rsid w:val="009F028F"/>
    <w:rsid w:val="009F18D2"/>
    <w:rsid w:val="00A26901"/>
    <w:rsid w:val="00A376E0"/>
    <w:rsid w:val="00A46582"/>
    <w:rsid w:val="00A57BCE"/>
    <w:rsid w:val="00A67545"/>
    <w:rsid w:val="00A70420"/>
    <w:rsid w:val="00A808C2"/>
    <w:rsid w:val="00A945C5"/>
    <w:rsid w:val="00AA6D83"/>
    <w:rsid w:val="00AB1447"/>
    <w:rsid w:val="00AB4EC6"/>
    <w:rsid w:val="00AC39F5"/>
    <w:rsid w:val="00AC5068"/>
    <w:rsid w:val="00AD4479"/>
    <w:rsid w:val="00AE724C"/>
    <w:rsid w:val="00AF4B91"/>
    <w:rsid w:val="00AF73CE"/>
    <w:rsid w:val="00B02362"/>
    <w:rsid w:val="00B0429C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36D7B"/>
    <w:rsid w:val="00C40CA7"/>
    <w:rsid w:val="00C42E6A"/>
    <w:rsid w:val="00C4355F"/>
    <w:rsid w:val="00C436EA"/>
    <w:rsid w:val="00C53725"/>
    <w:rsid w:val="00C629E6"/>
    <w:rsid w:val="00C634DA"/>
    <w:rsid w:val="00C6732D"/>
    <w:rsid w:val="00C81370"/>
    <w:rsid w:val="00C84E2A"/>
    <w:rsid w:val="00C8603D"/>
    <w:rsid w:val="00C927E5"/>
    <w:rsid w:val="00C94E2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08C0"/>
    <w:rsid w:val="00D12106"/>
    <w:rsid w:val="00D14493"/>
    <w:rsid w:val="00D2461B"/>
    <w:rsid w:val="00D24A8B"/>
    <w:rsid w:val="00D32CD8"/>
    <w:rsid w:val="00D35065"/>
    <w:rsid w:val="00D366F2"/>
    <w:rsid w:val="00D37562"/>
    <w:rsid w:val="00D43FE0"/>
    <w:rsid w:val="00D51E02"/>
    <w:rsid w:val="00D51EE3"/>
    <w:rsid w:val="00D5706D"/>
    <w:rsid w:val="00D65B5C"/>
    <w:rsid w:val="00D7403B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F4AF0"/>
    <w:rsid w:val="00E02D31"/>
    <w:rsid w:val="00E13FD5"/>
    <w:rsid w:val="00E17203"/>
    <w:rsid w:val="00E21054"/>
    <w:rsid w:val="00E30F02"/>
    <w:rsid w:val="00E40850"/>
    <w:rsid w:val="00E60EDA"/>
    <w:rsid w:val="00E859A4"/>
    <w:rsid w:val="00E86279"/>
    <w:rsid w:val="00E97211"/>
    <w:rsid w:val="00EA1FEC"/>
    <w:rsid w:val="00EB4003"/>
    <w:rsid w:val="00ED4803"/>
    <w:rsid w:val="00ED58A2"/>
    <w:rsid w:val="00ED5C82"/>
    <w:rsid w:val="00F16A98"/>
    <w:rsid w:val="00F21A37"/>
    <w:rsid w:val="00F54FA4"/>
    <w:rsid w:val="00F75021"/>
    <w:rsid w:val="00FA6DF1"/>
    <w:rsid w:val="00FC2B74"/>
    <w:rsid w:val="00FC5379"/>
    <w:rsid w:val="00FE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zal._7_rodo_3 (3).docx.docx</NazwaPliku>
    <Osoba xmlns="1E9983FF-DC4B-4F4E-A072-0441E2B88E6D">STAT\PIOTROWSKAMAR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77E76B3-B8C8-4E0A-8181-CECE55CEC9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7302A3-401D-47C3-A2A6-82D878D86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1043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2026-03-11T11:57:00Z</dcterms:created>
  <dcterms:modified xsi:type="dcterms:W3CDTF">2026-03-11T11:57:00Z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