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256B35" w14:textId="77777777" w:rsidR="00AB4F64" w:rsidRPr="004C1C4C" w:rsidRDefault="003E6D77" w:rsidP="004C1C4C">
      <w:pPr>
        <w:pStyle w:val="Nagwek1"/>
        <w:spacing w:before="0" w:after="240"/>
        <w:jc w:val="center"/>
        <w:rPr>
          <w:rFonts w:ascii="Fira Sans" w:hAnsi="Fira Sans"/>
          <w:b/>
          <w:color w:val="auto"/>
          <w:sz w:val="24"/>
          <w:szCs w:val="24"/>
        </w:rPr>
      </w:pPr>
      <w:r w:rsidRPr="004C1C4C">
        <w:rPr>
          <w:rFonts w:ascii="Fira Sans" w:hAnsi="Fira Sans"/>
          <w:b/>
          <w:color w:val="auto"/>
          <w:sz w:val="24"/>
          <w:szCs w:val="24"/>
        </w:rPr>
        <w:t>Deklaracja dostępności</w:t>
      </w:r>
    </w:p>
    <w:p w14:paraId="27B963EC" w14:textId="4698239E" w:rsidR="00BD4704" w:rsidRDefault="003E6D77" w:rsidP="00BD4704">
      <w:pPr>
        <w:pStyle w:val="Nagwek2"/>
        <w:rPr>
          <w:rFonts w:ascii="Fira Sans" w:eastAsia="Times New Roman" w:hAnsi="Fira Sans"/>
          <w:b/>
          <w:color w:val="auto"/>
          <w:sz w:val="19"/>
          <w:szCs w:val="19"/>
          <w:lang w:eastAsia="pl-PL"/>
        </w:rPr>
      </w:pPr>
      <w:r w:rsidRPr="00BD00C8">
        <w:rPr>
          <w:rFonts w:ascii="Fira Sans" w:eastAsia="Times New Roman" w:hAnsi="Fira Sans"/>
          <w:b/>
          <w:color w:val="auto"/>
          <w:sz w:val="19"/>
          <w:szCs w:val="19"/>
          <w:lang w:eastAsia="pl-PL"/>
        </w:rPr>
        <w:t>Oświadczenie w sprawie dostępności</w:t>
      </w:r>
      <w:r w:rsidR="002D5877" w:rsidRPr="002D5877">
        <w:rPr>
          <w:color w:val="FF0000"/>
          <w:lang w:eastAsia="pl-PL"/>
        </w:rPr>
        <w:t xml:space="preserve"> </w:t>
      </w:r>
      <w:r w:rsidR="002D5877" w:rsidRPr="008D7EEF">
        <w:rPr>
          <w:rFonts w:ascii="Fira Sans" w:hAnsi="Fira Sans"/>
          <w:b/>
          <w:color w:val="auto"/>
          <w:sz w:val="19"/>
          <w:szCs w:val="19"/>
          <w:lang w:eastAsia="pl-PL"/>
        </w:rPr>
        <w:t>serwisu Urzędu Statystycznego w Krakowie</w:t>
      </w:r>
      <w:r w:rsidR="002D5877" w:rsidRPr="008D7EEF">
        <w:rPr>
          <w:rFonts w:ascii="Fira Sans" w:hAnsi="Fira Sans"/>
          <w:color w:val="auto"/>
          <w:sz w:val="19"/>
          <w:szCs w:val="19"/>
          <w:lang w:eastAsia="pl-PL"/>
        </w:rPr>
        <w:t>.</w:t>
      </w:r>
    </w:p>
    <w:p w14:paraId="70DE64EB" w14:textId="77777777" w:rsidR="00BD4704" w:rsidRPr="00BD4704" w:rsidRDefault="00BD4704" w:rsidP="00BD4704">
      <w:pPr>
        <w:rPr>
          <w:color w:val="FF0000"/>
          <w:lang w:eastAsia="pl-PL"/>
        </w:rPr>
      </w:pPr>
    </w:p>
    <w:p w14:paraId="30CFBA85" w14:textId="77777777" w:rsidR="003E6D77" w:rsidRPr="00FA5595" w:rsidRDefault="003E6D77" w:rsidP="009E2F11">
      <w:pPr>
        <w:rPr>
          <w:rFonts w:eastAsia="Times New Roman" w:cs="Times New Roman"/>
          <w:lang w:eastAsia="pl-PL"/>
        </w:rPr>
      </w:pPr>
      <w:r w:rsidRPr="00FA5595">
        <w:rPr>
          <w:rFonts w:eastAsia="Times New Roman" w:cs="Times New Roman"/>
          <w:lang w:eastAsia="pl-PL"/>
        </w:rPr>
        <w:t xml:space="preserve">Urząd Statystyczny w </w:t>
      </w:r>
      <w:r>
        <w:rPr>
          <w:rFonts w:eastAsia="Times New Roman" w:cs="Times New Roman"/>
          <w:lang w:eastAsia="pl-PL"/>
        </w:rPr>
        <w:t xml:space="preserve">Krakowie </w:t>
      </w:r>
      <w:r w:rsidRPr="00FA5595">
        <w:rPr>
          <w:rFonts w:eastAsia="Times New Roman" w:cs="Times New Roman"/>
          <w:lang w:eastAsia="pl-PL"/>
        </w:rPr>
        <w:t xml:space="preserve">zobowiązuje się zapewnić dostępność swojej strony internetowej zgodnie z ustawą z dnia 4 kwietnia 2019 r. o dostępności cyfrowej stron internetowych i aplikacji mobilnych podmiotów publicznych. Niniejsze oświadczenie w sprawie dostępności ma zastosowanie do </w:t>
      </w:r>
      <w:hyperlink r:id="rId8" w:history="1">
        <w:r w:rsidRPr="003E6D77">
          <w:rPr>
            <w:rFonts w:eastAsia="Times New Roman" w:cs="Times New Roman"/>
            <w:lang w:eastAsia="pl-PL"/>
          </w:rPr>
          <w:t xml:space="preserve">strony internetowej Urzędu Statystycznego w </w:t>
        </w:r>
        <w:r>
          <w:rPr>
            <w:rFonts w:eastAsia="Times New Roman" w:cs="Times New Roman"/>
            <w:lang w:eastAsia="pl-PL"/>
          </w:rPr>
          <w:t>Krakowie</w:t>
        </w:r>
      </w:hyperlink>
      <w:r>
        <w:rPr>
          <w:rFonts w:eastAsia="Times New Roman" w:cs="Times New Roman"/>
          <w:lang w:eastAsia="pl-PL"/>
        </w:rPr>
        <w:t xml:space="preserve"> </w:t>
      </w:r>
      <w:hyperlink r:id="rId9" w:history="1">
        <w:r w:rsidR="00410699">
          <w:rPr>
            <w:rStyle w:val="Hipercze"/>
            <w:rFonts w:eastAsia="Times New Roman" w:cs="Times New Roman"/>
            <w:lang w:eastAsia="pl-PL"/>
          </w:rPr>
          <w:t>krakow.stat.gov.pl</w:t>
        </w:r>
      </w:hyperlink>
      <w:r>
        <w:rPr>
          <w:rFonts w:eastAsia="Times New Roman" w:cs="Times New Roman"/>
          <w:lang w:eastAsia="pl-PL"/>
        </w:rPr>
        <w:t>.</w:t>
      </w:r>
    </w:p>
    <w:p w14:paraId="2C33513E" w14:textId="77777777" w:rsidR="00391CC3" w:rsidRDefault="003E6D77" w:rsidP="003E6D77">
      <w:pPr>
        <w:shd w:val="clear" w:color="auto" w:fill="FDFDFD"/>
        <w:spacing w:line="240" w:lineRule="auto"/>
        <w:jc w:val="both"/>
      </w:pPr>
      <w:r w:rsidRPr="00FA5595">
        <w:rPr>
          <w:rFonts w:eastAsia="Times New Roman" w:cs="Times New Roman"/>
          <w:lang w:eastAsia="pl-PL"/>
        </w:rPr>
        <w:t xml:space="preserve">Data publikacji strony internetowej: </w:t>
      </w:r>
      <w:r w:rsidR="009E2350">
        <w:t>03-06-</w:t>
      </w:r>
      <w:r w:rsidR="00391CC3">
        <w:t>1995</w:t>
      </w:r>
    </w:p>
    <w:p w14:paraId="47C07198" w14:textId="77777777" w:rsidR="00391CC3" w:rsidRDefault="003E6D77" w:rsidP="00391CC3">
      <w:pPr>
        <w:shd w:val="clear" w:color="auto" w:fill="FDFDFD"/>
        <w:jc w:val="both"/>
      </w:pPr>
      <w:r w:rsidRPr="00FA5595">
        <w:rPr>
          <w:rFonts w:eastAsia="Times New Roman" w:cs="Times New Roman"/>
          <w:lang w:eastAsia="pl-PL"/>
        </w:rPr>
        <w:t xml:space="preserve">Data ostatniej istotnej aktualizacji: </w:t>
      </w:r>
      <w:r w:rsidR="009E2350">
        <w:t>16-01-</w:t>
      </w:r>
      <w:r w:rsidR="00391CC3">
        <w:t>2018</w:t>
      </w:r>
    </w:p>
    <w:p w14:paraId="1BFB994D" w14:textId="77777777" w:rsidR="00412498" w:rsidRDefault="00412498" w:rsidP="003E6D77">
      <w:pPr>
        <w:shd w:val="clear" w:color="auto" w:fill="FDFDFD"/>
        <w:spacing w:line="240" w:lineRule="auto"/>
        <w:jc w:val="both"/>
        <w:rPr>
          <w:rFonts w:eastAsia="Times New Roman" w:cs="Times New Roman"/>
          <w:lang w:eastAsia="pl-PL"/>
        </w:rPr>
      </w:pPr>
    </w:p>
    <w:p w14:paraId="03367DAE" w14:textId="3AFD5845" w:rsidR="00412498" w:rsidRPr="008D7EEF" w:rsidRDefault="00412498" w:rsidP="00412498">
      <w:pPr>
        <w:pStyle w:val="Nagwek2"/>
        <w:rPr>
          <w:rFonts w:ascii="Fira Sans" w:eastAsia="Times New Roman" w:hAnsi="Fira Sans"/>
          <w:b/>
          <w:color w:val="auto"/>
          <w:sz w:val="19"/>
          <w:szCs w:val="19"/>
          <w:lang w:eastAsia="pl-PL"/>
        </w:rPr>
      </w:pPr>
      <w:r w:rsidRPr="008D7EEF">
        <w:rPr>
          <w:rFonts w:ascii="Fira Sans" w:eastAsia="Times New Roman" w:hAnsi="Fira Sans"/>
          <w:b/>
          <w:color w:val="auto"/>
          <w:sz w:val="19"/>
          <w:szCs w:val="19"/>
          <w:lang w:eastAsia="pl-PL"/>
        </w:rPr>
        <w:t>Status Deklaracji</w:t>
      </w:r>
    </w:p>
    <w:p w14:paraId="1E34F212" w14:textId="77777777" w:rsidR="00412498" w:rsidRDefault="00412498" w:rsidP="003E6D77">
      <w:pPr>
        <w:shd w:val="clear" w:color="auto" w:fill="FDFDFD"/>
        <w:spacing w:line="240" w:lineRule="auto"/>
        <w:jc w:val="both"/>
        <w:rPr>
          <w:rFonts w:eastAsia="Times New Roman" w:cs="Times New Roman"/>
          <w:lang w:eastAsia="pl-PL"/>
        </w:rPr>
      </w:pPr>
    </w:p>
    <w:p w14:paraId="3CD2A54B" w14:textId="77777777" w:rsidR="003E6D77" w:rsidRDefault="003E6D77" w:rsidP="006915AF">
      <w:pPr>
        <w:shd w:val="clear" w:color="auto" w:fill="FDFDFD"/>
        <w:spacing w:line="240" w:lineRule="auto"/>
        <w:rPr>
          <w:rFonts w:eastAsia="Times New Roman" w:cs="Times New Roman"/>
          <w:lang w:eastAsia="pl-PL"/>
        </w:rPr>
      </w:pPr>
      <w:r w:rsidRPr="00FA5595">
        <w:rPr>
          <w:rFonts w:eastAsia="Times New Roman" w:cs="Times New Roman"/>
          <w:lang w:eastAsia="pl-PL"/>
        </w:rPr>
        <w:t>Strona internetowa jest częściowo zgodna z ustawą z dnia 4 kwietnia 2019 r. o dostępności cyfrowej stron internetowych i aplikacji mobilnych podmiotów publicznych z powodu niezgodności wymienionych poniżej:</w:t>
      </w:r>
    </w:p>
    <w:p w14:paraId="781BF640" w14:textId="77777777" w:rsidR="003E6D77" w:rsidRPr="00BE1E97" w:rsidRDefault="003E6D77" w:rsidP="006915AF">
      <w:pPr>
        <w:numPr>
          <w:ilvl w:val="0"/>
          <w:numId w:val="1"/>
        </w:numPr>
        <w:spacing w:line="240" w:lineRule="auto"/>
        <w:ind w:left="0"/>
        <w:rPr>
          <w:rFonts w:eastAsia="Times New Roman" w:cs="Times New Roman"/>
          <w:lang w:eastAsia="pl-PL"/>
        </w:rPr>
      </w:pPr>
      <w:r w:rsidRPr="00BE1E97">
        <w:rPr>
          <w:rFonts w:eastAsia="Times New Roman" w:cs="Times New Roman"/>
          <w:lang w:eastAsia="pl-PL"/>
        </w:rPr>
        <w:t xml:space="preserve">część plików PDF nie jest dostępnych cyfrowo (nie ma w nich dobrze zaznaczonej logicznej struktury </w:t>
      </w:r>
      <w:r w:rsidR="0014601B">
        <w:rPr>
          <w:rFonts w:eastAsia="Times New Roman" w:cs="Times New Roman"/>
          <w:lang w:eastAsia="pl-PL"/>
        </w:rPr>
        <w:br/>
      </w:r>
      <w:r w:rsidRPr="00BE1E97">
        <w:rPr>
          <w:rFonts w:eastAsia="Times New Roman" w:cs="Times New Roman"/>
          <w:lang w:eastAsia="pl-PL"/>
        </w:rPr>
        <w:t>lub są skanami dokumentów),</w:t>
      </w:r>
    </w:p>
    <w:p w14:paraId="63C2E471" w14:textId="77777777" w:rsidR="003E6D77" w:rsidRPr="00BE1E97" w:rsidRDefault="003E6D77" w:rsidP="006915AF">
      <w:pPr>
        <w:numPr>
          <w:ilvl w:val="0"/>
          <w:numId w:val="1"/>
        </w:numPr>
        <w:spacing w:line="240" w:lineRule="auto"/>
        <w:ind w:left="0"/>
        <w:rPr>
          <w:rFonts w:eastAsia="Times New Roman" w:cs="Times New Roman"/>
          <w:lang w:eastAsia="pl-PL"/>
        </w:rPr>
      </w:pPr>
      <w:r w:rsidRPr="00BE1E97">
        <w:rPr>
          <w:rFonts w:eastAsia="Times New Roman" w:cs="Times New Roman"/>
          <w:lang w:eastAsia="pl-PL"/>
        </w:rPr>
        <w:t>część opublikowanych infografik nie posiada opisu alternatywnego lub alternatywnej wersji danych,</w:t>
      </w:r>
    </w:p>
    <w:p w14:paraId="46C2B22B" w14:textId="77777777" w:rsidR="003E6D77" w:rsidRDefault="003E6D77" w:rsidP="006915AF">
      <w:pPr>
        <w:numPr>
          <w:ilvl w:val="0"/>
          <w:numId w:val="1"/>
        </w:numPr>
        <w:spacing w:line="240" w:lineRule="auto"/>
        <w:ind w:left="0"/>
        <w:rPr>
          <w:rFonts w:eastAsia="Times New Roman" w:cs="Times New Roman"/>
          <w:lang w:eastAsia="pl-PL"/>
        </w:rPr>
      </w:pPr>
      <w:r w:rsidRPr="00BE1E97">
        <w:rPr>
          <w:rFonts w:eastAsia="Times New Roman" w:cs="Times New Roman"/>
          <w:lang w:eastAsia="pl-PL"/>
        </w:rPr>
        <w:t xml:space="preserve">część z opublikowanych zdjęć nie posiada opisu alternatywnego, nie są one jednak wykorzystywane </w:t>
      </w:r>
      <w:r w:rsidR="009C2438">
        <w:rPr>
          <w:rFonts w:eastAsia="Times New Roman" w:cs="Times New Roman"/>
          <w:lang w:eastAsia="pl-PL"/>
        </w:rPr>
        <w:t>do</w:t>
      </w:r>
      <w:r w:rsidR="00220F39">
        <w:rPr>
          <w:rFonts w:eastAsia="Times New Roman" w:cs="Times New Roman"/>
          <w:lang w:eastAsia="pl-PL"/>
        </w:rPr>
        <w:t> </w:t>
      </w:r>
      <w:r w:rsidR="009C2438">
        <w:rPr>
          <w:rFonts w:eastAsia="Times New Roman" w:cs="Times New Roman"/>
          <w:lang w:eastAsia="pl-PL"/>
        </w:rPr>
        <w:t xml:space="preserve"> realizacji bieżących zadań.</w:t>
      </w:r>
    </w:p>
    <w:p w14:paraId="363A03C6" w14:textId="77777777" w:rsidR="00B47387" w:rsidRPr="006E327E" w:rsidRDefault="00655026" w:rsidP="006915AF">
      <w:pPr>
        <w:numPr>
          <w:ilvl w:val="0"/>
          <w:numId w:val="1"/>
        </w:numPr>
        <w:spacing w:line="240" w:lineRule="auto"/>
        <w:ind w:left="0"/>
        <w:rPr>
          <w:rFonts w:eastAsia="Times New Roman" w:cs="Times New Roman"/>
          <w:lang w:eastAsia="pl-PL"/>
        </w:rPr>
      </w:pPr>
      <w:r w:rsidRPr="006E327E">
        <w:rPr>
          <w:rFonts w:eastAsia="Times New Roman" w:cs="Times New Roman"/>
          <w:lang w:eastAsia="pl-PL"/>
        </w:rPr>
        <w:t>c</w:t>
      </w:r>
      <w:r w:rsidR="00B47387" w:rsidRPr="006E327E">
        <w:rPr>
          <w:rFonts w:eastAsia="Times New Roman" w:cs="Times New Roman"/>
          <w:lang w:eastAsia="pl-PL"/>
        </w:rPr>
        <w:t>zęść udostępnionych na stronie materiałów nie spełnia wymogów dostępności cyfrowej, ponieważ zostały przygoto</w:t>
      </w:r>
      <w:r w:rsidR="00497427" w:rsidRPr="006E327E">
        <w:rPr>
          <w:rFonts w:eastAsia="Times New Roman" w:cs="Times New Roman"/>
          <w:lang w:eastAsia="pl-PL"/>
        </w:rPr>
        <w:t>wane w standardzie drukarskim (</w:t>
      </w:r>
      <w:r w:rsidR="00B47387" w:rsidRPr="006E327E">
        <w:rPr>
          <w:rFonts w:eastAsia="Times New Roman" w:cs="Times New Roman"/>
          <w:lang w:eastAsia="pl-PL"/>
        </w:rPr>
        <w:t>posiadają numery ISBN/ISSN).</w:t>
      </w:r>
    </w:p>
    <w:p w14:paraId="6AAF88D6" w14:textId="77777777" w:rsidR="00B47387" w:rsidRDefault="00655026" w:rsidP="006915AF">
      <w:pPr>
        <w:numPr>
          <w:ilvl w:val="0"/>
          <w:numId w:val="1"/>
        </w:numPr>
        <w:spacing w:line="240" w:lineRule="auto"/>
        <w:ind w:left="0"/>
        <w:rPr>
          <w:rFonts w:eastAsia="Times New Roman" w:cs="Times New Roman"/>
          <w:lang w:eastAsia="pl-PL"/>
        </w:rPr>
      </w:pPr>
      <w:r w:rsidRPr="006E327E">
        <w:rPr>
          <w:rFonts w:eastAsia="Times New Roman" w:cs="Times New Roman"/>
          <w:lang w:eastAsia="pl-PL"/>
        </w:rPr>
        <w:t>n</w:t>
      </w:r>
      <w:r w:rsidR="00B47387" w:rsidRPr="006E327E">
        <w:rPr>
          <w:rFonts w:eastAsia="Times New Roman" w:cs="Times New Roman"/>
          <w:lang w:eastAsia="pl-PL"/>
        </w:rPr>
        <w:t>iektóre dokumenty opublikowane na stronie mogą być niedostępne z u</w:t>
      </w:r>
      <w:r w:rsidR="00497427" w:rsidRPr="006E327E">
        <w:rPr>
          <w:rFonts w:eastAsia="Times New Roman" w:cs="Times New Roman"/>
          <w:lang w:eastAsia="pl-PL"/>
        </w:rPr>
        <w:t>wagi na fakt, że pochodzą z</w:t>
      </w:r>
      <w:r w:rsidR="00220F39">
        <w:rPr>
          <w:rFonts w:eastAsia="Times New Roman" w:cs="Times New Roman"/>
          <w:lang w:eastAsia="pl-PL"/>
        </w:rPr>
        <w:t> </w:t>
      </w:r>
      <w:r w:rsidR="00497427" w:rsidRPr="006E327E">
        <w:rPr>
          <w:rFonts w:eastAsia="Times New Roman" w:cs="Times New Roman"/>
          <w:lang w:eastAsia="pl-PL"/>
        </w:rPr>
        <w:t xml:space="preserve"> zew</w:t>
      </w:r>
      <w:r w:rsidR="00B47387" w:rsidRPr="006E327E">
        <w:rPr>
          <w:rFonts w:eastAsia="Times New Roman" w:cs="Times New Roman"/>
          <w:lang w:eastAsia="pl-PL"/>
        </w:rPr>
        <w:t>nątrz i posiadają strukturę, w którą nie ma możliwości ingerencji lub zostały opublikowane w oparciu o zasa</w:t>
      </w:r>
      <w:r w:rsidR="00497427" w:rsidRPr="006E327E">
        <w:rPr>
          <w:rFonts w:eastAsia="Times New Roman" w:cs="Times New Roman"/>
          <w:lang w:eastAsia="pl-PL"/>
        </w:rPr>
        <w:t>dy przyjęte w innej instytucji.</w:t>
      </w:r>
    </w:p>
    <w:p w14:paraId="5E7A25E4" w14:textId="77777777" w:rsidR="00E65039" w:rsidRDefault="00E65039" w:rsidP="00E65039">
      <w:pPr>
        <w:spacing w:line="240" w:lineRule="auto"/>
        <w:jc w:val="both"/>
        <w:rPr>
          <w:rFonts w:eastAsia="Times New Roman" w:cs="Times New Roman"/>
          <w:lang w:eastAsia="pl-PL"/>
        </w:rPr>
      </w:pPr>
    </w:p>
    <w:p w14:paraId="0F0C7512" w14:textId="4AB45139" w:rsidR="00E65039" w:rsidRPr="008D7EEF" w:rsidRDefault="00E65039" w:rsidP="00E65039">
      <w:pPr>
        <w:spacing w:line="240" w:lineRule="auto"/>
        <w:jc w:val="both"/>
        <w:rPr>
          <w:rFonts w:eastAsia="Times New Roman" w:cs="Times New Roman"/>
          <w:lang w:eastAsia="pl-PL"/>
        </w:rPr>
      </w:pPr>
      <w:r w:rsidRPr="008D7EEF">
        <w:rPr>
          <w:rFonts w:eastAsia="Times New Roman" w:cs="Times New Roman"/>
          <w:lang w:eastAsia="pl-PL"/>
        </w:rPr>
        <w:t xml:space="preserve">Na stronie internetowej można korzystać ze standardowych skrótów klawiaturowych. </w:t>
      </w:r>
    </w:p>
    <w:p w14:paraId="6B2165A3" w14:textId="77777777" w:rsidR="00796DC3" w:rsidRDefault="00796DC3" w:rsidP="00796DC3">
      <w:pPr>
        <w:spacing w:line="240" w:lineRule="auto"/>
        <w:jc w:val="both"/>
        <w:rPr>
          <w:rFonts w:eastAsia="Times New Roman" w:cs="Times New Roman"/>
          <w:lang w:eastAsia="pl-PL"/>
        </w:rPr>
      </w:pPr>
    </w:p>
    <w:p w14:paraId="0954FF8D" w14:textId="23D96B82" w:rsidR="00754E4E" w:rsidRPr="008D7EEF" w:rsidRDefault="00754E4E" w:rsidP="00754E4E">
      <w:pPr>
        <w:pStyle w:val="Nagwek2"/>
        <w:rPr>
          <w:rFonts w:ascii="Fira Sans" w:eastAsia="Times New Roman" w:hAnsi="Fira Sans"/>
          <w:b/>
          <w:color w:val="auto"/>
          <w:sz w:val="19"/>
          <w:szCs w:val="19"/>
          <w:lang w:eastAsia="pl-PL"/>
        </w:rPr>
      </w:pPr>
      <w:r w:rsidRPr="008D7EEF">
        <w:rPr>
          <w:rFonts w:ascii="Fira Sans" w:eastAsia="Times New Roman" w:hAnsi="Fira Sans"/>
          <w:b/>
          <w:color w:val="auto"/>
          <w:sz w:val="19"/>
          <w:szCs w:val="19"/>
          <w:lang w:eastAsia="pl-PL"/>
        </w:rPr>
        <w:t xml:space="preserve">Przygotowanie </w:t>
      </w:r>
      <w:r w:rsidR="00623FFE" w:rsidRPr="008D7EEF">
        <w:rPr>
          <w:rFonts w:ascii="Fira Sans" w:eastAsia="Times New Roman" w:hAnsi="Fira Sans"/>
          <w:b/>
          <w:color w:val="auto"/>
          <w:sz w:val="19"/>
          <w:szCs w:val="19"/>
          <w:lang w:eastAsia="pl-PL"/>
        </w:rPr>
        <w:t xml:space="preserve">i ocena </w:t>
      </w:r>
      <w:r w:rsidRPr="008D7EEF">
        <w:rPr>
          <w:rFonts w:ascii="Fira Sans" w:eastAsia="Times New Roman" w:hAnsi="Fira Sans"/>
          <w:b/>
          <w:color w:val="auto"/>
          <w:sz w:val="19"/>
          <w:szCs w:val="19"/>
          <w:lang w:eastAsia="pl-PL"/>
        </w:rPr>
        <w:t>Deklaracji dostępności</w:t>
      </w:r>
    </w:p>
    <w:p w14:paraId="3623753A" w14:textId="77777777" w:rsidR="00754E4E" w:rsidRDefault="00754E4E" w:rsidP="00796DC3">
      <w:pPr>
        <w:spacing w:line="240" w:lineRule="auto"/>
        <w:jc w:val="both"/>
        <w:rPr>
          <w:rFonts w:eastAsia="Times New Roman" w:cs="Times New Roman"/>
          <w:lang w:eastAsia="pl-PL"/>
        </w:rPr>
      </w:pPr>
    </w:p>
    <w:p w14:paraId="7B450DA1" w14:textId="77777777" w:rsidR="003E6D77" w:rsidRDefault="003E6D77" w:rsidP="003E6D77">
      <w:pPr>
        <w:shd w:val="clear" w:color="auto" w:fill="FDFDFD"/>
        <w:spacing w:line="240" w:lineRule="auto"/>
        <w:jc w:val="both"/>
        <w:rPr>
          <w:rFonts w:ascii="inherit" w:eastAsia="Times New Roman" w:hAnsi="inherit" w:cs="Times New Roman"/>
          <w:color w:val="222222"/>
          <w:sz w:val="21"/>
          <w:szCs w:val="21"/>
          <w:lang w:eastAsia="pl-PL"/>
        </w:rPr>
      </w:pPr>
      <w:r w:rsidRPr="00BE1E97">
        <w:rPr>
          <w:rFonts w:eastAsia="Times New Roman" w:cs="Times New Roman"/>
          <w:lang w:eastAsia="pl-PL"/>
        </w:rPr>
        <w:t xml:space="preserve">Oświadczenie sporządzono dnia </w:t>
      </w:r>
      <w:r w:rsidR="00165709">
        <w:rPr>
          <w:rFonts w:eastAsia="Times New Roman" w:cs="Times New Roman"/>
          <w:lang w:eastAsia="pl-PL"/>
        </w:rPr>
        <w:t>22-09-2020.</w:t>
      </w:r>
      <w:r w:rsidRPr="00BE1E97">
        <w:rPr>
          <w:rFonts w:eastAsia="Times New Roman" w:cs="Times New Roman"/>
          <w:lang w:eastAsia="pl-PL"/>
        </w:rPr>
        <w:t xml:space="preserve"> Deklarację sporządzono na podstawie samooceny przeprowadzonej przez podmiot publiczny</w:t>
      </w:r>
      <w:r w:rsidRPr="00BE1E97">
        <w:rPr>
          <w:rFonts w:ascii="inherit" w:eastAsia="Times New Roman" w:hAnsi="inherit" w:cs="Times New Roman"/>
          <w:color w:val="222222"/>
          <w:sz w:val="21"/>
          <w:szCs w:val="21"/>
          <w:lang w:eastAsia="pl-PL"/>
        </w:rPr>
        <w:t>.</w:t>
      </w:r>
    </w:p>
    <w:p w14:paraId="2328DD97" w14:textId="7B00ACBB" w:rsidR="006C0864" w:rsidRPr="00B21C8B" w:rsidRDefault="006C0864" w:rsidP="003E6D77">
      <w:pPr>
        <w:shd w:val="clear" w:color="auto" w:fill="FDFDFD"/>
        <w:spacing w:line="240" w:lineRule="auto"/>
        <w:jc w:val="both"/>
        <w:rPr>
          <w:rFonts w:eastAsia="Times New Roman" w:cs="Times New Roman"/>
          <w:lang w:eastAsia="pl-PL"/>
        </w:rPr>
      </w:pPr>
      <w:r w:rsidRPr="00B21C8B">
        <w:t xml:space="preserve">Deklaracja została zaktualizowana </w:t>
      </w:r>
      <w:r w:rsidRPr="006C05B9">
        <w:t xml:space="preserve">dnia </w:t>
      </w:r>
      <w:r w:rsidR="008D7EEF" w:rsidRPr="006C05B9">
        <w:rPr>
          <w:rStyle w:val="Pogrubienie"/>
          <w:rFonts w:ascii="Fira Sans" w:hAnsi="Fira Sans"/>
        </w:rPr>
        <w:t>2</w:t>
      </w:r>
      <w:r w:rsidR="00812BD1" w:rsidRPr="006C05B9">
        <w:rPr>
          <w:rStyle w:val="Pogrubienie"/>
          <w:rFonts w:ascii="Fira Sans" w:hAnsi="Fira Sans"/>
        </w:rPr>
        <w:t>0</w:t>
      </w:r>
      <w:r w:rsidR="00C30A78" w:rsidRPr="006C05B9">
        <w:rPr>
          <w:rStyle w:val="Pogrubienie"/>
          <w:rFonts w:ascii="Fira Sans" w:hAnsi="Fira Sans"/>
        </w:rPr>
        <w:t>-03-20</w:t>
      </w:r>
      <w:r w:rsidR="00D20491" w:rsidRPr="006C05B9">
        <w:rPr>
          <w:rStyle w:val="Pogrubienie"/>
          <w:rFonts w:ascii="Fira Sans" w:hAnsi="Fira Sans"/>
        </w:rPr>
        <w:t>2</w:t>
      </w:r>
      <w:r w:rsidR="008D7EEF" w:rsidRPr="006C05B9">
        <w:rPr>
          <w:rStyle w:val="Pogrubienie"/>
          <w:rFonts w:ascii="Fira Sans" w:hAnsi="Fira Sans"/>
        </w:rPr>
        <w:t>6</w:t>
      </w:r>
      <w:r w:rsidR="00C30A78" w:rsidRPr="00BF1617">
        <w:rPr>
          <w:rStyle w:val="Pogrubienie"/>
          <w:rFonts w:ascii="Fira Sans" w:hAnsi="Fira Sans"/>
        </w:rPr>
        <w:t>.</w:t>
      </w:r>
    </w:p>
    <w:p w14:paraId="71C9A652" w14:textId="77777777" w:rsidR="00F80361" w:rsidRDefault="00F80361" w:rsidP="003E6D77">
      <w:pPr>
        <w:shd w:val="clear" w:color="auto" w:fill="FDFDFD"/>
        <w:spacing w:line="240" w:lineRule="auto"/>
        <w:jc w:val="both"/>
        <w:rPr>
          <w:rFonts w:ascii="inherit" w:eastAsia="Times New Roman" w:hAnsi="inherit" w:cs="Times New Roman"/>
          <w:color w:val="222222"/>
          <w:sz w:val="21"/>
          <w:szCs w:val="21"/>
          <w:lang w:eastAsia="pl-PL"/>
        </w:rPr>
      </w:pPr>
    </w:p>
    <w:p w14:paraId="5FFE8808" w14:textId="77777777" w:rsidR="00F80361" w:rsidRPr="00BD00C8" w:rsidRDefault="00F80361" w:rsidP="00BD00C8">
      <w:pPr>
        <w:pStyle w:val="Nagwek2"/>
        <w:rPr>
          <w:rFonts w:ascii="Fira Sans" w:eastAsia="Times New Roman" w:hAnsi="Fira Sans"/>
          <w:b/>
          <w:color w:val="auto"/>
          <w:sz w:val="19"/>
          <w:szCs w:val="19"/>
          <w:lang w:eastAsia="pl-PL"/>
        </w:rPr>
      </w:pPr>
      <w:r w:rsidRPr="00BD00C8">
        <w:rPr>
          <w:rFonts w:ascii="Fira Sans" w:eastAsia="Times New Roman" w:hAnsi="Fira Sans"/>
          <w:b/>
          <w:color w:val="auto"/>
          <w:sz w:val="19"/>
          <w:szCs w:val="19"/>
          <w:lang w:eastAsia="pl-PL"/>
        </w:rPr>
        <w:t>Informacje zwrotne i dane kontaktowe</w:t>
      </w:r>
    </w:p>
    <w:p w14:paraId="42B578A4" w14:textId="77777777" w:rsidR="0048064A" w:rsidRDefault="0048064A" w:rsidP="003E6D77">
      <w:pPr>
        <w:shd w:val="clear" w:color="auto" w:fill="FDFDFD"/>
        <w:spacing w:line="240" w:lineRule="auto"/>
        <w:jc w:val="both"/>
        <w:rPr>
          <w:rFonts w:eastAsia="Times New Roman" w:cs="Times New Roman"/>
          <w:lang w:eastAsia="pl-PL"/>
        </w:rPr>
      </w:pPr>
    </w:p>
    <w:p w14:paraId="6EB2BB34" w14:textId="03F9D8D8" w:rsidR="006B293B" w:rsidRPr="00C04DC3" w:rsidRDefault="00AD019E" w:rsidP="00155525">
      <w:pPr>
        <w:shd w:val="clear" w:color="auto" w:fill="FDFDFD"/>
        <w:spacing w:line="240" w:lineRule="auto"/>
        <w:rPr>
          <w:rFonts w:eastAsia="Times New Roman" w:cs="Times New Roman"/>
          <w:color w:val="FF0000"/>
          <w:lang w:eastAsia="pl-PL"/>
        </w:rPr>
      </w:pPr>
      <w:r w:rsidRPr="00AD019E">
        <w:rPr>
          <w:rFonts w:eastAsia="Times New Roman" w:cs="Times New Roman"/>
          <w:lang w:eastAsia="pl-PL"/>
        </w:rPr>
        <w:t xml:space="preserve">W przypadku problemów z dostępnością strony internetowej prosimy o kontakt. </w:t>
      </w:r>
      <w:r w:rsidRPr="00FA5595">
        <w:rPr>
          <w:rFonts w:eastAsia="Times New Roman" w:cs="Times New Roman"/>
          <w:lang w:eastAsia="pl-PL"/>
        </w:rPr>
        <w:t xml:space="preserve">Osobą wyznaczoną do kontaktu jest </w:t>
      </w:r>
      <w:r w:rsidR="003930AF">
        <w:rPr>
          <w:rFonts w:eastAsia="Times New Roman" w:cs="Times New Roman"/>
          <w:lang w:eastAsia="pl-PL"/>
        </w:rPr>
        <w:t>pani Beata Błaszczyk-Żewecka</w:t>
      </w:r>
      <w:r w:rsidRPr="00FA5595">
        <w:rPr>
          <w:rFonts w:eastAsia="Times New Roman" w:cs="Times New Roman"/>
          <w:lang w:eastAsia="pl-PL"/>
        </w:rPr>
        <w:t xml:space="preserve">, </w:t>
      </w:r>
      <w:hyperlink r:id="rId10" w:history="1">
        <w:r w:rsidR="00365578" w:rsidRPr="006971E4">
          <w:rPr>
            <w:rStyle w:val="Hipercze"/>
            <w:rFonts w:eastAsia="Times New Roman" w:cs="Times New Roman"/>
            <w:lang w:eastAsia="pl-PL"/>
          </w:rPr>
          <w:t>B.Zewecka@stat.gov.pl</w:t>
        </w:r>
      </w:hyperlink>
      <w:r w:rsidR="006F42EF">
        <w:rPr>
          <w:rFonts w:eastAsia="Times New Roman" w:cs="Times New Roman"/>
          <w:lang w:eastAsia="pl-PL"/>
        </w:rPr>
        <w:t xml:space="preserve">. </w:t>
      </w:r>
      <w:r w:rsidR="00C04DC3" w:rsidRPr="008D7EEF">
        <w:rPr>
          <w:rFonts w:eastAsia="Times New Roman" w:cs="Times New Roman"/>
          <w:lang w:eastAsia="pl-PL"/>
        </w:rPr>
        <w:t>Tel</w:t>
      </w:r>
      <w:r w:rsidR="00941A5A" w:rsidRPr="008D7EEF">
        <w:rPr>
          <w:rFonts w:eastAsia="Times New Roman" w:cs="Times New Roman"/>
          <w:lang w:eastAsia="pl-PL"/>
        </w:rPr>
        <w:t>. 12 36 10 220</w:t>
      </w:r>
    </w:p>
    <w:p w14:paraId="66B76F6B" w14:textId="77777777" w:rsidR="006B293B" w:rsidRDefault="006B293B" w:rsidP="00155525">
      <w:pPr>
        <w:shd w:val="clear" w:color="auto" w:fill="FDFDFD"/>
        <w:spacing w:line="240" w:lineRule="auto"/>
        <w:rPr>
          <w:rFonts w:eastAsia="Times New Roman" w:cs="Times New Roman"/>
          <w:lang w:eastAsia="pl-PL"/>
        </w:rPr>
      </w:pPr>
    </w:p>
    <w:p w14:paraId="6F90BD1C" w14:textId="702B3AB6" w:rsidR="006B293B" w:rsidRPr="008D7EEF" w:rsidRDefault="006B293B" w:rsidP="006B293B">
      <w:pPr>
        <w:pStyle w:val="Nagwek2"/>
        <w:rPr>
          <w:rFonts w:ascii="Fira Sans" w:eastAsia="Times New Roman" w:hAnsi="Fira Sans"/>
          <w:b/>
          <w:color w:val="auto"/>
          <w:sz w:val="19"/>
          <w:szCs w:val="19"/>
          <w:lang w:eastAsia="pl-PL"/>
        </w:rPr>
      </w:pPr>
      <w:r w:rsidRPr="008D7EEF">
        <w:rPr>
          <w:rFonts w:ascii="Fira Sans" w:eastAsia="Times New Roman" w:hAnsi="Fira Sans"/>
          <w:b/>
          <w:color w:val="auto"/>
          <w:sz w:val="19"/>
          <w:szCs w:val="19"/>
          <w:lang w:eastAsia="pl-PL"/>
        </w:rPr>
        <w:t>Procedura odwoławcza</w:t>
      </w:r>
    </w:p>
    <w:p w14:paraId="263A48AB" w14:textId="77777777" w:rsidR="006B293B" w:rsidRDefault="006B293B" w:rsidP="00155525">
      <w:pPr>
        <w:shd w:val="clear" w:color="auto" w:fill="FDFDFD"/>
        <w:spacing w:line="240" w:lineRule="auto"/>
        <w:rPr>
          <w:rFonts w:eastAsia="Times New Roman" w:cs="Times New Roman"/>
          <w:lang w:eastAsia="pl-PL"/>
        </w:rPr>
      </w:pPr>
    </w:p>
    <w:p w14:paraId="46E20E55" w14:textId="59C49C92" w:rsidR="00AD019E" w:rsidRPr="00FA5595" w:rsidRDefault="00AD019E" w:rsidP="00155525">
      <w:pPr>
        <w:shd w:val="clear" w:color="auto" w:fill="FDFDFD"/>
        <w:spacing w:line="240" w:lineRule="auto"/>
        <w:rPr>
          <w:rFonts w:eastAsia="Times New Roman" w:cs="Times New Roman"/>
          <w:lang w:eastAsia="pl-PL"/>
        </w:rPr>
      </w:pPr>
      <w:r w:rsidRPr="00FA5595">
        <w:rPr>
          <w:rFonts w:eastAsia="Times New Roman" w:cs="Times New Roman"/>
          <w:lang w:eastAsia="pl-PL"/>
        </w:rPr>
        <w:t xml:space="preserve">Wnioski o udostępnienie informacji niedostępnej oraz skargi na brak zapewnienia dostępności można składać w sekretariacie Urzędu </w:t>
      </w:r>
      <w:r w:rsidR="00631434">
        <w:rPr>
          <w:rFonts w:eastAsia="Times New Roman" w:cs="Times New Roman"/>
          <w:lang w:eastAsia="pl-PL"/>
        </w:rPr>
        <w:t xml:space="preserve">lub przesłać </w:t>
      </w:r>
      <w:r w:rsidRPr="00FA5595">
        <w:rPr>
          <w:rFonts w:eastAsia="Times New Roman" w:cs="Times New Roman"/>
          <w:lang w:eastAsia="pl-PL"/>
        </w:rPr>
        <w:t xml:space="preserve">na adres: </w:t>
      </w:r>
      <w:hyperlink r:id="rId11" w:history="1">
        <w:r w:rsidR="00EF3076" w:rsidRPr="006971E4">
          <w:rPr>
            <w:rStyle w:val="Hipercze"/>
            <w:rFonts w:eastAsia="Times New Roman" w:cs="Times New Roman"/>
            <w:lang w:eastAsia="pl-PL"/>
          </w:rPr>
          <w:t>sekretariatUSKRK@stat.gov.pl</w:t>
        </w:r>
      </w:hyperlink>
      <w:r w:rsidRPr="00FA5595">
        <w:rPr>
          <w:rFonts w:eastAsia="Times New Roman" w:cs="Times New Roman"/>
          <w:lang w:eastAsia="pl-PL"/>
        </w:rPr>
        <w:t>.</w:t>
      </w:r>
    </w:p>
    <w:p w14:paraId="694CBC27" w14:textId="77777777" w:rsidR="00AD019E" w:rsidRDefault="00AD019E" w:rsidP="00155525">
      <w:pPr>
        <w:shd w:val="clear" w:color="auto" w:fill="FDFDFD"/>
        <w:spacing w:line="240" w:lineRule="auto"/>
        <w:rPr>
          <w:rFonts w:eastAsia="Times New Roman" w:cs="Times New Roman"/>
          <w:lang w:eastAsia="pl-PL"/>
        </w:rPr>
      </w:pPr>
      <w:r w:rsidRPr="00FA5595">
        <w:rPr>
          <w:rFonts w:eastAsia="Times New Roman" w:cs="Times New Roman"/>
          <w:lang w:eastAsia="pl-PL"/>
        </w:rPr>
        <w:t xml:space="preserve">Każdy ma prawo do wystąpienia z żądaniem zapewnienia dostępności cyfrowej wskazanego elementu strony internetowej. Można także zażądać udostępnienia informacji za pomocą alternatywnego sposobu dostępu, na przykład przez odczytanie niedostępnego cyfrowo dokumentu, opisanie zawartości filmu bez audiodeskrypcji itp. Żądanie powinno zawierać dane osoby </w:t>
      </w:r>
      <w:r w:rsidR="00964A48">
        <w:rPr>
          <w:rFonts w:eastAsia="Times New Roman" w:cs="Times New Roman"/>
          <w:lang w:eastAsia="pl-PL"/>
        </w:rPr>
        <w:t>zgłaszającej żądanie, wskazanie</w:t>
      </w:r>
      <w:r w:rsidRPr="00FA5595">
        <w:rPr>
          <w:rFonts w:eastAsia="Times New Roman" w:cs="Times New Roman"/>
          <w:lang w:eastAsia="pl-PL"/>
        </w:rPr>
        <w:t xml:space="preserve"> o którą </w:t>
      </w:r>
      <w:r w:rsidR="00155525">
        <w:rPr>
          <w:rFonts w:eastAsia="Times New Roman" w:cs="Times New Roman"/>
          <w:lang w:eastAsia="pl-PL"/>
        </w:rPr>
        <w:t>s</w:t>
      </w:r>
      <w:r w:rsidRPr="00FA5595">
        <w:rPr>
          <w:rFonts w:eastAsia="Times New Roman" w:cs="Times New Roman"/>
          <w:lang w:eastAsia="pl-PL"/>
        </w:rPr>
        <w:t>tronę internetową chodzi oraz sposób kontaktu. Jeżeli osoba żądająca zgłasza potrzebę otrzymania informacji za pomocą alternatywnego sposobu dostępu, powinna także określić dogodny dla niej sposób przedstawienia tej informacji.</w:t>
      </w:r>
    </w:p>
    <w:p w14:paraId="3FDB05E0" w14:textId="77777777" w:rsidR="0076101D" w:rsidRPr="00FA5595" w:rsidRDefault="0076101D" w:rsidP="00155525">
      <w:pPr>
        <w:shd w:val="clear" w:color="auto" w:fill="FDFDFD"/>
        <w:spacing w:line="240" w:lineRule="auto"/>
        <w:rPr>
          <w:rFonts w:eastAsia="Times New Roman" w:cs="Times New Roman"/>
          <w:lang w:eastAsia="pl-PL"/>
        </w:rPr>
      </w:pPr>
      <w:r>
        <w:rPr>
          <w:rFonts w:eastAsia="Times New Roman" w:cs="Times New Roman"/>
          <w:lang w:eastAsia="pl-PL"/>
        </w:rPr>
        <w:t>Urząd Statystyczny w Krakowie</w:t>
      </w:r>
      <w:r w:rsidRPr="00FA5595">
        <w:rPr>
          <w:rFonts w:eastAsia="Times New Roman" w:cs="Times New Roman"/>
          <w:lang w:eastAsia="pl-PL"/>
        </w:rPr>
        <w:t xml:space="preserve"> powinien zrealizować żądanie niezwłocznie, nie później niż w ciągu 7 dni od dnia wystąpienia z żądaniem. Jeżeli d</w:t>
      </w:r>
      <w:r w:rsidR="006F42EF">
        <w:rPr>
          <w:rFonts w:eastAsia="Times New Roman" w:cs="Times New Roman"/>
          <w:lang w:eastAsia="pl-PL"/>
        </w:rPr>
        <w:t>otrzymanie tego terminu nie będzie</w:t>
      </w:r>
      <w:r w:rsidRPr="00FA5595">
        <w:rPr>
          <w:rFonts w:eastAsia="Times New Roman" w:cs="Times New Roman"/>
          <w:lang w:eastAsia="pl-PL"/>
        </w:rPr>
        <w:t xml:space="preserve"> możliwe, </w:t>
      </w:r>
      <w:r w:rsidR="006F42EF">
        <w:rPr>
          <w:rFonts w:eastAsia="Times New Roman" w:cs="Times New Roman"/>
          <w:lang w:eastAsia="pl-PL"/>
        </w:rPr>
        <w:t xml:space="preserve">Urząd Statystyczny w Krakowie </w:t>
      </w:r>
      <w:r w:rsidRPr="00FA5595">
        <w:rPr>
          <w:rFonts w:eastAsia="Times New Roman" w:cs="Times New Roman"/>
          <w:lang w:eastAsia="pl-PL"/>
        </w:rPr>
        <w:t xml:space="preserve">niezwłocznie </w:t>
      </w:r>
      <w:r w:rsidR="006F42EF">
        <w:rPr>
          <w:rFonts w:eastAsia="Times New Roman" w:cs="Times New Roman"/>
          <w:lang w:eastAsia="pl-PL"/>
        </w:rPr>
        <w:t>po</w:t>
      </w:r>
      <w:r w:rsidRPr="00FA5595">
        <w:rPr>
          <w:rFonts w:eastAsia="Times New Roman" w:cs="Times New Roman"/>
          <w:lang w:eastAsia="pl-PL"/>
        </w:rPr>
        <w:t>informuje o tym wnoszącego żądanie</w:t>
      </w:r>
      <w:r w:rsidR="006F42EF">
        <w:rPr>
          <w:rFonts w:eastAsia="Times New Roman" w:cs="Times New Roman"/>
          <w:lang w:eastAsia="pl-PL"/>
        </w:rPr>
        <w:t xml:space="preserve"> oraz określi</w:t>
      </w:r>
      <w:r w:rsidRPr="00FA5595">
        <w:rPr>
          <w:rFonts w:eastAsia="Times New Roman" w:cs="Times New Roman"/>
          <w:lang w:eastAsia="pl-PL"/>
        </w:rPr>
        <w:t>, kiedy realizacja żądania będzie możliwa, przy czym termin</w:t>
      </w:r>
      <w:r w:rsidR="006F42EF">
        <w:rPr>
          <w:rFonts w:eastAsia="Times New Roman" w:cs="Times New Roman"/>
          <w:lang w:eastAsia="pl-PL"/>
        </w:rPr>
        <w:t xml:space="preserve"> realizacji </w:t>
      </w:r>
      <w:r w:rsidRPr="00FA5595">
        <w:rPr>
          <w:rFonts w:eastAsia="Times New Roman" w:cs="Times New Roman"/>
          <w:lang w:eastAsia="pl-PL"/>
        </w:rPr>
        <w:t xml:space="preserve">nie może być dłuższy niż 2 miesiące </w:t>
      </w:r>
      <w:r w:rsidR="006F42EF">
        <w:rPr>
          <w:rFonts w:eastAsia="Times New Roman" w:cs="Times New Roman"/>
          <w:lang w:eastAsia="pl-PL"/>
        </w:rPr>
        <w:t xml:space="preserve">licząc </w:t>
      </w:r>
      <w:r w:rsidRPr="00FA5595">
        <w:rPr>
          <w:rFonts w:eastAsia="Times New Roman" w:cs="Times New Roman"/>
          <w:lang w:eastAsia="pl-PL"/>
        </w:rPr>
        <w:t>od dnia wystąpienia z żądaniem. Jeżeli zapewnien</w:t>
      </w:r>
      <w:r w:rsidR="006F42EF">
        <w:rPr>
          <w:rFonts w:eastAsia="Times New Roman" w:cs="Times New Roman"/>
          <w:lang w:eastAsia="pl-PL"/>
        </w:rPr>
        <w:t>ie dostępności cyfrowej nie będzie</w:t>
      </w:r>
      <w:r w:rsidRPr="00FA5595">
        <w:rPr>
          <w:rFonts w:eastAsia="Times New Roman" w:cs="Times New Roman"/>
          <w:lang w:eastAsia="pl-PL"/>
        </w:rPr>
        <w:t xml:space="preserve"> możliwe,</w:t>
      </w:r>
      <w:r w:rsidR="006F42EF">
        <w:rPr>
          <w:rFonts w:eastAsia="Times New Roman" w:cs="Times New Roman"/>
          <w:lang w:eastAsia="pl-PL"/>
        </w:rPr>
        <w:t xml:space="preserve"> Urząd Statystyczny w Krakowie</w:t>
      </w:r>
      <w:r w:rsidR="00613B06">
        <w:rPr>
          <w:rFonts w:eastAsia="Times New Roman" w:cs="Times New Roman"/>
          <w:lang w:eastAsia="pl-PL"/>
        </w:rPr>
        <w:t xml:space="preserve"> zaproponuje</w:t>
      </w:r>
      <w:r w:rsidRPr="00FA5595">
        <w:rPr>
          <w:rFonts w:eastAsia="Times New Roman" w:cs="Times New Roman"/>
          <w:lang w:eastAsia="pl-PL"/>
        </w:rPr>
        <w:t xml:space="preserve"> alternatywny sposób dostępu do informacji.</w:t>
      </w:r>
    </w:p>
    <w:p w14:paraId="507D36D2" w14:textId="77777777" w:rsidR="0076101D" w:rsidRPr="00FA5595" w:rsidRDefault="0076101D" w:rsidP="00155525">
      <w:pPr>
        <w:shd w:val="clear" w:color="auto" w:fill="FDFDFD"/>
        <w:spacing w:line="240" w:lineRule="auto"/>
        <w:rPr>
          <w:rFonts w:eastAsia="Times New Roman" w:cs="Times New Roman"/>
          <w:lang w:eastAsia="pl-PL"/>
        </w:rPr>
      </w:pPr>
      <w:r w:rsidRPr="00FA5595">
        <w:rPr>
          <w:rFonts w:eastAsia="Times New Roman" w:cs="Times New Roman"/>
          <w:lang w:eastAsia="pl-PL"/>
        </w:rPr>
        <w:t xml:space="preserve">W przypadku, gdy podmiot publiczny odmówi realizacji żądania zapewnienia dostępności lub alternatywnego sposobu dostępu do informacji, wnoszący żądanie </w:t>
      </w:r>
      <w:r w:rsidR="00585810" w:rsidRPr="006E327E">
        <w:rPr>
          <w:rFonts w:eastAsia="Times New Roman" w:cs="Times New Roman"/>
          <w:lang w:eastAsia="pl-PL"/>
        </w:rPr>
        <w:t>moż</w:t>
      </w:r>
      <w:r w:rsidRPr="006E327E">
        <w:rPr>
          <w:rFonts w:eastAsia="Times New Roman" w:cs="Times New Roman"/>
          <w:lang w:eastAsia="pl-PL"/>
        </w:rPr>
        <w:t xml:space="preserve">e </w:t>
      </w:r>
      <w:r w:rsidRPr="00FA5595">
        <w:rPr>
          <w:rFonts w:eastAsia="Times New Roman" w:cs="Times New Roman"/>
          <w:lang w:eastAsia="pl-PL"/>
        </w:rPr>
        <w:t xml:space="preserve">złożyć skargę w sprawie </w:t>
      </w:r>
      <w:r w:rsidRPr="006E327E">
        <w:rPr>
          <w:rFonts w:eastAsia="Times New Roman" w:cs="Times New Roman"/>
          <w:lang w:eastAsia="pl-PL"/>
        </w:rPr>
        <w:lastRenderedPageBreak/>
        <w:t>zapewnian</w:t>
      </w:r>
      <w:r w:rsidR="00585810" w:rsidRPr="006E327E">
        <w:rPr>
          <w:rFonts w:eastAsia="Times New Roman" w:cs="Times New Roman"/>
          <w:lang w:eastAsia="pl-PL"/>
        </w:rPr>
        <w:t>i</w:t>
      </w:r>
      <w:r w:rsidRPr="006E327E">
        <w:rPr>
          <w:rFonts w:eastAsia="Times New Roman" w:cs="Times New Roman"/>
          <w:lang w:eastAsia="pl-PL"/>
        </w:rPr>
        <w:t>a</w:t>
      </w:r>
      <w:r w:rsidRPr="00FA5595">
        <w:rPr>
          <w:rFonts w:eastAsia="Times New Roman" w:cs="Times New Roman"/>
          <w:lang w:eastAsia="pl-PL"/>
        </w:rPr>
        <w:t xml:space="preserve"> dostępności cyfrowej strony internetowej, aplikacji mobilnej lub elementu strony internetowej.</w:t>
      </w:r>
    </w:p>
    <w:p w14:paraId="6EACE4F6" w14:textId="77777777" w:rsidR="0076101D" w:rsidRDefault="0076101D" w:rsidP="00155525">
      <w:pPr>
        <w:shd w:val="clear" w:color="auto" w:fill="FDFDFD"/>
        <w:spacing w:line="240" w:lineRule="auto"/>
        <w:rPr>
          <w:rStyle w:val="Hipercze"/>
          <w:rFonts w:eastAsia="Times New Roman" w:cs="Times New Roman"/>
          <w:lang w:eastAsia="pl-PL"/>
        </w:rPr>
      </w:pPr>
      <w:r w:rsidRPr="00FA5595">
        <w:rPr>
          <w:rFonts w:eastAsia="Times New Roman" w:cs="Times New Roman"/>
          <w:lang w:eastAsia="pl-PL"/>
        </w:rPr>
        <w:t xml:space="preserve">Po wyczerpaniu wskazanej wyżej procedury istnieje możliwość wystąpienia z wnioskiem do </w:t>
      </w:r>
      <w:hyperlink r:id="rId12" w:history="1">
        <w:r w:rsidRPr="0076101D">
          <w:rPr>
            <w:rFonts w:eastAsia="Times New Roman" w:cs="Times New Roman"/>
            <w:lang w:eastAsia="pl-PL"/>
          </w:rPr>
          <w:t>Rzecznika Praw Obywatelskich</w:t>
        </w:r>
      </w:hyperlink>
      <w:r w:rsidR="00FA46A1" w:rsidRPr="00FA46A1">
        <w:t xml:space="preserve"> </w:t>
      </w:r>
      <w:hyperlink r:id="rId13" w:history="1">
        <w:r w:rsidR="00290E67">
          <w:rPr>
            <w:rStyle w:val="Hipercze"/>
            <w:rFonts w:eastAsia="Times New Roman" w:cs="Times New Roman"/>
            <w:lang w:eastAsia="pl-PL"/>
          </w:rPr>
          <w:t>www.rpo.gov.pl/pl</w:t>
        </w:r>
      </w:hyperlink>
    </w:p>
    <w:p w14:paraId="51831C00" w14:textId="77777777" w:rsidR="00B53407" w:rsidRDefault="00B53407" w:rsidP="00155525">
      <w:pPr>
        <w:shd w:val="clear" w:color="auto" w:fill="FDFDFD"/>
        <w:spacing w:line="240" w:lineRule="auto"/>
        <w:rPr>
          <w:rStyle w:val="Hipercze"/>
          <w:rFonts w:eastAsia="Times New Roman" w:cs="Times New Roman"/>
          <w:lang w:eastAsia="pl-PL"/>
        </w:rPr>
      </w:pPr>
    </w:p>
    <w:p w14:paraId="3CF037F2" w14:textId="77777777" w:rsidR="00B53407" w:rsidRPr="008D7EEF" w:rsidRDefault="00B53407" w:rsidP="00B53407">
      <w:pPr>
        <w:pStyle w:val="Nagwek2"/>
        <w:rPr>
          <w:rFonts w:ascii="Fira Sans" w:eastAsia="Times New Roman" w:hAnsi="Fira Sans"/>
          <w:b/>
          <w:color w:val="auto"/>
          <w:sz w:val="19"/>
          <w:szCs w:val="19"/>
          <w:lang w:eastAsia="pl-PL"/>
        </w:rPr>
      </w:pPr>
      <w:r w:rsidRPr="008D7EEF">
        <w:rPr>
          <w:rFonts w:ascii="Fira Sans" w:eastAsia="Times New Roman" w:hAnsi="Fira Sans"/>
          <w:b/>
          <w:color w:val="auto"/>
          <w:sz w:val="19"/>
          <w:szCs w:val="19"/>
          <w:lang w:eastAsia="pl-PL"/>
        </w:rPr>
        <w:t>Dostępność komunikacyjno-informacyjna</w:t>
      </w:r>
    </w:p>
    <w:p w14:paraId="2DD60817" w14:textId="77777777" w:rsidR="00B53407" w:rsidRDefault="00B53407" w:rsidP="00155525">
      <w:pPr>
        <w:shd w:val="clear" w:color="auto" w:fill="FDFDFD"/>
        <w:spacing w:line="240" w:lineRule="auto"/>
        <w:rPr>
          <w:rFonts w:eastAsia="Times New Roman" w:cs="Times New Roman"/>
          <w:lang w:eastAsia="pl-PL"/>
        </w:rPr>
      </w:pPr>
    </w:p>
    <w:p w14:paraId="79D8A6ED" w14:textId="77777777" w:rsidR="003F5DE7" w:rsidRDefault="00CA2BE1" w:rsidP="00155525">
      <w:pPr>
        <w:shd w:val="clear" w:color="auto" w:fill="FDFDFD"/>
        <w:spacing w:line="240" w:lineRule="auto"/>
        <w:rPr>
          <w:rFonts w:eastAsia="Times New Roman" w:cs="Times New Roman"/>
          <w:lang w:eastAsia="pl-PL"/>
        </w:rPr>
      </w:pPr>
      <w:r>
        <w:rPr>
          <w:rFonts w:eastAsia="Times New Roman" w:cs="Times New Roman"/>
          <w:lang w:eastAsia="pl-PL"/>
        </w:rPr>
        <w:t xml:space="preserve">W Urzędzie </w:t>
      </w:r>
      <w:r w:rsidRPr="00DA29D9">
        <w:rPr>
          <w:rFonts w:eastAsia="Times New Roman" w:cs="Times New Roman"/>
          <w:lang w:eastAsia="pl-PL"/>
        </w:rPr>
        <w:t xml:space="preserve">istnieje możliwość skorzystania z bezpłatnej pomocy tłumacza języka migowego. Zamiar skorzystania z pomocy należy zgłosić w Urzędzie najpóźniej na 3 dni robocze przed dniem zamierzonego załatwienia sprawy na </w:t>
      </w:r>
      <w:r>
        <w:rPr>
          <w:rFonts w:eastAsia="Times New Roman" w:cs="Times New Roman"/>
          <w:lang w:eastAsia="pl-PL"/>
        </w:rPr>
        <w:t xml:space="preserve">adres </w:t>
      </w:r>
      <w:r w:rsidRPr="00DA29D9">
        <w:rPr>
          <w:rFonts w:eastAsia="Times New Roman" w:cs="Times New Roman"/>
          <w:lang w:eastAsia="pl-PL"/>
        </w:rPr>
        <w:t>e-mail</w:t>
      </w:r>
      <w:r>
        <w:rPr>
          <w:rFonts w:eastAsia="Times New Roman" w:cs="Times New Roman"/>
          <w:lang w:eastAsia="pl-PL"/>
        </w:rPr>
        <w:t xml:space="preserve"> </w:t>
      </w:r>
      <w:hyperlink r:id="rId14" w:history="1">
        <w:r w:rsidRPr="006971E4">
          <w:rPr>
            <w:rStyle w:val="Hipercze"/>
            <w:rFonts w:eastAsia="Times New Roman" w:cs="Times New Roman"/>
            <w:lang w:eastAsia="pl-PL"/>
          </w:rPr>
          <w:t>sekretariatUSKRK@stat.gov.pl</w:t>
        </w:r>
      </w:hyperlink>
      <w:r>
        <w:rPr>
          <w:rFonts w:eastAsia="Times New Roman" w:cs="Times New Roman"/>
          <w:lang w:eastAsia="pl-PL"/>
        </w:rPr>
        <w:t xml:space="preserve"> </w:t>
      </w:r>
      <w:r w:rsidRPr="00DA29D9">
        <w:rPr>
          <w:rFonts w:eastAsia="Times New Roman" w:cs="Times New Roman"/>
          <w:lang w:eastAsia="pl-PL"/>
        </w:rPr>
        <w:t xml:space="preserve">. </w:t>
      </w:r>
    </w:p>
    <w:p w14:paraId="6AA46091" w14:textId="7D0A5DDF" w:rsidR="00B53407" w:rsidRPr="008D7EEF" w:rsidRDefault="00B53407" w:rsidP="0076101D">
      <w:pPr>
        <w:shd w:val="clear" w:color="auto" w:fill="FDFDFD"/>
        <w:spacing w:line="240" w:lineRule="auto"/>
        <w:jc w:val="both"/>
        <w:rPr>
          <w:rFonts w:eastAsia="Times New Roman" w:cs="Times New Roman"/>
          <w:lang w:eastAsia="pl-PL"/>
        </w:rPr>
      </w:pPr>
      <w:r w:rsidRPr="008D7EEF">
        <w:rPr>
          <w:rFonts w:eastAsia="Times New Roman" w:cs="Times New Roman"/>
          <w:lang w:eastAsia="pl-PL"/>
        </w:rPr>
        <w:t xml:space="preserve">Osoby słabosłyszące mogą skorzystać z pętli indukcyjnej. </w:t>
      </w:r>
    </w:p>
    <w:p w14:paraId="339308DB" w14:textId="77777777" w:rsidR="00B53407" w:rsidRDefault="00B53407" w:rsidP="0076101D">
      <w:pPr>
        <w:shd w:val="clear" w:color="auto" w:fill="FDFDFD"/>
        <w:spacing w:line="240" w:lineRule="auto"/>
        <w:jc w:val="both"/>
        <w:rPr>
          <w:rFonts w:eastAsia="Times New Roman" w:cs="Times New Roman"/>
          <w:lang w:eastAsia="pl-PL"/>
        </w:rPr>
      </w:pPr>
    </w:p>
    <w:p w14:paraId="4F6D906B" w14:textId="77777777" w:rsidR="003F5DE7" w:rsidRPr="004C1C4C" w:rsidRDefault="003F5DE7" w:rsidP="004C1C4C">
      <w:pPr>
        <w:pStyle w:val="Nagwek2"/>
        <w:rPr>
          <w:rFonts w:ascii="Fira Sans" w:hAnsi="Fira Sans"/>
          <w:b/>
          <w:color w:val="auto"/>
          <w:sz w:val="19"/>
          <w:szCs w:val="19"/>
        </w:rPr>
      </w:pPr>
      <w:r w:rsidRPr="004C1C4C">
        <w:rPr>
          <w:rFonts w:ascii="Fira Sans" w:hAnsi="Fira Sans"/>
          <w:b/>
          <w:color w:val="auto"/>
          <w:sz w:val="19"/>
          <w:szCs w:val="19"/>
        </w:rPr>
        <w:t xml:space="preserve">Dostępność </w:t>
      </w:r>
      <w:r w:rsidRPr="00043A7C">
        <w:rPr>
          <w:rFonts w:ascii="Fira Sans" w:hAnsi="Fira Sans"/>
          <w:b/>
          <w:color w:val="auto"/>
          <w:sz w:val="19"/>
          <w:szCs w:val="19"/>
        </w:rPr>
        <w:t>architektoniczna</w:t>
      </w:r>
    </w:p>
    <w:p w14:paraId="394A4897" w14:textId="77777777" w:rsidR="00AD019E" w:rsidRPr="00BE1E97" w:rsidRDefault="00AD019E" w:rsidP="003E6D77">
      <w:pPr>
        <w:shd w:val="clear" w:color="auto" w:fill="FDFDFD"/>
        <w:spacing w:line="240" w:lineRule="auto"/>
        <w:jc w:val="both"/>
        <w:rPr>
          <w:rFonts w:eastAsia="Times New Roman" w:cs="Times New Roman"/>
          <w:lang w:eastAsia="pl-PL"/>
        </w:rPr>
      </w:pPr>
    </w:p>
    <w:p w14:paraId="71CF9C06" w14:textId="77777777" w:rsidR="00F336E9" w:rsidRPr="004C1C4C" w:rsidRDefault="00F336E9" w:rsidP="004C1C4C">
      <w:pPr>
        <w:pStyle w:val="Nagwek3"/>
        <w:rPr>
          <w:rFonts w:ascii="Fira Sans" w:hAnsi="Fira Sans"/>
          <w:b/>
          <w:color w:val="auto"/>
          <w:sz w:val="19"/>
          <w:szCs w:val="19"/>
        </w:rPr>
      </w:pPr>
      <w:r w:rsidRPr="004C1C4C">
        <w:rPr>
          <w:rFonts w:ascii="Fira Sans" w:hAnsi="Fira Sans"/>
          <w:b/>
          <w:color w:val="auto"/>
          <w:sz w:val="19"/>
          <w:szCs w:val="19"/>
        </w:rPr>
        <w:t xml:space="preserve">Budynek: Urząd Statystyczny w Krakowie, ul. </w:t>
      </w:r>
      <w:r w:rsidR="000E4948" w:rsidRPr="004C1C4C">
        <w:rPr>
          <w:rFonts w:ascii="Fira Sans" w:hAnsi="Fira Sans"/>
          <w:b/>
          <w:color w:val="auto"/>
          <w:sz w:val="19"/>
          <w:szCs w:val="19"/>
        </w:rPr>
        <w:t>Kazimierza Wyki 3, 31-223 Kraków.</w:t>
      </w:r>
    </w:p>
    <w:p w14:paraId="44A183D9" w14:textId="77777777" w:rsidR="00A354F6" w:rsidRDefault="00A354F6" w:rsidP="00A354F6">
      <w:pPr>
        <w:spacing w:line="312" w:lineRule="auto"/>
        <w:jc w:val="both"/>
        <w:rPr>
          <w:b/>
        </w:rPr>
      </w:pPr>
    </w:p>
    <w:p w14:paraId="034BE471" w14:textId="77777777" w:rsidR="00A354F6" w:rsidRPr="00564750" w:rsidRDefault="00A354F6" w:rsidP="00155525">
      <w:pPr>
        <w:spacing w:line="312" w:lineRule="auto"/>
      </w:pPr>
      <w:r w:rsidRPr="00A354F6">
        <w:t>Ilość kondygnacji:</w:t>
      </w:r>
      <w:r w:rsidR="008D1263">
        <w:t xml:space="preserve"> </w:t>
      </w:r>
      <w:r w:rsidRPr="00564750">
        <w:t>3 nadziemne + 1 suterena</w:t>
      </w:r>
    </w:p>
    <w:p w14:paraId="118776E8" w14:textId="63617199" w:rsidR="00B514D2" w:rsidRDefault="00343B7C" w:rsidP="00155525">
      <w:pPr>
        <w:rPr>
          <w:rFonts w:eastAsia="Times New Roman" w:cs="Times New Roman"/>
          <w:lang w:eastAsia="pl-PL"/>
        </w:rPr>
      </w:pPr>
      <w:r w:rsidRPr="00B21C8B">
        <w:t xml:space="preserve">Dojście do budynku jest utwardzone. </w:t>
      </w:r>
      <w:r w:rsidR="00294D0C" w:rsidRPr="00422FD7">
        <w:rPr>
          <w:rFonts w:eastAsia="Times New Roman" w:cs="Times New Roman"/>
          <w:lang w:eastAsia="pl-PL"/>
        </w:rPr>
        <w:t>Przed budynkiem wyznaczono miejsce parkingowe dla osób niepełnosprawnych.</w:t>
      </w:r>
      <w:r w:rsidR="00294D0C">
        <w:rPr>
          <w:rFonts w:eastAsia="Times New Roman" w:cs="Times New Roman"/>
          <w:lang w:eastAsia="pl-PL"/>
        </w:rPr>
        <w:t xml:space="preserve"> </w:t>
      </w:r>
      <w:r w:rsidRPr="00B21C8B">
        <w:t>Do budynku prowadzi jedno główne wejście</w:t>
      </w:r>
      <w:r w:rsidR="008D5056" w:rsidRPr="006E327E">
        <w:t>.</w:t>
      </w:r>
      <w:r w:rsidRPr="00B21C8B">
        <w:t xml:space="preserve"> </w:t>
      </w:r>
      <w:r w:rsidR="008D5056" w:rsidRPr="006E327E">
        <w:t>Z</w:t>
      </w:r>
      <w:r w:rsidRPr="006E327E">
        <w:t>najduje</w:t>
      </w:r>
      <w:r w:rsidRPr="00B21C8B">
        <w:t xml:space="preserve"> się ono na wysokim parterze, do którego prowadzą schody</w:t>
      </w:r>
      <w:r w:rsidR="004420E6" w:rsidRPr="008D5056">
        <w:rPr>
          <w:color w:val="7030A0"/>
        </w:rPr>
        <w:t>,</w:t>
      </w:r>
      <w:r w:rsidR="004420E6">
        <w:t xml:space="preserve"> </w:t>
      </w:r>
      <w:r w:rsidR="004420E6" w:rsidRPr="00BF1617">
        <w:t>(10 stopni)</w:t>
      </w:r>
      <w:r w:rsidR="00A77D6E" w:rsidRPr="00BF1617">
        <w:t xml:space="preserve">, są oznaczone </w:t>
      </w:r>
      <w:r w:rsidR="00043A7C" w:rsidRPr="008D7EEF">
        <w:t>kontrastową, antypoślizgową fakturą.</w:t>
      </w:r>
      <w:r w:rsidR="008B5E93" w:rsidRPr="008D7EEF">
        <w:rPr>
          <w:rFonts w:eastAsia="Times New Roman" w:cs="Times New Roman"/>
          <w:lang w:eastAsia="pl-PL"/>
        </w:rPr>
        <w:t xml:space="preserve"> </w:t>
      </w:r>
      <w:r w:rsidR="00043A7C" w:rsidRPr="008D7EEF">
        <w:rPr>
          <w:rFonts w:eastAsia="Times New Roman" w:cs="Times New Roman"/>
          <w:lang w:eastAsia="pl-PL"/>
        </w:rPr>
        <w:t xml:space="preserve">Drzwi otwierają się automatycznie. </w:t>
      </w:r>
      <w:r w:rsidR="008B5E93" w:rsidRPr="00DA29D9">
        <w:rPr>
          <w:rFonts w:eastAsia="Times New Roman" w:cs="Times New Roman"/>
          <w:lang w:eastAsia="pl-PL"/>
        </w:rPr>
        <w:t>Przy wejściu do Urzędu</w:t>
      </w:r>
      <w:r w:rsidR="008B5E93">
        <w:rPr>
          <w:rFonts w:eastAsia="Times New Roman" w:cs="Times New Roman"/>
          <w:lang w:eastAsia="pl-PL"/>
        </w:rPr>
        <w:t xml:space="preserve"> po lewej stronie</w:t>
      </w:r>
      <w:r w:rsidR="008B5E93" w:rsidRPr="00DA29D9">
        <w:rPr>
          <w:rFonts w:eastAsia="Times New Roman" w:cs="Times New Roman"/>
          <w:lang w:eastAsia="pl-PL"/>
        </w:rPr>
        <w:t xml:space="preserve"> zamontowana jest platforma przy schodow</w:t>
      </w:r>
      <w:r w:rsidR="008B5E93">
        <w:rPr>
          <w:rFonts w:eastAsia="Times New Roman" w:cs="Times New Roman"/>
          <w:lang w:eastAsia="pl-PL"/>
        </w:rPr>
        <w:t>a</w:t>
      </w:r>
      <w:r w:rsidR="008B5E93" w:rsidRPr="00DA29D9">
        <w:rPr>
          <w:rFonts w:eastAsia="Times New Roman" w:cs="Times New Roman"/>
          <w:lang w:eastAsia="pl-PL"/>
        </w:rPr>
        <w:t xml:space="preserve"> dla</w:t>
      </w:r>
      <w:r w:rsidR="008B5E93">
        <w:rPr>
          <w:rFonts w:eastAsia="Times New Roman" w:cs="Times New Roman"/>
          <w:lang w:eastAsia="pl-PL"/>
        </w:rPr>
        <w:t xml:space="preserve"> osób</w:t>
      </w:r>
      <w:r w:rsidR="008B5E93" w:rsidRPr="00DA29D9">
        <w:rPr>
          <w:rFonts w:eastAsia="Times New Roman" w:cs="Times New Roman"/>
          <w:lang w:eastAsia="pl-PL"/>
        </w:rPr>
        <w:t xml:space="preserve"> </w:t>
      </w:r>
      <w:r w:rsidR="008B5E93">
        <w:rPr>
          <w:rFonts w:eastAsia="Times New Roman" w:cs="Times New Roman"/>
          <w:lang w:eastAsia="pl-PL"/>
        </w:rPr>
        <w:t>n</w:t>
      </w:r>
      <w:r w:rsidR="008B5E93" w:rsidRPr="00DA29D9">
        <w:rPr>
          <w:rFonts w:eastAsia="Times New Roman" w:cs="Times New Roman"/>
          <w:lang w:eastAsia="pl-PL"/>
        </w:rPr>
        <w:t>iepełnosprawnych ruchowo</w:t>
      </w:r>
      <w:r w:rsidR="008B5E93">
        <w:rPr>
          <w:rFonts w:eastAsia="Times New Roman" w:cs="Times New Roman"/>
          <w:lang w:eastAsia="pl-PL"/>
        </w:rPr>
        <w:t xml:space="preserve">. </w:t>
      </w:r>
      <w:r w:rsidR="00043A7C" w:rsidRPr="008D7EEF">
        <w:t xml:space="preserve">Po </w:t>
      </w:r>
      <w:r w:rsidR="00523DF9" w:rsidRPr="008D7EEF">
        <w:t>lewej</w:t>
      </w:r>
      <w:r w:rsidR="00043A7C" w:rsidRPr="008D7EEF">
        <w:t xml:space="preserve"> stronie schodów</w:t>
      </w:r>
      <w:r w:rsidR="00294D0C" w:rsidRPr="008D7EEF">
        <w:t xml:space="preserve"> </w:t>
      </w:r>
      <w:r w:rsidR="00294D0C" w:rsidRPr="00B21C8B">
        <w:t>zamontowano dzwonek do alarmowania o potrzebie skorzystania z platformy, pomocy udziela stale obecny pracownik portierni.</w:t>
      </w:r>
      <w:r w:rsidR="00294D0C" w:rsidRPr="00B21C8B">
        <w:rPr>
          <w:rFonts w:eastAsia="Times New Roman" w:cs="Times New Roman"/>
          <w:lang w:eastAsia="pl-PL"/>
        </w:rPr>
        <w:t xml:space="preserve"> </w:t>
      </w:r>
      <w:r w:rsidR="00294D0C" w:rsidRPr="00422FD7">
        <w:rPr>
          <w:rFonts w:eastAsia="Times New Roman" w:cs="Times New Roman"/>
          <w:lang w:eastAsia="pl-PL"/>
        </w:rPr>
        <w:t xml:space="preserve">Portiernia znajduje się po </w:t>
      </w:r>
      <w:r w:rsidR="00294D0C">
        <w:rPr>
          <w:rFonts w:eastAsia="Times New Roman" w:cs="Times New Roman"/>
          <w:lang w:eastAsia="pl-PL"/>
        </w:rPr>
        <w:t xml:space="preserve">prawej </w:t>
      </w:r>
      <w:r w:rsidR="00294D0C" w:rsidRPr="00422FD7">
        <w:rPr>
          <w:rFonts w:eastAsia="Times New Roman" w:cs="Times New Roman"/>
          <w:lang w:eastAsia="pl-PL"/>
        </w:rPr>
        <w:t>stronie od wejścia głównego</w:t>
      </w:r>
      <w:r w:rsidR="00294D0C">
        <w:rPr>
          <w:rFonts w:eastAsia="Times New Roman" w:cs="Times New Roman"/>
          <w:lang w:eastAsia="pl-PL"/>
        </w:rPr>
        <w:t>.</w:t>
      </w:r>
      <w:r w:rsidR="00AB6454">
        <w:rPr>
          <w:rFonts w:eastAsia="Times New Roman" w:cs="Times New Roman"/>
          <w:lang w:eastAsia="pl-PL"/>
        </w:rPr>
        <w:t xml:space="preserve"> </w:t>
      </w:r>
      <w:r w:rsidR="00320896" w:rsidRPr="00B21C8B">
        <w:rPr>
          <w:rFonts w:eastAsia="Times New Roman" w:cs="Times New Roman"/>
          <w:lang w:eastAsia="pl-PL"/>
        </w:rPr>
        <w:t>Dziennik podawczy, znajdujący się po lewej stronie od wejścia, wyposażony jest w pętlę indukcyjną.</w:t>
      </w:r>
    </w:p>
    <w:p w14:paraId="14E94A13" w14:textId="77777777" w:rsidR="00A354F6" w:rsidRPr="006E2627" w:rsidRDefault="00A354F6" w:rsidP="00155525">
      <w:pPr>
        <w:rPr>
          <w:rFonts w:eastAsia="Times New Roman" w:cs="Times New Roman"/>
          <w:lang w:eastAsia="pl-PL"/>
        </w:rPr>
      </w:pPr>
      <w:r>
        <w:t xml:space="preserve">Budynek nie posiada windy. </w:t>
      </w:r>
      <w:r w:rsidR="009B7923" w:rsidRPr="00BF1617">
        <w:t xml:space="preserve">Początki i końce biegu schodów wewnętrznych w budynku na każdym piętrze oznaczone są </w:t>
      </w:r>
      <w:r w:rsidR="00140149" w:rsidRPr="00BF1617">
        <w:t>kontrastową taśmą</w:t>
      </w:r>
      <w:r w:rsidR="009B7923" w:rsidRPr="00BF1617">
        <w:t xml:space="preserve">. </w:t>
      </w:r>
      <w:r w:rsidR="00294D0C">
        <w:rPr>
          <w:rFonts w:eastAsia="Times New Roman" w:cs="Times New Roman"/>
          <w:lang w:eastAsia="pl-PL"/>
        </w:rPr>
        <w:t xml:space="preserve">Wszystkie pomieszczenia dla klientów są </w:t>
      </w:r>
      <w:r w:rsidR="00294D0C" w:rsidRPr="00DA29D9">
        <w:rPr>
          <w:rFonts w:eastAsia="Times New Roman" w:cs="Times New Roman"/>
          <w:lang w:eastAsia="pl-PL"/>
        </w:rPr>
        <w:t>usytuowane na parterze, co ułatwia swobodną komunikację.</w:t>
      </w:r>
      <w:r w:rsidR="00294D0C">
        <w:rPr>
          <w:rFonts w:eastAsia="Times New Roman" w:cs="Times New Roman"/>
          <w:lang w:eastAsia="pl-PL"/>
        </w:rPr>
        <w:t xml:space="preserve"> </w:t>
      </w:r>
      <w:r>
        <w:rPr>
          <w:rFonts w:eastAsia="Times New Roman" w:cs="Times New Roman"/>
          <w:lang w:eastAsia="pl-PL"/>
        </w:rPr>
        <w:t>P</w:t>
      </w:r>
      <w:r w:rsidRPr="00DA29D9">
        <w:rPr>
          <w:rFonts w:eastAsia="Times New Roman" w:cs="Times New Roman"/>
          <w:lang w:eastAsia="pl-PL"/>
        </w:rPr>
        <w:t xml:space="preserve">omieszczenia ogólnodostępne </w:t>
      </w:r>
      <w:r>
        <w:rPr>
          <w:rFonts w:eastAsia="Times New Roman" w:cs="Times New Roman"/>
          <w:lang w:eastAsia="pl-PL"/>
        </w:rPr>
        <w:t xml:space="preserve">dla klientów są przystosowane do potrzeb osób niepełnosprawnych. </w:t>
      </w:r>
      <w:r w:rsidR="00123838" w:rsidRPr="00B21C8B">
        <w:t>Budynek pozbawiony jest progów utrudniających poruszanie się na wózkach inwalidzkich, d</w:t>
      </w:r>
      <w:r w:rsidRPr="00DA29D9">
        <w:rPr>
          <w:rFonts w:eastAsia="Times New Roman" w:cs="Times New Roman"/>
          <w:lang w:eastAsia="pl-PL"/>
        </w:rPr>
        <w:t>rzwi wejściowe</w:t>
      </w:r>
      <w:r>
        <w:rPr>
          <w:rFonts w:eastAsia="Times New Roman" w:cs="Times New Roman"/>
          <w:lang w:eastAsia="pl-PL"/>
        </w:rPr>
        <w:t xml:space="preserve"> do budynku oraz do czytelni, In</w:t>
      </w:r>
      <w:r w:rsidR="003B14A6">
        <w:rPr>
          <w:rFonts w:eastAsia="Times New Roman" w:cs="Times New Roman"/>
          <w:lang w:eastAsia="pl-PL"/>
        </w:rPr>
        <w:t>formatorium i sali szkoleniowej</w:t>
      </w:r>
      <w:r>
        <w:rPr>
          <w:rFonts w:eastAsia="Times New Roman" w:cs="Times New Roman"/>
          <w:lang w:eastAsia="pl-PL"/>
        </w:rPr>
        <w:t xml:space="preserve"> </w:t>
      </w:r>
      <w:r w:rsidRPr="00DA29D9">
        <w:rPr>
          <w:rFonts w:eastAsia="Times New Roman" w:cs="Times New Roman"/>
          <w:lang w:eastAsia="pl-PL"/>
        </w:rPr>
        <w:t>posiadają odpowiednią szerokość</w:t>
      </w:r>
      <w:r>
        <w:rPr>
          <w:rFonts w:eastAsia="Times New Roman" w:cs="Times New Roman"/>
          <w:lang w:eastAsia="pl-PL"/>
        </w:rPr>
        <w:t>, umożliwiając</w:t>
      </w:r>
      <w:r w:rsidR="003B14A6">
        <w:rPr>
          <w:rFonts w:eastAsia="Times New Roman" w:cs="Times New Roman"/>
          <w:lang w:eastAsia="pl-PL"/>
        </w:rPr>
        <w:t>ą swobodne wejście osobom poruszającym</w:t>
      </w:r>
      <w:r>
        <w:rPr>
          <w:rFonts w:eastAsia="Times New Roman" w:cs="Times New Roman"/>
          <w:lang w:eastAsia="pl-PL"/>
        </w:rPr>
        <w:t xml:space="preserve"> się na wózkach inwalidzkich</w:t>
      </w:r>
      <w:r w:rsidRPr="00DA29D9">
        <w:rPr>
          <w:rFonts w:eastAsia="Times New Roman" w:cs="Times New Roman"/>
          <w:lang w:eastAsia="pl-PL"/>
        </w:rPr>
        <w:t xml:space="preserve">. </w:t>
      </w:r>
      <w:r w:rsidRPr="00422FD7">
        <w:rPr>
          <w:rFonts w:eastAsia="Times New Roman" w:cs="Times New Roman"/>
          <w:lang w:eastAsia="pl-PL"/>
        </w:rPr>
        <w:t>Toaleta dla osób niepełnosprawnych znajduje się na parterze holu głównego</w:t>
      </w:r>
      <w:r w:rsidR="006D74F5">
        <w:rPr>
          <w:rFonts w:eastAsia="Times New Roman" w:cs="Times New Roman"/>
          <w:lang w:eastAsia="pl-PL"/>
        </w:rPr>
        <w:t xml:space="preserve">, </w:t>
      </w:r>
      <w:r w:rsidR="006D74F5" w:rsidRPr="00BF1617">
        <w:rPr>
          <w:rFonts w:eastAsia="Times New Roman" w:cs="Times New Roman"/>
          <w:lang w:eastAsia="pl-PL"/>
        </w:rPr>
        <w:t>posiada oznaczenie w alfabecie Braille’a.</w:t>
      </w:r>
    </w:p>
    <w:p w14:paraId="54CB7053" w14:textId="5498A728" w:rsidR="00A354F6" w:rsidRDefault="00A354F6" w:rsidP="00155525">
      <w:pPr>
        <w:rPr>
          <w:rFonts w:eastAsia="Times New Roman" w:cs="Times New Roman"/>
          <w:lang w:eastAsia="pl-PL"/>
        </w:rPr>
      </w:pPr>
      <w:r w:rsidRPr="00422FD7">
        <w:rPr>
          <w:rFonts w:eastAsia="Times New Roman" w:cs="Times New Roman"/>
          <w:lang w:eastAsia="pl-PL"/>
        </w:rPr>
        <w:t xml:space="preserve">W budynku </w:t>
      </w:r>
      <w:r w:rsidR="00597656" w:rsidRPr="00B21C8B">
        <w:rPr>
          <w:rFonts w:eastAsia="Times New Roman" w:cs="Times New Roman"/>
          <w:lang w:eastAsia="pl-PL"/>
        </w:rPr>
        <w:t>część pomieszczeń została oznaczona w alfabecie Braille’a</w:t>
      </w:r>
      <w:r w:rsidR="00123838" w:rsidRPr="00B21C8B">
        <w:rPr>
          <w:rFonts w:eastAsia="Times New Roman" w:cs="Times New Roman"/>
          <w:lang w:eastAsia="pl-PL"/>
        </w:rPr>
        <w:t xml:space="preserve">. </w:t>
      </w:r>
    </w:p>
    <w:p w14:paraId="7F5192E0" w14:textId="49C6D266" w:rsidR="00043A7C" w:rsidRPr="008D7EEF" w:rsidRDefault="00043A7C" w:rsidP="00155525">
      <w:pPr>
        <w:rPr>
          <w:rFonts w:eastAsia="Times New Roman" w:cs="Times New Roman"/>
          <w:strike/>
          <w:lang w:eastAsia="pl-PL"/>
        </w:rPr>
      </w:pPr>
      <w:r w:rsidRPr="008D7EEF">
        <w:rPr>
          <w:rFonts w:eastAsia="Times New Roman" w:cs="Times New Roman"/>
          <w:lang w:eastAsia="pl-PL"/>
        </w:rPr>
        <w:t>Biblioteka Urzędu wyposażona jest w specjalistyczne urządzenie lektorskie do obsługi osób niewidomych</w:t>
      </w:r>
      <w:r w:rsidR="002444E1" w:rsidRPr="008D7EEF">
        <w:rPr>
          <w:rFonts w:eastAsia="Times New Roman" w:cs="Times New Roman"/>
          <w:lang w:eastAsia="pl-PL"/>
        </w:rPr>
        <w:t xml:space="preserve"> i słabowidzących</w:t>
      </w:r>
      <w:r w:rsidRPr="008D7EEF">
        <w:rPr>
          <w:rFonts w:eastAsia="Times New Roman" w:cs="Times New Roman"/>
          <w:lang w:eastAsia="pl-PL"/>
        </w:rPr>
        <w:t>.</w:t>
      </w:r>
    </w:p>
    <w:p w14:paraId="1BA10D8D" w14:textId="77777777" w:rsidR="00A354F6" w:rsidRDefault="00A354F6" w:rsidP="00155525">
      <w:pPr>
        <w:rPr>
          <w:rFonts w:eastAsia="Times New Roman" w:cs="Times New Roman"/>
          <w:lang w:eastAsia="pl-PL"/>
        </w:rPr>
      </w:pPr>
      <w:r>
        <w:rPr>
          <w:rFonts w:eastAsia="Times New Roman" w:cs="Times New Roman"/>
          <w:lang w:eastAsia="pl-PL"/>
        </w:rPr>
        <w:t xml:space="preserve">W Urzędzie </w:t>
      </w:r>
      <w:r w:rsidRPr="00DA29D9">
        <w:rPr>
          <w:rFonts w:eastAsia="Times New Roman" w:cs="Times New Roman"/>
          <w:lang w:eastAsia="pl-PL"/>
        </w:rPr>
        <w:t>istnieje możliwość skorzystania z bezpłatnej pomocy tłumacza języka migowego. Zamiar skorzystania z pomocy należy zgłosić w Urzędzie najpóźniej na 3 dni robocze przed dniem zamierzonego załatwienia sprawy</w:t>
      </w:r>
      <w:r w:rsidR="008D5056" w:rsidRPr="00EA0034">
        <w:rPr>
          <w:rFonts w:eastAsia="Times New Roman" w:cs="Times New Roman"/>
          <w:lang w:eastAsia="pl-PL"/>
        </w:rPr>
        <w:t>,</w:t>
      </w:r>
      <w:r w:rsidRPr="00DA29D9">
        <w:rPr>
          <w:rFonts w:eastAsia="Times New Roman" w:cs="Times New Roman"/>
          <w:lang w:eastAsia="pl-PL"/>
        </w:rPr>
        <w:t xml:space="preserve"> na </w:t>
      </w:r>
      <w:r>
        <w:rPr>
          <w:rFonts w:eastAsia="Times New Roman" w:cs="Times New Roman"/>
          <w:lang w:eastAsia="pl-PL"/>
        </w:rPr>
        <w:t xml:space="preserve">adres </w:t>
      </w:r>
      <w:r w:rsidRPr="00DA29D9">
        <w:rPr>
          <w:rFonts w:eastAsia="Times New Roman" w:cs="Times New Roman"/>
          <w:lang w:eastAsia="pl-PL"/>
        </w:rPr>
        <w:t xml:space="preserve">e-mail. Urząd zapewni obsługę osoby niepełnosprawnej w odpowiednim terminie. Informacja o usłudze pozwalającej na komunikowanie się z osobą </w:t>
      </w:r>
      <w:r>
        <w:rPr>
          <w:rFonts w:eastAsia="Times New Roman" w:cs="Times New Roman"/>
          <w:lang w:eastAsia="pl-PL"/>
        </w:rPr>
        <w:t>doświadczającą trudności w </w:t>
      </w:r>
      <w:r w:rsidRPr="00DA29D9">
        <w:rPr>
          <w:rFonts w:eastAsia="Times New Roman" w:cs="Times New Roman"/>
          <w:lang w:eastAsia="pl-PL"/>
        </w:rPr>
        <w:t>komunikowaniu się, jest zamieszczona na stronie internetowej Urzędu</w:t>
      </w:r>
      <w:r>
        <w:rPr>
          <w:rFonts w:eastAsia="Times New Roman" w:cs="Times New Roman"/>
          <w:lang w:eastAsia="pl-PL"/>
        </w:rPr>
        <w:t>.</w:t>
      </w:r>
    </w:p>
    <w:p w14:paraId="0C919532" w14:textId="77777777" w:rsidR="00320896" w:rsidRPr="00B21C8B" w:rsidRDefault="00320896" w:rsidP="00320896">
      <w:r w:rsidRPr="00B21C8B">
        <w:rPr>
          <w:rFonts w:eastAsia="Times New Roman" w:cs="Times New Roman"/>
          <w:lang w:eastAsia="pl-PL"/>
        </w:rPr>
        <w:t>Do budynku i jego pomieszczeń można wejść z psem asystującym na zasadach określonych w</w:t>
      </w:r>
      <w:r w:rsidR="00220F39">
        <w:rPr>
          <w:rFonts w:eastAsia="Times New Roman" w:cs="Times New Roman"/>
          <w:lang w:eastAsia="pl-PL"/>
        </w:rPr>
        <w:t> </w:t>
      </w:r>
      <w:r w:rsidRPr="00B21C8B">
        <w:rPr>
          <w:rFonts w:eastAsia="Times New Roman" w:cs="Times New Roman"/>
          <w:lang w:eastAsia="pl-PL"/>
        </w:rPr>
        <w:t xml:space="preserve"> obowiązujących przepisach prawnych.</w:t>
      </w:r>
    </w:p>
    <w:p w14:paraId="481550C4" w14:textId="77777777" w:rsidR="00FF7A92" w:rsidRDefault="00CE0DD9" w:rsidP="00FF7A92">
      <w:pPr>
        <w:rPr>
          <w:rFonts w:cs="Arial"/>
        </w:rPr>
      </w:pPr>
      <w:r w:rsidRPr="00B21C8B">
        <w:rPr>
          <w:rFonts w:cs="Arial"/>
        </w:rPr>
        <w:t xml:space="preserve">W budynku zapewniona jest możliwość ewakuacji lub uratowania w inny sposób </w:t>
      </w:r>
      <w:r w:rsidRPr="00D400EA">
        <w:rPr>
          <w:rFonts w:cs="Arial"/>
        </w:rPr>
        <w:t xml:space="preserve">osobom ze szczególnymi potrzebami </w:t>
      </w:r>
      <w:r w:rsidRPr="00B21C8B">
        <w:rPr>
          <w:rFonts w:cs="Arial"/>
        </w:rPr>
        <w:t>poprzez oznaczenia dróg ewakuacyjnych, szkolenia i instrukcje dla osób funkcyjnych z</w:t>
      </w:r>
      <w:r w:rsidR="00220F39">
        <w:rPr>
          <w:rFonts w:cs="Arial"/>
        </w:rPr>
        <w:t> </w:t>
      </w:r>
      <w:r w:rsidRPr="00B21C8B">
        <w:rPr>
          <w:rFonts w:cs="Arial"/>
        </w:rPr>
        <w:t xml:space="preserve"> zakresu ochrony przeciwpożarowej i zasad po</w:t>
      </w:r>
      <w:r w:rsidR="00FF7A92">
        <w:rPr>
          <w:rFonts w:cs="Arial"/>
        </w:rPr>
        <w:t>stępowania na wypadek ewakuacji</w:t>
      </w:r>
      <w:r w:rsidR="00FF7A92" w:rsidRPr="006E327E">
        <w:rPr>
          <w:rFonts w:cs="Arial"/>
        </w:rPr>
        <w:t xml:space="preserve">, </w:t>
      </w:r>
      <w:r w:rsidR="00D400EA" w:rsidRPr="006E327E">
        <w:rPr>
          <w:rFonts w:cs="Arial"/>
        </w:rPr>
        <w:t xml:space="preserve">a także </w:t>
      </w:r>
      <w:r w:rsidR="00FF7A92" w:rsidRPr="006E327E">
        <w:rPr>
          <w:rFonts w:cs="Arial"/>
        </w:rPr>
        <w:t>możliwość ewakuacji z użyciem specjalistycznego krzesła ewakuacyjnego.</w:t>
      </w:r>
    </w:p>
    <w:p w14:paraId="74C8527B" w14:textId="77777777" w:rsidR="004C1C4C" w:rsidRPr="006E327E" w:rsidRDefault="004C1C4C" w:rsidP="00FF7A92"/>
    <w:p w14:paraId="44112C5F" w14:textId="77777777" w:rsidR="00093B41" w:rsidRDefault="00093B41" w:rsidP="004C1C4C">
      <w:pPr>
        <w:pStyle w:val="Nagwek3"/>
        <w:rPr>
          <w:rFonts w:ascii="Fira Sans" w:hAnsi="Fira Sans"/>
          <w:b/>
          <w:color w:val="auto"/>
          <w:sz w:val="19"/>
          <w:szCs w:val="19"/>
        </w:rPr>
      </w:pPr>
      <w:r w:rsidRPr="004C1C4C">
        <w:rPr>
          <w:rFonts w:ascii="Fira Sans" w:hAnsi="Fira Sans"/>
          <w:b/>
          <w:color w:val="auto"/>
          <w:sz w:val="19"/>
          <w:szCs w:val="19"/>
        </w:rPr>
        <w:t>Budynek: Urząd Statystyczny w Krakowie, Oddział w Nowym Sączu, ul. Jagiellońska 52, 33-300 Nowy Sącz</w:t>
      </w:r>
    </w:p>
    <w:p w14:paraId="61E023BB" w14:textId="77777777" w:rsidR="004C1C4C" w:rsidRPr="004C1C4C" w:rsidRDefault="004C1C4C" w:rsidP="004C1C4C"/>
    <w:p w14:paraId="6EC7BA5C" w14:textId="77777777" w:rsidR="009459D1" w:rsidRPr="006E2627" w:rsidRDefault="006E327E" w:rsidP="009459D1">
      <w:pPr>
        <w:rPr>
          <w:shd w:val="clear" w:color="auto" w:fill="FFFFFF"/>
        </w:rPr>
      </w:pPr>
      <w:r>
        <w:rPr>
          <w:rFonts w:eastAsia="Times New Roman" w:cs="Times New Roman"/>
          <w:lang w:eastAsia="pl-PL"/>
        </w:rPr>
        <w:t>Urzą</w:t>
      </w:r>
      <w:r w:rsidR="006676CE" w:rsidRPr="00BF1617">
        <w:rPr>
          <w:rFonts w:eastAsia="Times New Roman" w:cs="Times New Roman"/>
          <w:lang w:eastAsia="pl-PL"/>
        </w:rPr>
        <w:t xml:space="preserve">d </w:t>
      </w:r>
      <w:r w:rsidR="006676CE" w:rsidRPr="006E327E">
        <w:rPr>
          <w:rFonts w:eastAsia="Times New Roman" w:cs="Times New Roman"/>
          <w:lang w:eastAsia="pl-PL"/>
        </w:rPr>
        <w:t>Statystyczn</w:t>
      </w:r>
      <w:r w:rsidR="006177A1" w:rsidRPr="006E327E">
        <w:rPr>
          <w:rFonts w:eastAsia="Times New Roman" w:cs="Times New Roman"/>
          <w:lang w:eastAsia="pl-PL"/>
        </w:rPr>
        <w:t>y</w:t>
      </w:r>
      <w:r w:rsidR="006676CE" w:rsidRPr="00BF1617">
        <w:rPr>
          <w:rFonts w:eastAsia="Times New Roman" w:cs="Times New Roman"/>
          <w:lang w:eastAsia="pl-PL"/>
        </w:rPr>
        <w:t xml:space="preserve"> w Krakowie </w:t>
      </w:r>
      <w:r w:rsidR="00093B41" w:rsidRPr="00BF1617">
        <w:rPr>
          <w:rFonts w:eastAsia="Times New Roman" w:cs="Times New Roman"/>
          <w:lang w:eastAsia="pl-PL"/>
        </w:rPr>
        <w:t xml:space="preserve">Oddział w Nowym Sączu </w:t>
      </w:r>
      <w:r w:rsidR="00093B41" w:rsidRPr="00422FD7">
        <w:rPr>
          <w:rFonts w:eastAsia="Times New Roman" w:cs="Times New Roman"/>
          <w:lang w:eastAsia="pl-PL"/>
        </w:rPr>
        <w:t xml:space="preserve">mieści się na </w:t>
      </w:r>
      <w:r w:rsidR="00D2333A">
        <w:rPr>
          <w:rFonts w:eastAsia="Times New Roman" w:cs="Times New Roman"/>
          <w:lang w:eastAsia="pl-PL"/>
        </w:rPr>
        <w:t>I</w:t>
      </w:r>
      <w:r w:rsidR="00093B41">
        <w:rPr>
          <w:rFonts w:eastAsia="Times New Roman" w:cs="Times New Roman"/>
          <w:lang w:eastAsia="pl-PL"/>
        </w:rPr>
        <w:t xml:space="preserve"> </w:t>
      </w:r>
      <w:r w:rsidR="00093B41" w:rsidRPr="00422FD7">
        <w:rPr>
          <w:rFonts w:eastAsia="Times New Roman" w:cs="Times New Roman"/>
          <w:lang w:eastAsia="pl-PL"/>
        </w:rPr>
        <w:t>p</w:t>
      </w:r>
      <w:r w:rsidR="00093B41">
        <w:rPr>
          <w:rFonts w:eastAsia="Times New Roman" w:cs="Times New Roman"/>
          <w:lang w:eastAsia="pl-PL"/>
        </w:rPr>
        <w:t>iętrze</w:t>
      </w:r>
      <w:r w:rsidR="00093B41" w:rsidRPr="00422FD7">
        <w:rPr>
          <w:rFonts w:eastAsia="Times New Roman" w:cs="Times New Roman"/>
          <w:lang w:eastAsia="pl-PL"/>
        </w:rPr>
        <w:t xml:space="preserve"> budynku, którego zarządcą jest </w:t>
      </w:r>
      <w:r w:rsidR="00093B41">
        <w:rPr>
          <w:rFonts w:eastAsia="Times New Roman" w:cs="Times New Roman"/>
          <w:lang w:eastAsia="pl-PL"/>
        </w:rPr>
        <w:t>Małopolski Urząd Wojewódzki Delegatura w Nowym Sączu</w:t>
      </w:r>
      <w:r w:rsidR="00093B41" w:rsidRPr="006E2627">
        <w:rPr>
          <w:rFonts w:eastAsia="Times New Roman" w:cs="Times New Roman"/>
          <w:lang w:eastAsia="pl-PL"/>
        </w:rPr>
        <w:t>.</w:t>
      </w:r>
      <w:r w:rsidR="009459D1" w:rsidRPr="006E2627">
        <w:rPr>
          <w:shd w:val="clear" w:color="auto" w:fill="FFFFFF"/>
        </w:rPr>
        <w:t xml:space="preserve"> </w:t>
      </w:r>
    </w:p>
    <w:p w14:paraId="7F455E2B" w14:textId="77777777" w:rsidR="006676CE" w:rsidRDefault="009459D1" w:rsidP="006E327E">
      <w:pPr>
        <w:tabs>
          <w:tab w:val="left" w:pos="1701"/>
        </w:tabs>
        <w:rPr>
          <w:shd w:val="clear" w:color="auto" w:fill="FFFFFF"/>
        </w:rPr>
      </w:pPr>
      <w:r w:rsidRPr="00BF1617">
        <w:rPr>
          <w:shd w:val="clear" w:color="auto" w:fill="FFFFFF"/>
        </w:rPr>
        <w:t>Wejście główne usytuowane jest narożnie pomiędzy ul. Jagiellońską i Mickiewicza. Do wejścia głównego prowadzi 5 stopni, wzdłuż których po jednej stronie zamontowana jest poręcz.</w:t>
      </w:r>
      <w:r w:rsidRPr="00BF1617">
        <w:rPr>
          <w:rFonts w:ascii="Helvetica Neue" w:hAnsi="Helvetica Neue"/>
          <w:sz w:val="18"/>
          <w:szCs w:val="18"/>
          <w:shd w:val="clear" w:color="auto" w:fill="FFFFFF"/>
        </w:rPr>
        <w:t xml:space="preserve"> </w:t>
      </w:r>
      <w:r w:rsidRPr="00BF1617">
        <w:rPr>
          <w:shd w:val="clear" w:color="auto" w:fill="FFFFFF"/>
        </w:rPr>
        <w:t xml:space="preserve">Za drzwiami, które nie otwierają się automatycznie znajduje się hol i 3 stopnie prowadzące na parter budynku. Punkt obsługi REGON znajduje się na </w:t>
      </w:r>
      <w:r w:rsidR="00CB5EF6">
        <w:rPr>
          <w:shd w:val="clear" w:color="auto" w:fill="FFFFFF"/>
        </w:rPr>
        <w:t>pierwszym piętrze</w:t>
      </w:r>
      <w:r w:rsidR="003F0176" w:rsidRPr="006E327E">
        <w:rPr>
          <w:shd w:val="clear" w:color="auto" w:fill="FFFFFF"/>
        </w:rPr>
        <w:t>, posiada oznaczenie w alfabecie Brail</w:t>
      </w:r>
      <w:r w:rsidR="0080518E" w:rsidRPr="006E327E">
        <w:rPr>
          <w:shd w:val="clear" w:color="auto" w:fill="FFFFFF"/>
        </w:rPr>
        <w:t>l</w:t>
      </w:r>
      <w:r w:rsidR="003F0176" w:rsidRPr="006E327E">
        <w:rPr>
          <w:shd w:val="clear" w:color="auto" w:fill="FFFFFF"/>
        </w:rPr>
        <w:t>e’a</w:t>
      </w:r>
      <w:r w:rsidRPr="00BF1617">
        <w:rPr>
          <w:shd w:val="clear" w:color="auto" w:fill="FFFFFF"/>
        </w:rPr>
        <w:t>.</w:t>
      </w:r>
    </w:p>
    <w:p w14:paraId="233A967A" w14:textId="77777777" w:rsidR="00CB5EF6" w:rsidRPr="006E2627" w:rsidRDefault="00CB5EF6" w:rsidP="006E327E">
      <w:pPr>
        <w:tabs>
          <w:tab w:val="left" w:pos="1701"/>
        </w:tabs>
        <w:rPr>
          <w:shd w:val="clear" w:color="auto" w:fill="FFFFFF"/>
        </w:rPr>
      </w:pPr>
      <w:r w:rsidRPr="00CB5EF6">
        <w:rPr>
          <w:shd w:val="clear" w:color="auto" w:fill="FFFFFF"/>
        </w:rPr>
        <w:lastRenderedPageBreak/>
        <w:t>Osoby z niepełnosprawnościami, poruszające się na wózkach obsługiwane są w Punkcie Przyjęć Osób Niepełnosprawnych w Delegaturze MUW w pokoju nr 30, znajdującym się na parterze, po prawej stronie od wejścia głównego do budynku.</w:t>
      </w:r>
    </w:p>
    <w:p w14:paraId="19AB8DBB" w14:textId="77777777" w:rsidR="00093B41" w:rsidRPr="00422FD7" w:rsidRDefault="009459D1" w:rsidP="009459D1">
      <w:pPr>
        <w:rPr>
          <w:rFonts w:eastAsia="Times New Roman" w:cs="Times New Roman"/>
          <w:lang w:eastAsia="pl-PL"/>
        </w:rPr>
      </w:pPr>
      <w:r w:rsidRPr="00B21C8B">
        <w:rPr>
          <w:rFonts w:eastAsia="Times New Roman" w:cs="Times New Roman"/>
          <w:lang w:eastAsia="pl-PL"/>
        </w:rPr>
        <w:t>Po lewej stronie od wejścia głównego</w:t>
      </w:r>
      <w:r>
        <w:rPr>
          <w:rFonts w:eastAsia="Times New Roman" w:cs="Times New Roman"/>
          <w:lang w:eastAsia="pl-PL"/>
        </w:rPr>
        <w:t xml:space="preserve"> </w:t>
      </w:r>
      <w:r w:rsidRPr="00BF1617">
        <w:rPr>
          <w:shd w:val="clear" w:color="auto" w:fill="FFFFFF"/>
        </w:rPr>
        <w:t>od strony ulicy Jagiellońskiej</w:t>
      </w:r>
      <w:r w:rsidRPr="00BF1617">
        <w:rPr>
          <w:rFonts w:eastAsia="Times New Roman" w:cs="Times New Roman"/>
          <w:lang w:eastAsia="pl-PL"/>
        </w:rPr>
        <w:t xml:space="preserve"> </w:t>
      </w:r>
      <w:r w:rsidRPr="00B21C8B">
        <w:rPr>
          <w:rFonts w:eastAsia="Times New Roman" w:cs="Times New Roman"/>
          <w:lang w:eastAsia="pl-PL"/>
        </w:rPr>
        <w:t>znajduje się dodatkowe wejście oznaczone znakiem osoby na wózku inwalidzkim, z zamontowaną wewnątrz budynku platformą przy schodową</w:t>
      </w:r>
      <w:r>
        <w:rPr>
          <w:rFonts w:eastAsia="Times New Roman" w:cs="Times New Roman"/>
          <w:lang w:eastAsia="pl-PL"/>
        </w:rPr>
        <w:t xml:space="preserve">, </w:t>
      </w:r>
      <w:r w:rsidRPr="00BF1617">
        <w:rPr>
          <w:shd w:val="clear" w:color="auto" w:fill="FFFFFF"/>
        </w:rPr>
        <w:t>drzwi są otwierane przez pracownika dozoru po naciśnięciu dzwonka</w:t>
      </w:r>
      <w:r w:rsidRPr="00B21C8B">
        <w:rPr>
          <w:rFonts w:eastAsia="Times New Roman" w:cs="Times New Roman"/>
          <w:lang w:eastAsia="pl-PL"/>
        </w:rPr>
        <w:t xml:space="preserve">. </w:t>
      </w:r>
    </w:p>
    <w:p w14:paraId="6568F661" w14:textId="77777777" w:rsidR="006F23F6" w:rsidRPr="006E2627" w:rsidRDefault="005D4223" w:rsidP="006F23F6">
      <w:pPr>
        <w:rPr>
          <w:rFonts w:eastAsia="Times New Roman" w:cs="Times New Roman"/>
          <w:lang w:eastAsia="pl-PL"/>
        </w:rPr>
      </w:pPr>
      <w:r>
        <w:rPr>
          <w:rFonts w:eastAsia="Times New Roman" w:cs="Times New Roman"/>
          <w:lang w:eastAsia="pl-PL"/>
        </w:rPr>
        <w:t>Pomieszczenie Urzędu Statystycznego w Krakowie Oddział w Nowym Sączu, w którym obsługiwani są klienci</w:t>
      </w:r>
      <w:r w:rsidR="006177A1" w:rsidRPr="00220F39">
        <w:rPr>
          <w:rFonts w:eastAsia="Times New Roman" w:cs="Times New Roman"/>
          <w:lang w:eastAsia="pl-PL"/>
        </w:rPr>
        <w:t>,</w:t>
      </w:r>
      <w:r>
        <w:rPr>
          <w:rFonts w:eastAsia="Times New Roman" w:cs="Times New Roman"/>
          <w:lang w:eastAsia="pl-PL"/>
        </w:rPr>
        <w:t xml:space="preserve"> znajduje się na parterze, który</w:t>
      </w:r>
      <w:r w:rsidR="00093B41">
        <w:rPr>
          <w:rFonts w:eastAsia="Times New Roman" w:cs="Times New Roman"/>
          <w:lang w:eastAsia="pl-PL"/>
        </w:rPr>
        <w:t xml:space="preserve"> jest dostępny dla</w:t>
      </w:r>
      <w:r w:rsidR="004D6564">
        <w:rPr>
          <w:rFonts w:eastAsia="Times New Roman" w:cs="Times New Roman"/>
          <w:lang w:eastAsia="pl-PL"/>
        </w:rPr>
        <w:t xml:space="preserve"> osób niepełnosprawnych ruchowo.</w:t>
      </w:r>
      <w:r w:rsidR="00764C65">
        <w:rPr>
          <w:rFonts w:eastAsia="Times New Roman" w:cs="Times New Roman"/>
          <w:lang w:eastAsia="pl-PL"/>
        </w:rPr>
        <w:t xml:space="preserve"> </w:t>
      </w:r>
    </w:p>
    <w:p w14:paraId="06C0D0F7" w14:textId="77777777" w:rsidR="00817387" w:rsidRPr="006E2627" w:rsidRDefault="00817387" w:rsidP="009F357E">
      <w:r w:rsidRPr="00817387">
        <w:t>Początki i końce biegu schodów wewnętrznych w budynku na każdym piętrze oznaczone są kontrastową taśmą.</w:t>
      </w:r>
    </w:p>
    <w:p w14:paraId="2E1D5286" w14:textId="77777777" w:rsidR="009459D1" w:rsidRDefault="009F357E" w:rsidP="009F357E">
      <w:pPr>
        <w:rPr>
          <w:rFonts w:eastAsia="Times New Roman" w:cs="Times New Roman"/>
          <w:lang w:eastAsia="pl-PL"/>
        </w:rPr>
      </w:pPr>
      <w:r w:rsidRPr="00B21C8B">
        <w:rPr>
          <w:rFonts w:eastAsia="Times New Roman" w:cs="Times New Roman"/>
          <w:lang w:eastAsia="pl-PL"/>
        </w:rPr>
        <w:t xml:space="preserve">Dziennik podawczy jest wyposażony w pętlę indukcyjną. </w:t>
      </w:r>
    </w:p>
    <w:p w14:paraId="35F39A66" w14:textId="77777777" w:rsidR="009F357E" w:rsidRPr="00B21C8B" w:rsidRDefault="009459D1" w:rsidP="009F357E">
      <w:pPr>
        <w:rPr>
          <w:rFonts w:eastAsia="Times New Roman" w:cs="Times New Roman"/>
          <w:lang w:eastAsia="pl-PL"/>
        </w:rPr>
      </w:pPr>
      <w:r w:rsidRPr="00BF1617">
        <w:rPr>
          <w:shd w:val="clear" w:color="auto" w:fill="FFFFFF"/>
        </w:rPr>
        <w:t xml:space="preserve">Toaleta dla osób niepełnosprawnych znajduje się na parterze budynku, nie </w:t>
      </w:r>
      <w:r w:rsidRPr="00BF1617">
        <w:rPr>
          <w:rFonts w:eastAsia="Times New Roman" w:cs="Times New Roman"/>
          <w:lang w:eastAsia="pl-PL"/>
        </w:rPr>
        <w:t>posiada oznaczenia w</w:t>
      </w:r>
      <w:r w:rsidR="00220F39">
        <w:rPr>
          <w:rFonts w:eastAsia="Times New Roman" w:cs="Times New Roman"/>
          <w:lang w:eastAsia="pl-PL"/>
        </w:rPr>
        <w:t> </w:t>
      </w:r>
      <w:r w:rsidRPr="00BF1617">
        <w:rPr>
          <w:rFonts w:eastAsia="Times New Roman" w:cs="Times New Roman"/>
          <w:lang w:eastAsia="pl-PL"/>
        </w:rPr>
        <w:t xml:space="preserve"> alfabecie Braille’a.</w:t>
      </w:r>
    </w:p>
    <w:p w14:paraId="5D770BFA" w14:textId="77777777" w:rsidR="00732678" w:rsidRDefault="0041563F" w:rsidP="00155525">
      <w:pPr>
        <w:rPr>
          <w:rFonts w:eastAsia="Times New Roman" w:cs="Times New Roman"/>
          <w:lang w:eastAsia="pl-PL"/>
        </w:rPr>
      </w:pPr>
      <w:r>
        <w:rPr>
          <w:rFonts w:eastAsia="Times New Roman" w:cs="Times New Roman"/>
          <w:lang w:eastAsia="pl-PL"/>
        </w:rPr>
        <w:t xml:space="preserve">Przed budynkiem wyznaczono miejsce parkingowe dla osób niepełnosprawnych. </w:t>
      </w:r>
    </w:p>
    <w:p w14:paraId="3B135641" w14:textId="77777777" w:rsidR="00D021FB" w:rsidRPr="00B21C8B" w:rsidRDefault="00D021FB" w:rsidP="00155525">
      <w:pPr>
        <w:rPr>
          <w:rFonts w:eastAsia="Times New Roman" w:cs="Times New Roman"/>
          <w:lang w:eastAsia="pl-PL"/>
        </w:rPr>
      </w:pPr>
      <w:r w:rsidRPr="00B21C8B">
        <w:rPr>
          <w:rFonts w:eastAsia="Times New Roman" w:cs="Times New Roman"/>
          <w:lang w:eastAsia="pl-PL"/>
        </w:rPr>
        <w:t>Do budynku i jego pomieszczeń można wejść z psem asystującym na zasadach określonych w</w:t>
      </w:r>
      <w:r w:rsidR="00220F39">
        <w:rPr>
          <w:rFonts w:eastAsia="Times New Roman" w:cs="Times New Roman"/>
          <w:lang w:eastAsia="pl-PL"/>
        </w:rPr>
        <w:t> </w:t>
      </w:r>
      <w:r w:rsidRPr="00B21C8B">
        <w:rPr>
          <w:rFonts w:eastAsia="Times New Roman" w:cs="Times New Roman"/>
          <w:lang w:eastAsia="pl-PL"/>
        </w:rPr>
        <w:t xml:space="preserve"> obowiązujących przepisach prawnych.</w:t>
      </w:r>
    </w:p>
    <w:p w14:paraId="6FE0CCAF" w14:textId="77777777" w:rsidR="00FA0650" w:rsidRDefault="00FA0650" w:rsidP="00FA0650">
      <w:pPr>
        <w:rPr>
          <w:rFonts w:cs="Arial"/>
        </w:rPr>
      </w:pPr>
      <w:r w:rsidRPr="00B21C8B">
        <w:rPr>
          <w:rFonts w:cs="Arial"/>
        </w:rPr>
        <w:t>W budynku zapewniona jest możliwość ewakuacji lub uratowania w inny sposób osobom ze szczególnymi potrzebami poprzez oznaczenia dróg ewakuacyjnych, szkolenia i instrukcje dla osób funkcyjnych z</w:t>
      </w:r>
      <w:r w:rsidR="00220F39">
        <w:rPr>
          <w:rFonts w:cs="Arial"/>
        </w:rPr>
        <w:t> </w:t>
      </w:r>
      <w:r w:rsidRPr="00B21C8B">
        <w:rPr>
          <w:rFonts w:cs="Arial"/>
        </w:rPr>
        <w:t xml:space="preserve"> zakresu ochrony przeciwpożarowej i zasad postępowania na wypadek ewakuacji.</w:t>
      </w:r>
    </w:p>
    <w:p w14:paraId="1E1943F2" w14:textId="77777777" w:rsidR="00221507" w:rsidRPr="00B21C8B" w:rsidRDefault="00221507" w:rsidP="00FA0650"/>
    <w:p w14:paraId="4A5063D2" w14:textId="77777777" w:rsidR="00093B41" w:rsidRDefault="00093B41" w:rsidP="004C1C4C">
      <w:pPr>
        <w:pStyle w:val="Nagwek3"/>
        <w:rPr>
          <w:rFonts w:ascii="Fira Sans" w:hAnsi="Fira Sans"/>
          <w:b/>
          <w:color w:val="auto"/>
          <w:sz w:val="19"/>
          <w:szCs w:val="19"/>
        </w:rPr>
      </w:pPr>
      <w:r w:rsidRPr="004C1C4C">
        <w:rPr>
          <w:rFonts w:ascii="Fira Sans" w:hAnsi="Fira Sans"/>
          <w:b/>
          <w:color w:val="auto"/>
          <w:sz w:val="19"/>
          <w:szCs w:val="19"/>
        </w:rPr>
        <w:t>Budynek: Urząd Statystyczny w Krakowie, Oddział w Tarnowie, Plac Kazimierza Wielkiego 2, 33-100 Tarnów.</w:t>
      </w:r>
    </w:p>
    <w:p w14:paraId="09123F04" w14:textId="77777777" w:rsidR="004C1C4C" w:rsidRPr="004C1C4C" w:rsidRDefault="004C1C4C" w:rsidP="004C1C4C"/>
    <w:p w14:paraId="1C083A1F" w14:textId="77777777" w:rsidR="008D1263" w:rsidRDefault="00093B41" w:rsidP="00155525">
      <w:r>
        <w:t xml:space="preserve">Budynek wpisany do rejestru zabytków. </w:t>
      </w:r>
    </w:p>
    <w:p w14:paraId="02AA7D8C" w14:textId="77777777" w:rsidR="00A341F2" w:rsidRPr="006E327E" w:rsidRDefault="00093B41" w:rsidP="00155525">
      <w:pPr>
        <w:rPr>
          <w:rFonts w:eastAsia="Times New Roman" w:cs="Times New Roman"/>
          <w:lang w:eastAsia="pl-PL"/>
        </w:rPr>
      </w:pPr>
      <w:r w:rsidRPr="00422FD7">
        <w:rPr>
          <w:rFonts w:eastAsia="Times New Roman" w:cs="Times New Roman"/>
          <w:lang w:eastAsia="pl-PL"/>
        </w:rPr>
        <w:t xml:space="preserve">Budynek </w:t>
      </w:r>
      <w:r w:rsidRPr="006E327E">
        <w:rPr>
          <w:rFonts w:eastAsia="Times New Roman" w:cs="Times New Roman"/>
          <w:lang w:eastAsia="pl-PL"/>
        </w:rPr>
        <w:t xml:space="preserve">Urzędu Statystycznego </w:t>
      </w:r>
      <w:r w:rsidR="000277AE" w:rsidRPr="006E327E">
        <w:rPr>
          <w:rFonts w:eastAsia="Times New Roman" w:cs="Times New Roman"/>
          <w:lang w:eastAsia="pl-PL"/>
        </w:rPr>
        <w:t xml:space="preserve">w Krakowie Oddział </w:t>
      </w:r>
      <w:r w:rsidRPr="006E327E">
        <w:rPr>
          <w:rFonts w:eastAsia="Times New Roman" w:cs="Times New Roman"/>
          <w:lang w:eastAsia="pl-PL"/>
        </w:rPr>
        <w:t xml:space="preserve">w Tarnowie </w:t>
      </w:r>
      <w:r w:rsidRPr="00422FD7">
        <w:rPr>
          <w:rFonts w:eastAsia="Times New Roman" w:cs="Times New Roman"/>
          <w:lang w:eastAsia="pl-PL"/>
        </w:rPr>
        <w:t xml:space="preserve">nie jest dostosowany do potrzeb osób </w:t>
      </w:r>
      <w:r w:rsidR="00195C2B">
        <w:rPr>
          <w:rFonts w:eastAsia="Times New Roman" w:cs="Times New Roman"/>
          <w:lang w:eastAsia="pl-PL"/>
        </w:rPr>
        <w:t>z</w:t>
      </w:r>
      <w:r w:rsidR="00220F39">
        <w:rPr>
          <w:rFonts w:eastAsia="Times New Roman" w:cs="Times New Roman"/>
          <w:lang w:eastAsia="pl-PL"/>
        </w:rPr>
        <w:t> </w:t>
      </w:r>
      <w:r w:rsidR="00195C2B">
        <w:rPr>
          <w:rFonts w:eastAsia="Times New Roman" w:cs="Times New Roman"/>
          <w:lang w:eastAsia="pl-PL"/>
        </w:rPr>
        <w:t xml:space="preserve"> </w:t>
      </w:r>
      <w:r w:rsidRPr="00422FD7">
        <w:rPr>
          <w:rFonts w:eastAsia="Times New Roman" w:cs="Times New Roman"/>
          <w:lang w:eastAsia="pl-PL"/>
        </w:rPr>
        <w:t>niepełnosprawnością ruchową (</w:t>
      </w:r>
      <w:r>
        <w:rPr>
          <w:rFonts w:eastAsia="Times New Roman" w:cs="Times New Roman"/>
          <w:lang w:eastAsia="pl-PL"/>
        </w:rPr>
        <w:t xml:space="preserve">brak podjazdu, </w:t>
      </w:r>
      <w:r w:rsidRPr="00422FD7">
        <w:rPr>
          <w:rFonts w:eastAsia="Times New Roman" w:cs="Times New Roman"/>
          <w:lang w:eastAsia="pl-PL"/>
        </w:rPr>
        <w:t>schody, brak windy</w:t>
      </w:r>
      <w:r w:rsidR="00DE2993">
        <w:rPr>
          <w:rFonts w:eastAsia="Times New Roman" w:cs="Times New Roman"/>
          <w:lang w:eastAsia="pl-PL"/>
        </w:rPr>
        <w:t xml:space="preserve">, </w:t>
      </w:r>
      <w:r w:rsidR="00DE2993" w:rsidRPr="006E327E">
        <w:rPr>
          <w:rFonts w:eastAsia="Times New Roman" w:cs="Times New Roman"/>
          <w:lang w:eastAsia="pl-PL"/>
        </w:rPr>
        <w:t xml:space="preserve">brak </w:t>
      </w:r>
      <w:r w:rsidR="000277AE" w:rsidRPr="006E327E">
        <w:rPr>
          <w:rFonts w:eastAsia="Times New Roman" w:cs="Times New Roman"/>
          <w:lang w:eastAsia="pl-PL"/>
        </w:rPr>
        <w:t xml:space="preserve">toalety </w:t>
      </w:r>
      <w:r w:rsidR="00DE2993" w:rsidRPr="006E327E">
        <w:rPr>
          <w:rFonts w:eastAsia="Times New Roman" w:cs="Times New Roman"/>
          <w:lang w:eastAsia="pl-PL"/>
        </w:rPr>
        <w:t xml:space="preserve">dostępnej dla </w:t>
      </w:r>
      <w:r w:rsidR="003119D8" w:rsidRPr="006E327E">
        <w:rPr>
          <w:rFonts w:eastAsia="Times New Roman" w:cs="Times New Roman"/>
          <w:lang w:eastAsia="pl-PL"/>
        </w:rPr>
        <w:t xml:space="preserve">osób poruszających się na </w:t>
      </w:r>
      <w:r w:rsidR="00DE2993" w:rsidRPr="006E327E">
        <w:rPr>
          <w:rFonts w:eastAsia="Times New Roman" w:cs="Times New Roman"/>
          <w:lang w:eastAsia="pl-PL"/>
        </w:rPr>
        <w:t>wózk</w:t>
      </w:r>
      <w:r w:rsidR="003119D8" w:rsidRPr="006E327E">
        <w:rPr>
          <w:rFonts w:eastAsia="Times New Roman" w:cs="Times New Roman"/>
          <w:lang w:eastAsia="pl-PL"/>
        </w:rPr>
        <w:t>ach</w:t>
      </w:r>
      <w:r w:rsidRPr="006E327E">
        <w:rPr>
          <w:rFonts w:eastAsia="Times New Roman" w:cs="Times New Roman"/>
          <w:lang w:eastAsia="pl-PL"/>
        </w:rPr>
        <w:t>)</w:t>
      </w:r>
      <w:r w:rsidR="00A341F2" w:rsidRPr="006E327E">
        <w:rPr>
          <w:rFonts w:eastAsia="Times New Roman" w:cs="Times New Roman"/>
          <w:lang w:eastAsia="pl-PL"/>
        </w:rPr>
        <w:t>.</w:t>
      </w:r>
    </w:p>
    <w:p w14:paraId="619F25DF" w14:textId="7197C155" w:rsidR="00D372C1" w:rsidRPr="008D7EEF" w:rsidRDefault="00A341F2" w:rsidP="00155525">
      <w:r w:rsidRPr="006E327E">
        <w:rPr>
          <w:rFonts w:eastAsia="Times New Roman" w:cs="Times New Roman"/>
          <w:lang w:eastAsia="pl-PL"/>
        </w:rPr>
        <w:t xml:space="preserve">Pomieszczenie REGON oraz toaleta </w:t>
      </w:r>
      <w:r w:rsidR="001A61B3" w:rsidRPr="006E327E">
        <w:rPr>
          <w:rFonts w:eastAsia="Times New Roman" w:cs="Times New Roman"/>
          <w:lang w:eastAsia="pl-PL"/>
        </w:rPr>
        <w:t xml:space="preserve">znajdujące się na parterze budynku </w:t>
      </w:r>
      <w:r w:rsidRPr="006E327E">
        <w:rPr>
          <w:rFonts w:eastAsia="Times New Roman" w:cs="Times New Roman"/>
          <w:lang w:eastAsia="pl-PL"/>
        </w:rPr>
        <w:t>są oznakowane w alfabecie Braille’a.</w:t>
      </w:r>
      <w:r w:rsidR="00093B41" w:rsidRPr="006E327E">
        <w:rPr>
          <w:rFonts w:eastAsia="Times New Roman" w:cs="Times New Roman"/>
          <w:lang w:eastAsia="pl-PL"/>
        </w:rPr>
        <w:t xml:space="preserve"> </w:t>
      </w:r>
      <w:r w:rsidR="00632A4C" w:rsidRPr="008D7EEF">
        <w:rPr>
          <w:rFonts w:eastAsia="Times New Roman" w:cs="Times New Roman"/>
          <w:lang w:eastAsia="pl-PL"/>
        </w:rPr>
        <w:t>Urząd w</w:t>
      </w:r>
      <w:r w:rsidR="00515A3E" w:rsidRPr="008D7EEF">
        <w:rPr>
          <w:rFonts w:eastAsia="Times New Roman" w:cs="Times New Roman"/>
          <w:lang w:eastAsia="pl-PL"/>
        </w:rPr>
        <w:t>yposażony jest w specjalistyczne urządzenie lektorskie do obsługi osób niewidomych i słabowidzących.</w:t>
      </w:r>
    </w:p>
    <w:p w14:paraId="317CB6D4" w14:textId="77777777" w:rsidR="00093B41" w:rsidRDefault="00D372C1" w:rsidP="00155525">
      <w:pPr>
        <w:rPr>
          <w:rFonts w:eastAsia="Times New Roman" w:cs="Times New Roman"/>
          <w:lang w:eastAsia="pl-PL"/>
        </w:rPr>
      </w:pPr>
      <w:r>
        <w:t>Przed budynkiem nie ma miejsc parkingowych, ale istnieje możliwość dojazdu samochodu z osobą z</w:t>
      </w:r>
      <w:r w:rsidR="00220F39">
        <w:t> </w:t>
      </w:r>
      <w:r>
        <w:t xml:space="preserve"> niepełnosprawnością ruchową.</w:t>
      </w:r>
    </w:p>
    <w:p w14:paraId="187EB331" w14:textId="0D062BF2" w:rsidR="005801F3" w:rsidRPr="006E2627" w:rsidRDefault="00032278" w:rsidP="00155525">
      <w:pPr>
        <w:rPr>
          <w:rFonts w:eastAsia="Times New Roman" w:cs="Times New Roman"/>
          <w:lang w:eastAsia="pl-PL"/>
        </w:rPr>
      </w:pPr>
      <w:r w:rsidRPr="00B21C8B">
        <w:rPr>
          <w:rFonts w:eastAsia="Times New Roman" w:cs="Times New Roman"/>
          <w:lang w:eastAsia="pl-PL"/>
        </w:rPr>
        <w:t>Dziennik podawczy</w:t>
      </w:r>
      <w:r w:rsidR="00865304" w:rsidRPr="000277AE">
        <w:rPr>
          <w:rFonts w:eastAsia="Times New Roman" w:cs="Times New Roman"/>
          <w:color w:val="7030A0"/>
          <w:lang w:eastAsia="pl-PL"/>
        </w:rPr>
        <w:t>,</w:t>
      </w:r>
      <w:r w:rsidR="00865304">
        <w:rPr>
          <w:rFonts w:eastAsia="Times New Roman" w:cs="Times New Roman"/>
          <w:lang w:eastAsia="pl-PL"/>
        </w:rPr>
        <w:t xml:space="preserve"> </w:t>
      </w:r>
      <w:r w:rsidR="00865304" w:rsidRPr="00BF1617">
        <w:rPr>
          <w:rFonts w:eastAsia="Times New Roman" w:cs="Times New Roman"/>
          <w:lang w:eastAsia="pl-PL"/>
        </w:rPr>
        <w:t>znajduje się na parterze</w:t>
      </w:r>
      <w:r w:rsidR="00A03F1A" w:rsidRPr="00BF1617">
        <w:rPr>
          <w:rFonts w:eastAsia="Times New Roman" w:cs="Times New Roman"/>
          <w:lang w:eastAsia="pl-PL"/>
        </w:rPr>
        <w:t>,</w:t>
      </w:r>
      <w:r w:rsidR="00865304" w:rsidRPr="00BF1617">
        <w:rPr>
          <w:rFonts w:eastAsia="Times New Roman" w:cs="Times New Roman"/>
          <w:lang w:eastAsia="pl-PL"/>
        </w:rPr>
        <w:t xml:space="preserve"> </w:t>
      </w:r>
      <w:r w:rsidR="005801F3" w:rsidRPr="00B21C8B">
        <w:rPr>
          <w:rFonts w:eastAsia="Times New Roman" w:cs="Times New Roman"/>
          <w:lang w:eastAsia="pl-PL"/>
        </w:rPr>
        <w:t>jest wyposażony w pętlę indukcyjną.</w:t>
      </w:r>
      <w:r w:rsidR="00865304">
        <w:rPr>
          <w:rFonts w:eastAsia="Times New Roman" w:cs="Times New Roman"/>
          <w:lang w:eastAsia="pl-PL"/>
        </w:rPr>
        <w:t xml:space="preserve"> </w:t>
      </w:r>
      <w:r w:rsidR="00865304" w:rsidRPr="00BF1617">
        <w:rPr>
          <w:rFonts w:eastAsia="Times New Roman" w:cs="Times New Roman"/>
          <w:lang w:eastAsia="pl-PL"/>
        </w:rPr>
        <w:t>Do wejścia prowadzi jeden stopień</w:t>
      </w:r>
      <w:r w:rsidR="005962EE" w:rsidRPr="00BF1617">
        <w:rPr>
          <w:rFonts w:eastAsia="Times New Roman" w:cs="Times New Roman"/>
          <w:lang w:eastAsia="pl-PL"/>
        </w:rPr>
        <w:t xml:space="preserve">. </w:t>
      </w:r>
      <w:r w:rsidR="00C770E4" w:rsidRPr="00BF1617">
        <w:rPr>
          <w:rFonts w:eastAsia="Times New Roman" w:cs="Times New Roman"/>
          <w:lang w:eastAsia="pl-PL"/>
        </w:rPr>
        <w:t xml:space="preserve">Drzwi nie otwierają się automatycznie. </w:t>
      </w:r>
      <w:r w:rsidR="005962EE" w:rsidRPr="00BF1617">
        <w:rPr>
          <w:rFonts w:eastAsia="Times New Roman" w:cs="Times New Roman"/>
          <w:lang w:eastAsia="pl-PL"/>
        </w:rPr>
        <w:t xml:space="preserve">Po lewej stronie drzwi wejściowych znajduje się </w:t>
      </w:r>
      <w:r w:rsidR="00865304" w:rsidRPr="00BF1617">
        <w:rPr>
          <w:rFonts w:eastAsia="Times New Roman" w:cs="Times New Roman"/>
          <w:lang w:eastAsia="pl-PL"/>
        </w:rPr>
        <w:t>dzwonek</w:t>
      </w:r>
      <w:r w:rsidR="00B12F3D" w:rsidRPr="00BF1617">
        <w:rPr>
          <w:rFonts w:eastAsia="Times New Roman" w:cs="Times New Roman"/>
          <w:lang w:eastAsia="pl-PL"/>
        </w:rPr>
        <w:t xml:space="preserve">. </w:t>
      </w:r>
      <w:r w:rsidR="007D26CE" w:rsidRPr="00BF1617">
        <w:t>Początki i końce biegu schodów wewnętrznych w budynku oznaczone są kontrastową taśmą.</w:t>
      </w:r>
    </w:p>
    <w:p w14:paraId="4FAD1FEA" w14:textId="77777777" w:rsidR="00D021FB" w:rsidRPr="00B21C8B" w:rsidRDefault="00D021FB" w:rsidP="00155525">
      <w:pPr>
        <w:rPr>
          <w:rFonts w:eastAsia="Times New Roman" w:cs="Times New Roman"/>
          <w:lang w:eastAsia="pl-PL"/>
        </w:rPr>
      </w:pPr>
      <w:r w:rsidRPr="00B21C8B">
        <w:rPr>
          <w:rFonts w:eastAsia="Times New Roman" w:cs="Times New Roman"/>
          <w:lang w:eastAsia="pl-PL"/>
        </w:rPr>
        <w:t>Do budynku i jego pomieszczeń można wejść z psem asystującym na zasadach określonych w</w:t>
      </w:r>
      <w:r w:rsidR="00220F39">
        <w:rPr>
          <w:rFonts w:eastAsia="Times New Roman" w:cs="Times New Roman"/>
          <w:lang w:eastAsia="pl-PL"/>
        </w:rPr>
        <w:t> </w:t>
      </w:r>
      <w:r w:rsidRPr="00B21C8B">
        <w:rPr>
          <w:rFonts w:eastAsia="Times New Roman" w:cs="Times New Roman"/>
          <w:lang w:eastAsia="pl-PL"/>
        </w:rPr>
        <w:t xml:space="preserve"> obowiązujących przepisach prawnych.</w:t>
      </w:r>
    </w:p>
    <w:p w14:paraId="3FAE27EE" w14:textId="77777777" w:rsidR="00FA0650" w:rsidRDefault="00FA0650" w:rsidP="00FA0650">
      <w:pPr>
        <w:rPr>
          <w:rFonts w:cs="Arial"/>
        </w:rPr>
      </w:pPr>
      <w:r w:rsidRPr="00B21C8B">
        <w:rPr>
          <w:rFonts w:cs="Arial"/>
        </w:rPr>
        <w:t>W budynku zapewniona jest możliwość ewakuacji lub uratowania w inny sposób osobom ze szczególnymi potrzebami poprzez oznaczenia dróg ewakuacyjnych, szkolenia i instrukcje dla osób funkcyjnych z</w:t>
      </w:r>
      <w:r w:rsidR="00220F39">
        <w:rPr>
          <w:rFonts w:cs="Arial"/>
        </w:rPr>
        <w:t> </w:t>
      </w:r>
      <w:r w:rsidRPr="00B21C8B">
        <w:rPr>
          <w:rFonts w:cs="Arial"/>
        </w:rPr>
        <w:t xml:space="preserve"> zakresu ochrony przeciwpożarowej i zasad po</w:t>
      </w:r>
      <w:r w:rsidR="00385484">
        <w:rPr>
          <w:rFonts w:cs="Arial"/>
        </w:rPr>
        <w:t>stępowania na wypadek ewakuacji</w:t>
      </w:r>
      <w:r w:rsidR="00385484" w:rsidRPr="0060059E">
        <w:rPr>
          <w:rFonts w:cs="Arial"/>
        </w:rPr>
        <w:t xml:space="preserve">, </w:t>
      </w:r>
      <w:r w:rsidR="000277AE" w:rsidRPr="0060059E">
        <w:rPr>
          <w:rFonts w:cs="Arial"/>
        </w:rPr>
        <w:t xml:space="preserve">a także </w:t>
      </w:r>
      <w:r w:rsidR="00385484" w:rsidRPr="0060059E">
        <w:rPr>
          <w:rFonts w:cs="Arial"/>
        </w:rPr>
        <w:t>możliwość ewakuacji z użyciem specjalistycznego krzesła ewakuacyjnego.</w:t>
      </w:r>
    </w:p>
    <w:p w14:paraId="173E99B9" w14:textId="77777777" w:rsidR="004C1C4C" w:rsidRPr="0060059E" w:rsidRDefault="004C1C4C" w:rsidP="00FA0650"/>
    <w:p w14:paraId="579C13E4" w14:textId="77777777" w:rsidR="00093B41" w:rsidRDefault="00093B41" w:rsidP="004C1C4C">
      <w:pPr>
        <w:pStyle w:val="Nagwek3"/>
        <w:rPr>
          <w:rFonts w:ascii="Fira Sans" w:eastAsia="Times New Roman" w:hAnsi="Fira Sans"/>
          <w:b/>
          <w:color w:val="auto"/>
          <w:sz w:val="19"/>
          <w:szCs w:val="19"/>
          <w:lang w:eastAsia="pl-PL"/>
        </w:rPr>
      </w:pPr>
      <w:r w:rsidRPr="004C1C4C">
        <w:rPr>
          <w:rFonts w:ascii="Fira Sans" w:eastAsia="Times New Roman" w:hAnsi="Fira Sans"/>
          <w:b/>
          <w:color w:val="auto"/>
          <w:sz w:val="19"/>
          <w:szCs w:val="19"/>
          <w:lang w:eastAsia="pl-PL"/>
        </w:rPr>
        <w:t>Budynek: Urząd Statystyczny w Krakowie, Oddział w Chrzanowie, Rynek 16, 32-500 Chrzanów</w:t>
      </w:r>
    </w:p>
    <w:p w14:paraId="19B3E8D3" w14:textId="77777777" w:rsidR="004C1C4C" w:rsidRPr="004C1C4C" w:rsidRDefault="004C1C4C" w:rsidP="004C1C4C">
      <w:pPr>
        <w:rPr>
          <w:lang w:eastAsia="pl-PL"/>
        </w:rPr>
      </w:pPr>
    </w:p>
    <w:p w14:paraId="25F795B6" w14:textId="77777777" w:rsidR="008D1263" w:rsidRDefault="00093B41" w:rsidP="00944BB6">
      <w:pPr>
        <w:pStyle w:val="Tekstpodstawowy"/>
        <w:spacing w:after="0"/>
        <w:jc w:val="both"/>
        <w:rPr>
          <w:rFonts w:ascii="Fira Sans" w:hAnsi="Fira Sans"/>
          <w:sz w:val="19"/>
          <w:szCs w:val="19"/>
        </w:rPr>
      </w:pPr>
      <w:r w:rsidRPr="000835DC">
        <w:rPr>
          <w:rFonts w:ascii="Fira Sans" w:hAnsi="Fira Sans"/>
          <w:sz w:val="19"/>
          <w:szCs w:val="19"/>
        </w:rPr>
        <w:t xml:space="preserve">Urząd Statystyczny w Krakowie Oddział w Chrzanowie </w:t>
      </w:r>
      <w:r>
        <w:rPr>
          <w:rFonts w:ascii="Fira Sans" w:hAnsi="Fira Sans"/>
          <w:sz w:val="19"/>
          <w:szCs w:val="19"/>
        </w:rPr>
        <w:t>mieści się na I piętrze budynku, który jest własnością</w:t>
      </w:r>
      <w:r w:rsidRPr="007E3130">
        <w:t xml:space="preserve"> </w:t>
      </w:r>
      <w:r w:rsidR="003B6FCB">
        <w:rPr>
          <w:rFonts w:ascii="Fira Sans" w:hAnsi="Fira Sans"/>
          <w:sz w:val="19"/>
          <w:szCs w:val="19"/>
        </w:rPr>
        <w:t>gminy</w:t>
      </w:r>
      <w:r w:rsidRPr="007E3130">
        <w:rPr>
          <w:rFonts w:ascii="Fira Sans" w:hAnsi="Fira Sans"/>
          <w:sz w:val="19"/>
          <w:szCs w:val="19"/>
        </w:rPr>
        <w:t xml:space="preserve"> Chrzanów</w:t>
      </w:r>
      <w:r w:rsidR="003B6FCB">
        <w:rPr>
          <w:rFonts w:ascii="Fira Sans" w:hAnsi="Fira Sans"/>
          <w:sz w:val="19"/>
          <w:szCs w:val="19"/>
        </w:rPr>
        <w:t>, a</w:t>
      </w:r>
      <w:r w:rsidRPr="007E3130">
        <w:rPr>
          <w:rFonts w:ascii="Fira Sans" w:hAnsi="Fira Sans"/>
          <w:sz w:val="19"/>
          <w:szCs w:val="19"/>
        </w:rPr>
        <w:t xml:space="preserve"> administrowany </w:t>
      </w:r>
      <w:r w:rsidR="003B6FCB">
        <w:rPr>
          <w:rFonts w:ascii="Fira Sans" w:hAnsi="Fira Sans"/>
          <w:sz w:val="19"/>
          <w:szCs w:val="19"/>
        </w:rPr>
        <w:t>jest przez</w:t>
      </w:r>
      <w:r w:rsidRPr="007E3130">
        <w:rPr>
          <w:rFonts w:ascii="Fira Sans" w:hAnsi="Fira Sans"/>
          <w:sz w:val="19"/>
          <w:szCs w:val="19"/>
        </w:rPr>
        <w:t xml:space="preserve"> Miejski Zarząd Zasobów Komunalnych w</w:t>
      </w:r>
      <w:r w:rsidR="00220F39">
        <w:rPr>
          <w:rFonts w:ascii="Fira Sans" w:hAnsi="Fira Sans"/>
          <w:sz w:val="19"/>
          <w:szCs w:val="19"/>
        </w:rPr>
        <w:t> </w:t>
      </w:r>
      <w:r w:rsidRPr="007E3130">
        <w:rPr>
          <w:rFonts w:ascii="Fira Sans" w:hAnsi="Fira Sans"/>
          <w:sz w:val="19"/>
          <w:szCs w:val="19"/>
        </w:rPr>
        <w:t xml:space="preserve"> </w:t>
      </w:r>
      <w:r w:rsidR="00155525">
        <w:rPr>
          <w:rFonts w:ascii="Fira Sans" w:hAnsi="Fira Sans"/>
          <w:sz w:val="19"/>
          <w:szCs w:val="19"/>
        </w:rPr>
        <w:t>C</w:t>
      </w:r>
      <w:r w:rsidRPr="007E3130">
        <w:rPr>
          <w:rFonts w:ascii="Fira Sans" w:hAnsi="Fira Sans"/>
          <w:sz w:val="19"/>
          <w:szCs w:val="19"/>
        </w:rPr>
        <w:t>hrzanowie.</w:t>
      </w:r>
      <w:r w:rsidR="001A07B9">
        <w:rPr>
          <w:rFonts w:ascii="Fira Sans" w:hAnsi="Fira Sans"/>
          <w:sz w:val="19"/>
          <w:szCs w:val="19"/>
        </w:rPr>
        <w:t xml:space="preserve"> </w:t>
      </w:r>
    </w:p>
    <w:p w14:paraId="26371D4B" w14:textId="77777777" w:rsidR="008D1263" w:rsidRPr="0060059E" w:rsidRDefault="00093B41" w:rsidP="00944BB6">
      <w:pPr>
        <w:pStyle w:val="Tekstpodstawowy"/>
        <w:spacing w:after="0"/>
        <w:jc w:val="both"/>
        <w:rPr>
          <w:rFonts w:ascii="Fira Sans" w:eastAsia="Times New Roman" w:hAnsi="Fira Sans" w:cs="Times New Roman"/>
          <w:sz w:val="19"/>
          <w:szCs w:val="19"/>
          <w:lang w:eastAsia="pl-PL"/>
        </w:rPr>
      </w:pPr>
      <w:r>
        <w:rPr>
          <w:rFonts w:ascii="Fira Sans" w:eastAsia="Times New Roman" w:hAnsi="Fira Sans" w:cs="Times New Roman"/>
          <w:sz w:val="19"/>
          <w:szCs w:val="19"/>
          <w:lang w:eastAsia="pl-PL"/>
        </w:rPr>
        <w:t>B</w:t>
      </w:r>
      <w:r w:rsidRPr="00422FD7">
        <w:rPr>
          <w:rFonts w:ascii="Fira Sans" w:eastAsia="Times New Roman" w:hAnsi="Fira Sans" w:cs="Times New Roman"/>
          <w:sz w:val="19"/>
          <w:szCs w:val="19"/>
          <w:lang w:eastAsia="pl-PL"/>
        </w:rPr>
        <w:t xml:space="preserve">udynek nie jest dostosowany do potrzeb osób </w:t>
      </w:r>
      <w:r>
        <w:rPr>
          <w:rFonts w:ascii="Fira Sans" w:eastAsia="Times New Roman" w:hAnsi="Fira Sans" w:cs="Times New Roman"/>
          <w:sz w:val="19"/>
          <w:szCs w:val="19"/>
          <w:lang w:eastAsia="pl-PL"/>
        </w:rPr>
        <w:t>z </w:t>
      </w:r>
      <w:r w:rsidRPr="00422FD7">
        <w:rPr>
          <w:rFonts w:ascii="Fira Sans" w:eastAsia="Times New Roman" w:hAnsi="Fira Sans" w:cs="Times New Roman"/>
          <w:sz w:val="19"/>
          <w:szCs w:val="19"/>
          <w:lang w:eastAsia="pl-PL"/>
        </w:rPr>
        <w:t>niepełnosprawnością ruchową (schody, brak windy</w:t>
      </w:r>
      <w:r w:rsidR="00052EE9">
        <w:rPr>
          <w:rFonts w:ascii="Fira Sans" w:eastAsia="Times New Roman" w:hAnsi="Fira Sans" w:cs="Times New Roman"/>
          <w:sz w:val="19"/>
          <w:szCs w:val="19"/>
          <w:lang w:eastAsia="pl-PL"/>
        </w:rPr>
        <w:t xml:space="preserve">, </w:t>
      </w:r>
      <w:r w:rsidR="00052EE9" w:rsidRPr="00BF1617">
        <w:rPr>
          <w:rFonts w:ascii="Fira Sans" w:eastAsia="Times New Roman" w:hAnsi="Fira Sans" w:cs="Times New Roman"/>
          <w:sz w:val="19"/>
          <w:szCs w:val="19"/>
          <w:lang w:eastAsia="pl-PL"/>
        </w:rPr>
        <w:t xml:space="preserve">drzwi do budynku nie </w:t>
      </w:r>
      <w:r w:rsidR="00052EE9" w:rsidRPr="00BF1617">
        <w:rPr>
          <w:rFonts w:ascii="Fira Sans" w:hAnsi="Fira Sans"/>
          <w:sz w:val="19"/>
          <w:szCs w:val="19"/>
        </w:rPr>
        <w:t>otwierają się automatycznie</w:t>
      </w:r>
      <w:r w:rsidR="002A0542">
        <w:rPr>
          <w:rFonts w:ascii="Fira Sans" w:hAnsi="Fira Sans"/>
          <w:sz w:val="19"/>
          <w:szCs w:val="19"/>
        </w:rPr>
        <w:t>,</w:t>
      </w:r>
      <w:r w:rsidR="002A0542" w:rsidRPr="002A0542">
        <w:rPr>
          <w:rFonts w:eastAsia="Times New Roman" w:cs="Times New Roman"/>
          <w:color w:val="70AD47" w:themeColor="accent6"/>
          <w:lang w:eastAsia="pl-PL"/>
        </w:rPr>
        <w:t xml:space="preserve"> </w:t>
      </w:r>
      <w:r w:rsidR="002A0542" w:rsidRPr="0060059E">
        <w:rPr>
          <w:rFonts w:eastAsia="Times New Roman" w:cs="Times New Roman"/>
          <w:lang w:eastAsia="pl-PL"/>
        </w:rPr>
        <w:t xml:space="preserve">brak </w:t>
      </w:r>
      <w:r w:rsidR="0014523F" w:rsidRPr="0060059E">
        <w:rPr>
          <w:rFonts w:eastAsia="Times New Roman" w:cs="Times New Roman"/>
          <w:lang w:eastAsia="pl-PL"/>
        </w:rPr>
        <w:t xml:space="preserve">toalety </w:t>
      </w:r>
      <w:r w:rsidR="002A0542" w:rsidRPr="0060059E">
        <w:rPr>
          <w:rFonts w:eastAsia="Times New Roman" w:cs="Times New Roman"/>
          <w:lang w:eastAsia="pl-PL"/>
        </w:rPr>
        <w:t>dostępnej dla osób poruszających się na wózkach</w:t>
      </w:r>
      <w:r w:rsidR="0060059E" w:rsidRPr="0060059E">
        <w:rPr>
          <w:rFonts w:ascii="Fira Sans" w:eastAsia="Times New Roman" w:hAnsi="Fira Sans" w:cs="Times New Roman"/>
          <w:sz w:val="19"/>
          <w:szCs w:val="19"/>
          <w:lang w:eastAsia="pl-PL"/>
        </w:rPr>
        <w:t>).</w:t>
      </w:r>
    </w:p>
    <w:p w14:paraId="2B6B863D" w14:textId="77777777" w:rsidR="002A0542" w:rsidRPr="0060059E" w:rsidRDefault="002A0542" w:rsidP="00944BB6">
      <w:pPr>
        <w:pStyle w:val="Tekstpodstawowy"/>
        <w:spacing w:after="0"/>
        <w:jc w:val="both"/>
        <w:rPr>
          <w:rFonts w:ascii="Fira Sans" w:eastAsia="Times New Roman" w:hAnsi="Fira Sans" w:cs="Times New Roman"/>
          <w:sz w:val="19"/>
          <w:szCs w:val="19"/>
          <w:lang w:eastAsia="pl-PL"/>
        </w:rPr>
      </w:pPr>
      <w:r w:rsidRPr="0060059E">
        <w:rPr>
          <w:rFonts w:eastAsia="Times New Roman" w:cs="Times New Roman"/>
          <w:lang w:eastAsia="pl-PL"/>
        </w:rPr>
        <w:t>Pomieszczenie REGON znajdujące się na pierwszym piętrze w budynku jest oznakowane w alfabecie Braille’a.</w:t>
      </w:r>
    </w:p>
    <w:p w14:paraId="57098A48" w14:textId="77777777" w:rsidR="00AE77B7" w:rsidRDefault="00AE77B7" w:rsidP="00944BB6">
      <w:pPr>
        <w:pStyle w:val="Tekstpodstawowy"/>
        <w:spacing w:after="0"/>
        <w:jc w:val="both"/>
        <w:rPr>
          <w:rFonts w:ascii="Fira Sans" w:hAnsi="Fira Sans"/>
          <w:sz w:val="19"/>
          <w:szCs w:val="19"/>
        </w:rPr>
      </w:pPr>
      <w:r>
        <w:rPr>
          <w:rFonts w:ascii="Fira Sans" w:hAnsi="Fira Sans"/>
          <w:sz w:val="19"/>
          <w:szCs w:val="19"/>
        </w:rPr>
        <w:t>Przed budynkiem nie ma miejsc parkingowych</w:t>
      </w:r>
      <w:r w:rsidR="00195C2B">
        <w:rPr>
          <w:rFonts w:ascii="Fira Sans" w:hAnsi="Fira Sans"/>
          <w:sz w:val="19"/>
          <w:szCs w:val="19"/>
        </w:rPr>
        <w:t>, ale istnieje możliwość dojazdu samochodu z osobą z</w:t>
      </w:r>
      <w:r w:rsidR="00220F39">
        <w:rPr>
          <w:rFonts w:ascii="Fira Sans" w:hAnsi="Fira Sans"/>
          <w:sz w:val="19"/>
          <w:szCs w:val="19"/>
        </w:rPr>
        <w:t> </w:t>
      </w:r>
      <w:r w:rsidR="00195C2B">
        <w:rPr>
          <w:rFonts w:ascii="Fira Sans" w:hAnsi="Fira Sans"/>
          <w:sz w:val="19"/>
          <w:szCs w:val="19"/>
        </w:rPr>
        <w:t xml:space="preserve"> niepełnosprawnością ruchową</w:t>
      </w:r>
      <w:r>
        <w:rPr>
          <w:rFonts w:ascii="Fira Sans" w:hAnsi="Fira Sans"/>
          <w:sz w:val="19"/>
          <w:szCs w:val="19"/>
        </w:rPr>
        <w:t>.</w:t>
      </w:r>
    </w:p>
    <w:p w14:paraId="240AC7DF" w14:textId="77777777" w:rsidR="00EB2853" w:rsidRDefault="0082123A" w:rsidP="00944BB6">
      <w:pPr>
        <w:jc w:val="both"/>
        <w:rPr>
          <w:rFonts w:eastAsia="Times New Roman" w:cs="Times New Roman"/>
          <w:lang w:eastAsia="pl-PL"/>
        </w:rPr>
      </w:pPr>
      <w:r w:rsidRPr="00B21C8B">
        <w:rPr>
          <w:rFonts w:eastAsia="Times New Roman" w:cs="Times New Roman"/>
          <w:lang w:eastAsia="pl-PL"/>
        </w:rPr>
        <w:t>Dziennik podawczy</w:t>
      </w:r>
      <w:r w:rsidR="001A07B9" w:rsidRPr="00C43AA5">
        <w:rPr>
          <w:rFonts w:eastAsia="Times New Roman" w:cs="Times New Roman"/>
          <w:color w:val="7030A0"/>
          <w:lang w:eastAsia="pl-PL"/>
        </w:rPr>
        <w:t>,</w:t>
      </w:r>
      <w:r w:rsidR="001A07B9">
        <w:rPr>
          <w:rFonts w:eastAsia="Times New Roman" w:cs="Times New Roman"/>
          <w:lang w:eastAsia="pl-PL"/>
        </w:rPr>
        <w:t xml:space="preserve"> </w:t>
      </w:r>
      <w:r w:rsidR="001A07B9" w:rsidRPr="00BF1617">
        <w:rPr>
          <w:rFonts w:eastAsia="Times New Roman" w:cs="Times New Roman"/>
          <w:lang w:eastAsia="pl-PL"/>
        </w:rPr>
        <w:t>znajduje się na pierwszym piętrze,</w:t>
      </w:r>
      <w:r w:rsidR="00CD359B" w:rsidRPr="00BF1617">
        <w:rPr>
          <w:rFonts w:eastAsia="Times New Roman" w:cs="Times New Roman"/>
          <w:lang w:eastAsia="pl-PL"/>
        </w:rPr>
        <w:t xml:space="preserve"> </w:t>
      </w:r>
      <w:r w:rsidR="00CD359B" w:rsidRPr="00B21C8B">
        <w:rPr>
          <w:rFonts w:eastAsia="Times New Roman" w:cs="Times New Roman"/>
          <w:lang w:eastAsia="pl-PL"/>
        </w:rPr>
        <w:t xml:space="preserve">jest </w:t>
      </w:r>
      <w:r w:rsidR="00CD359B" w:rsidRPr="00BF1617">
        <w:rPr>
          <w:rFonts w:eastAsia="Times New Roman" w:cs="Times New Roman"/>
          <w:lang w:eastAsia="pl-PL"/>
        </w:rPr>
        <w:t>on</w:t>
      </w:r>
      <w:r w:rsidR="00CD359B">
        <w:rPr>
          <w:rFonts w:eastAsia="Times New Roman" w:cs="Times New Roman"/>
          <w:lang w:eastAsia="pl-PL"/>
        </w:rPr>
        <w:t xml:space="preserve"> </w:t>
      </w:r>
      <w:r w:rsidR="00CD359B" w:rsidRPr="00B21C8B">
        <w:rPr>
          <w:rFonts w:eastAsia="Times New Roman" w:cs="Times New Roman"/>
          <w:lang w:eastAsia="pl-PL"/>
        </w:rPr>
        <w:t>wyposażony w pętlę indukcyjną</w:t>
      </w:r>
      <w:r w:rsidR="00CD359B">
        <w:rPr>
          <w:rFonts w:eastAsia="Times New Roman" w:cs="Times New Roman"/>
          <w:lang w:eastAsia="pl-PL"/>
        </w:rPr>
        <w:t>.</w:t>
      </w:r>
      <w:r w:rsidR="00052EE9">
        <w:rPr>
          <w:rFonts w:eastAsia="Times New Roman" w:cs="Times New Roman"/>
          <w:lang w:eastAsia="pl-PL"/>
        </w:rPr>
        <w:t xml:space="preserve"> </w:t>
      </w:r>
    </w:p>
    <w:p w14:paraId="4CA27613" w14:textId="77777777" w:rsidR="00CD359B" w:rsidRPr="00BF1617" w:rsidRDefault="00052EE9" w:rsidP="00944BB6">
      <w:pPr>
        <w:jc w:val="both"/>
        <w:rPr>
          <w:rFonts w:eastAsia="Times New Roman" w:cs="Times New Roman"/>
          <w:lang w:eastAsia="pl-PL"/>
        </w:rPr>
      </w:pPr>
      <w:r w:rsidRPr="00BF1617">
        <w:rPr>
          <w:rFonts w:eastAsia="Times New Roman" w:cs="Times New Roman"/>
          <w:lang w:eastAsia="pl-PL"/>
        </w:rPr>
        <w:t>Po prawej stronie drzwi we</w:t>
      </w:r>
      <w:r w:rsidR="00EB2853" w:rsidRPr="00BF1617">
        <w:rPr>
          <w:rFonts w:eastAsia="Times New Roman" w:cs="Times New Roman"/>
          <w:lang w:eastAsia="pl-PL"/>
        </w:rPr>
        <w:t xml:space="preserve">jściowych znajduje się domofon. </w:t>
      </w:r>
    </w:p>
    <w:p w14:paraId="0F989C5C" w14:textId="77777777" w:rsidR="00CD359B" w:rsidRPr="00BF1617" w:rsidRDefault="00CD359B" w:rsidP="00944BB6">
      <w:pPr>
        <w:jc w:val="both"/>
        <w:rPr>
          <w:rFonts w:eastAsia="Times New Roman" w:cs="Times New Roman"/>
          <w:lang w:eastAsia="pl-PL"/>
        </w:rPr>
      </w:pPr>
      <w:r w:rsidRPr="00BF1617">
        <w:t xml:space="preserve">Początki i końce biegu schodów wewnętrznych w budynku oznaczone są </w:t>
      </w:r>
      <w:r w:rsidR="00FD444D" w:rsidRPr="00BF1617">
        <w:t>kontrastową</w:t>
      </w:r>
      <w:r w:rsidRPr="00BF1617">
        <w:t xml:space="preserve"> taśm</w:t>
      </w:r>
      <w:r w:rsidR="00FD444D" w:rsidRPr="00BF1617">
        <w:t>ą</w:t>
      </w:r>
      <w:r w:rsidRPr="00BF1617">
        <w:t>.</w:t>
      </w:r>
    </w:p>
    <w:p w14:paraId="6CB326A6" w14:textId="77777777" w:rsidR="00D021FB" w:rsidRPr="00B21C8B" w:rsidRDefault="00D021FB" w:rsidP="00944BB6">
      <w:pPr>
        <w:jc w:val="both"/>
        <w:rPr>
          <w:rFonts w:eastAsia="Times New Roman" w:cs="Times New Roman"/>
          <w:lang w:eastAsia="pl-PL"/>
        </w:rPr>
      </w:pPr>
      <w:r w:rsidRPr="00B21C8B">
        <w:rPr>
          <w:rFonts w:eastAsia="Times New Roman" w:cs="Times New Roman"/>
          <w:lang w:eastAsia="pl-PL"/>
        </w:rPr>
        <w:lastRenderedPageBreak/>
        <w:t>Do budynku i jego pomieszczeń można wejść z psem asystującym na zasadach określonych w</w:t>
      </w:r>
      <w:r w:rsidR="00220F39">
        <w:rPr>
          <w:rFonts w:eastAsia="Times New Roman" w:cs="Times New Roman"/>
          <w:lang w:eastAsia="pl-PL"/>
        </w:rPr>
        <w:t> </w:t>
      </w:r>
      <w:r w:rsidRPr="00B21C8B">
        <w:rPr>
          <w:rFonts w:eastAsia="Times New Roman" w:cs="Times New Roman"/>
          <w:lang w:eastAsia="pl-PL"/>
        </w:rPr>
        <w:t xml:space="preserve"> obowiązujących przepisach prawnych.</w:t>
      </w:r>
    </w:p>
    <w:p w14:paraId="2FDE951C" w14:textId="77777777" w:rsidR="00FA0650" w:rsidRDefault="00FA0650" w:rsidP="00944BB6">
      <w:pPr>
        <w:jc w:val="both"/>
        <w:rPr>
          <w:rFonts w:cs="Arial"/>
        </w:rPr>
      </w:pPr>
      <w:r w:rsidRPr="00B21C8B">
        <w:rPr>
          <w:rFonts w:cs="Arial"/>
        </w:rPr>
        <w:t>W budynku zapewniona jest możliwość ewakuacji lub uratowania w inny sposób osobom ze szczególnymi potrzebami poprzez oznaczenia dróg ewakuacyjnych, szkolenia i instrukcje dla osób funkcyjnych z</w:t>
      </w:r>
      <w:r w:rsidR="00220F39">
        <w:rPr>
          <w:rFonts w:cs="Arial"/>
        </w:rPr>
        <w:t> </w:t>
      </w:r>
      <w:r w:rsidRPr="00B21C8B">
        <w:rPr>
          <w:rFonts w:cs="Arial"/>
        </w:rPr>
        <w:t xml:space="preserve"> zakresu ochrony przeciwpożarowej i zasad postępowania na wypadek ewakuacji.</w:t>
      </w:r>
    </w:p>
    <w:p w14:paraId="090B0EBE" w14:textId="77777777" w:rsidR="004C1C4C" w:rsidRPr="00B21C8B" w:rsidRDefault="004C1C4C" w:rsidP="00944BB6">
      <w:pPr>
        <w:jc w:val="both"/>
      </w:pPr>
    </w:p>
    <w:p w14:paraId="08415203" w14:textId="77777777" w:rsidR="00093B41" w:rsidRDefault="00093B41" w:rsidP="004C1C4C">
      <w:pPr>
        <w:pStyle w:val="Nagwek3"/>
        <w:rPr>
          <w:rFonts w:ascii="Fira Sans" w:eastAsia="Times New Roman" w:hAnsi="Fira Sans"/>
          <w:b/>
          <w:color w:val="auto"/>
          <w:sz w:val="19"/>
          <w:szCs w:val="19"/>
          <w:lang w:eastAsia="pl-PL"/>
        </w:rPr>
      </w:pPr>
      <w:r w:rsidRPr="004C1C4C">
        <w:rPr>
          <w:rFonts w:ascii="Fira Sans" w:eastAsia="Times New Roman" w:hAnsi="Fira Sans"/>
          <w:b/>
          <w:color w:val="auto"/>
          <w:sz w:val="19"/>
          <w:szCs w:val="19"/>
          <w:lang w:eastAsia="pl-PL"/>
        </w:rPr>
        <w:t>Budynek: Urząd Statystyczny w Krakowie, Oddział w Zakopanem ul. Jagiellońska 7, 34-500 Zakopane.</w:t>
      </w:r>
    </w:p>
    <w:p w14:paraId="4CF3FF67" w14:textId="77777777" w:rsidR="004C1C4C" w:rsidRPr="004C1C4C" w:rsidRDefault="004C1C4C" w:rsidP="004C1C4C">
      <w:pPr>
        <w:rPr>
          <w:lang w:eastAsia="pl-PL"/>
        </w:rPr>
      </w:pPr>
    </w:p>
    <w:p w14:paraId="4799E2BE" w14:textId="77777777" w:rsidR="00093B41" w:rsidRDefault="00093B41" w:rsidP="00155525">
      <w:pPr>
        <w:pStyle w:val="Tekstpodstawowy"/>
        <w:spacing w:after="0"/>
        <w:rPr>
          <w:rFonts w:ascii="Fira Sans" w:hAnsi="Fira Sans"/>
          <w:sz w:val="19"/>
          <w:szCs w:val="19"/>
        </w:rPr>
      </w:pPr>
      <w:r w:rsidRPr="000835DC">
        <w:rPr>
          <w:rFonts w:ascii="Fira Sans" w:hAnsi="Fira Sans"/>
          <w:sz w:val="19"/>
          <w:szCs w:val="19"/>
        </w:rPr>
        <w:t xml:space="preserve">Urząd Statystyczny w Krakowie Oddział w </w:t>
      </w:r>
      <w:r>
        <w:rPr>
          <w:rFonts w:ascii="Fira Sans" w:hAnsi="Fira Sans"/>
          <w:sz w:val="19"/>
          <w:szCs w:val="19"/>
        </w:rPr>
        <w:t xml:space="preserve">Zakopanem mieści się na IV piętrze budynku, którego właścicielem </w:t>
      </w:r>
      <w:r w:rsidRPr="003D3660">
        <w:rPr>
          <w:rFonts w:ascii="Fira Sans" w:hAnsi="Fira Sans"/>
          <w:sz w:val="19"/>
          <w:szCs w:val="19"/>
        </w:rPr>
        <w:t xml:space="preserve">jest </w:t>
      </w:r>
      <w:r>
        <w:rPr>
          <w:rFonts w:ascii="Fira Sans" w:hAnsi="Fira Sans"/>
          <w:sz w:val="19"/>
          <w:szCs w:val="19"/>
        </w:rPr>
        <w:t>G</w:t>
      </w:r>
      <w:r w:rsidRPr="003D3660">
        <w:rPr>
          <w:rFonts w:ascii="Fira Sans" w:hAnsi="Fira Sans"/>
          <w:sz w:val="19"/>
          <w:szCs w:val="19"/>
        </w:rPr>
        <w:t>min</w:t>
      </w:r>
      <w:r>
        <w:rPr>
          <w:rFonts w:ascii="Fira Sans" w:hAnsi="Fira Sans"/>
          <w:sz w:val="19"/>
          <w:szCs w:val="19"/>
        </w:rPr>
        <w:t>a Miasto Zakopane.</w:t>
      </w:r>
    </w:p>
    <w:p w14:paraId="759C6212" w14:textId="77777777" w:rsidR="00220F39" w:rsidRDefault="00093B41" w:rsidP="00155525">
      <w:pPr>
        <w:pStyle w:val="Tekstpodstawowy"/>
        <w:spacing w:after="0"/>
        <w:rPr>
          <w:rFonts w:ascii="Fira Sans" w:eastAsia="Times New Roman" w:hAnsi="Fira Sans" w:cs="Times New Roman"/>
          <w:sz w:val="19"/>
          <w:szCs w:val="19"/>
          <w:lang w:eastAsia="pl-PL"/>
        </w:rPr>
      </w:pPr>
      <w:r>
        <w:rPr>
          <w:rFonts w:ascii="Fira Sans" w:eastAsia="Times New Roman" w:hAnsi="Fira Sans" w:cs="Times New Roman"/>
          <w:sz w:val="19"/>
          <w:szCs w:val="19"/>
          <w:lang w:eastAsia="pl-PL"/>
        </w:rPr>
        <w:t>B</w:t>
      </w:r>
      <w:r w:rsidRPr="00422FD7">
        <w:rPr>
          <w:rFonts w:ascii="Fira Sans" w:eastAsia="Times New Roman" w:hAnsi="Fira Sans" w:cs="Times New Roman"/>
          <w:sz w:val="19"/>
          <w:szCs w:val="19"/>
          <w:lang w:eastAsia="pl-PL"/>
        </w:rPr>
        <w:t xml:space="preserve">udynek Oddziału Urzędu Statystycznego w </w:t>
      </w:r>
      <w:r>
        <w:rPr>
          <w:rFonts w:ascii="Fira Sans" w:eastAsia="Times New Roman" w:hAnsi="Fira Sans" w:cs="Times New Roman"/>
          <w:sz w:val="19"/>
          <w:szCs w:val="19"/>
          <w:lang w:eastAsia="pl-PL"/>
        </w:rPr>
        <w:t>Zakopanem</w:t>
      </w:r>
      <w:r w:rsidRPr="00422FD7">
        <w:rPr>
          <w:rFonts w:ascii="Fira Sans" w:eastAsia="Times New Roman" w:hAnsi="Fira Sans" w:cs="Times New Roman"/>
          <w:sz w:val="19"/>
          <w:szCs w:val="19"/>
          <w:lang w:eastAsia="pl-PL"/>
        </w:rPr>
        <w:t xml:space="preserve"> nie jest dostosowany do potrzeb osób zaró</w:t>
      </w:r>
      <w:r>
        <w:rPr>
          <w:rFonts w:ascii="Fira Sans" w:eastAsia="Times New Roman" w:hAnsi="Fira Sans" w:cs="Times New Roman"/>
          <w:sz w:val="19"/>
          <w:szCs w:val="19"/>
          <w:lang w:eastAsia="pl-PL"/>
        </w:rPr>
        <w:t>wno z </w:t>
      </w:r>
      <w:r w:rsidRPr="00422FD7">
        <w:rPr>
          <w:rFonts w:ascii="Fira Sans" w:eastAsia="Times New Roman" w:hAnsi="Fira Sans" w:cs="Times New Roman"/>
          <w:sz w:val="19"/>
          <w:szCs w:val="19"/>
          <w:lang w:eastAsia="pl-PL"/>
        </w:rPr>
        <w:t>niepełnosprawnością ruchową (</w:t>
      </w:r>
      <w:r>
        <w:rPr>
          <w:rFonts w:ascii="Fira Sans" w:eastAsia="Times New Roman" w:hAnsi="Fira Sans" w:cs="Times New Roman"/>
          <w:sz w:val="19"/>
          <w:szCs w:val="19"/>
          <w:lang w:eastAsia="pl-PL"/>
        </w:rPr>
        <w:t xml:space="preserve">brak podjazdu, </w:t>
      </w:r>
      <w:r w:rsidRPr="00422FD7">
        <w:rPr>
          <w:rFonts w:ascii="Fira Sans" w:eastAsia="Times New Roman" w:hAnsi="Fira Sans" w:cs="Times New Roman"/>
          <w:sz w:val="19"/>
          <w:szCs w:val="19"/>
          <w:lang w:eastAsia="pl-PL"/>
        </w:rPr>
        <w:t>schody, brak windy) jak</w:t>
      </w:r>
      <w:r>
        <w:rPr>
          <w:rFonts w:ascii="Fira Sans" w:eastAsia="Times New Roman" w:hAnsi="Fira Sans" w:cs="Times New Roman"/>
          <w:sz w:val="19"/>
          <w:szCs w:val="19"/>
          <w:lang w:eastAsia="pl-PL"/>
        </w:rPr>
        <w:t xml:space="preserve"> również dla osób niewidomych i </w:t>
      </w:r>
      <w:r w:rsidRPr="00422FD7">
        <w:rPr>
          <w:rFonts w:ascii="Fira Sans" w:eastAsia="Times New Roman" w:hAnsi="Fira Sans" w:cs="Times New Roman"/>
          <w:sz w:val="19"/>
          <w:szCs w:val="19"/>
          <w:lang w:eastAsia="pl-PL"/>
        </w:rPr>
        <w:t>słabowidzących (w budynku nie ma oznaczeń w alfabecie Braille’a, a</w:t>
      </w:r>
      <w:r>
        <w:rPr>
          <w:rFonts w:ascii="Fira Sans" w:eastAsia="Times New Roman" w:hAnsi="Fira Sans" w:cs="Times New Roman"/>
          <w:sz w:val="19"/>
          <w:szCs w:val="19"/>
          <w:lang w:eastAsia="pl-PL"/>
        </w:rPr>
        <w:t>ni oznaczeń kontrastowych lub w </w:t>
      </w:r>
      <w:r w:rsidRPr="00422FD7">
        <w:rPr>
          <w:rFonts w:ascii="Fira Sans" w:eastAsia="Times New Roman" w:hAnsi="Fira Sans" w:cs="Times New Roman"/>
          <w:sz w:val="19"/>
          <w:szCs w:val="19"/>
          <w:lang w:eastAsia="pl-PL"/>
        </w:rPr>
        <w:t>druku powiększonym</w:t>
      </w:r>
      <w:r>
        <w:rPr>
          <w:rFonts w:ascii="Fira Sans" w:eastAsia="Times New Roman" w:hAnsi="Fira Sans" w:cs="Times New Roman"/>
          <w:sz w:val="19"/>
          <w:szCs w:val="19"/>
          <w:lang w:eastAsia="pl-PL"/>
        </w:rPr>
        <w:t>)</w:t>
      </w:r>
      <w:r w:rsidRPr="00422FD7">
        <w:rPr>
          <w:rFonts w:ascii="Fira Sans" w:eastAsia="Times New Roman" w:hAnsi="Fira Sans" w:cs="Times New Roman"/>
          <w:sz w:val="19"/>
          <w:szCs w:val="19"/>
          <w:lang w:eastAsia="pl-PL"/>
        </w:rPr>
        <w:t>.</w:t>
      </w:r>
      <w:r w:rsidR="00F26890">
        <w:rPr>
          <w:rFonts w:ascii="Fira Sans" w:eastAsia="Times New Roman" w:hAnsi="Fira Sans" w:cs="Times New Roman"/>
          <w:sz w:val="19"/>
          <w:szCs w:val="19"/>
          <w:lang w:eastAsia="pl-PL"/>
        </w:rPr>
        <w:t xml:space="preserve"> Parter budynku jest dostępny dla osób niepełnosprawnych ruchowo. </w:t>
      </w:r>
    </w:p>
    <w:p w14:paraId="0B6B3E95" w14:textId="77777777" w:rsidR="008D1263" w:rsidRDefault="00F26890" w:rsidP="00155525">
      <w:pPr>
        <w:pStyle w:val="Tekstpodstawowy"/>
        <w:spacing w:after="0"/>
        <w:rPr>
          <w:rFonts w:ascii="Fira Sans" w:eastAsia="Times New Roman" w:hAnsi="Fira Sans" w:cs="Times New Roman"/>
          <w:sz w:val="19"/>
          <w:szCs w:val="19"/>
          <w:lang w:eastAsia="pl-PL"/>
        </w:rPr>
      </w:pPr>
      <w:r>
        <w:rPr>
          <w:rFonts w:ascii="Fira Sans" w:eastAsia="Times New Roman" w:hAnsi="Fira Sans" w:cs="Times New Roman"/>
          <w:sz w:val="19"/>
          <w:szCs w:val="19"/>
          <w:lang w:eastAsia="pl-PL"/>
        </w:rPr>
        <w:t>Przy</w:t>
      </w:r>
      <w:r w:rsidR="00857ED2">
        <w:rPr>
          <w:rFonts w:ascii="Fira Sans" w:eastAsia="Times New Roman" w:hAnsi="Fira Sans" w:cs="Times New Roman"/>
          <w:sz w:val="19"/>
          <w:szCs w:val="19"/>
          <w:lang w:eastAsia="pl-PL"/>
        </w:rPr>
        <w:t xml:space="preserve"> </w:t>
      </w:r>
      <w:r>
        <w:rPr>
          <w:rFonts w:ascii="Fira Sans" w:eastAsia="Times New Roman" w:hAnsi="Fira Sans" w:cs="Times New Roman"/>
          <w:sz w:val="19"/>
          <w:szCs w:val="19"/>
          <w:lang w:eastAsia="pl-PL"/>
        </w:rPr>
        <w:t>wejściu do budynku zamontowany jest podjazd dla osób poruszających się na wózkach inwalidzkich.</w:t>
      </w:r>
    </w:p>
    <w:p w14:paraId="54067AD8" w14:textId="654D9F9E" w:rsidR="00BD6A04" w:rsidRDefault="00FF047C" w:rsidP="00155525">
      <w:pPr>
        <w:pStyle w:val="Tekstpodstawowy"/>
        <w:spacing w:after="0"/>
        <w:rPr>
          <w:rFonts w:ascii="Fira Sans" w:hAnsi="Fira Sans"/>
          <w:color w:val="7030A0"/>
          <w:sz w:val="19"/>
          <w:szCs w:val="19"/>
        </w:rPr>
      </w:pPr>
      <w:r>
        <w:rPr>
          <w:rFonts w:ascii="Fira Sans" w:hAnsi="Fira Sans"/>
          <w:sz w:val="19"/>
          <w:szCs w:val="19"/>
        </w:rPr>
        <w:t>Przed budynkiem nie ma miejsc parkingowych.</w:t>
      </w:r>
      <w:r w:rsidR="006F1951">
        <w:rPr>
          <w:rFonts w:ascii="Fira Sans" w:hAnsi="Fira Sans"/>
          <w:sz w:val="19"/>
          <w:szCs w:val="19"/>
        </w:rPr>
        <w:t xml:space="preserve"> </w:t>
      </w:r>
      <w:r w:rsidR="006F1951" w:rsidRPr="008D7EEF">
        <w:rPr>
          <w:rFonts w:ascii="Fira Sans" w:hAnsi="Fira Sans"/>
          <w:sz w:val="19"/>
          <w:szCs w:val="19"/>
        </w:rPr>
        <w:t xml:space="preserve">Na drzwiach wejściowych do budynku, zainstalowano dzwonek przywołujący do obsługi osób niepełnosprawnych. </w:t>
      </w:r>
      <w:r w:rsidR="00BD6A04" w:rsidRPr="008D7EEF">
        <w:rPr>
          <w:rFonts w:ascii="Fira Sans" w:hAnsi="Fira Sans"/>
          <w:sz w:val="19"/>
          <w:szCs w:val="19"/>
        </w:rPr>
        <w:t>Punkt obsługi REGON i dziennik podawczy znajduj</w:t>
      </w:r>
      <w:r w:rsidR="002A703D" w:rsidRPr="008D7EEF">
        <w:rPr>
          <w:rFonts w:ascii="Fira Sans" w:hAnsi="Fira Sans"/>
          <w:sz w:val="19"/>
          <w:szCs w:val="19"/>
        </w:rPr>
        <w:t>ą</w:t>
      </w:r>
      <w:r w:rsidR="00BD6A04" w:rsidRPr="008D7EEF">
        <w:rPr>
          <w:rFonts w:ascii="Fira Sans" w:hAnsi="Fira Sans"/>
          <w:sz w:val="19"/>
          <w:szCs w:val="19"/>
        </w:rPr>
        <w:t xml:space="preserve"> się na IV piętrze, które </w:t>
      </w:r>
      <w:r w:rsidR="00ED2218" w:rsidRPr="008D7EEF">
        <w:rPr>
          <w:rFonts w:ascii="Fira Sans" w:hAnsi="Fira Sans"/>
          <w:sz w:val="19"/>
          <w:szCs w:val="19"/>
        </w:rPr>
        <w:t>jest</w:t>
      </w:r>
      <w:r w:rsidR="00BD6A04" w:rsidRPr="008D7EEF">
        <w:rPr>
          <w:rFonts w:ascii="Fira Sans" w:hAnsi="Fira Sans"/>
          <w:sz w:val="19"/>
          <w:szCs w:val="19"/>
        </w:rPr>
        <w:t xml:space="preserve"> niedostępne dla osób poruszających się na wózkach. </w:t>
      </w:r>
    </w:p>
    <w:p w14:paraId="1287A676" w14:textId="17A39D91" w:rsidR="002846CD" w:rsidRPr="00BF1617" w:rsidRDefault="002846CD" w:rsidP="00155525">
      <w:pPr>
        <w:pStyle w:val="Tekstpodstawowy"/>
        <w:spacing w:after="0"/>
        <w:rPr>
          <w:rFonts w:ascii="Fira Sans" w:hAnsi="Fira Sans"/>
          <w:sz w:val="19"/>
          <w:szCs w:val="19"/>
        </w:rPr>
      </w:pPr>
      <w:r w:rsidRPr="00BF1617">
        <w:rPr>
          <w:rFonts w:eastAsia="Times New Roman" w:cs="Times New Roman"/>
          <w:lang w:eastAsia="pl-PL"/>
        </w:rPr>
        <w:t>Dziennik podawczy jest wyposażony w pętlę indukcyjną.</w:t>
      </w:r>
    </w:p>
    <w:p w14:paraId="7909C8C4" w14:textId="77777777" w:rsidR="00D021FB" w:rsidRPr="00B21C8B" w:rsidRDefault="00D021FB" w:rsidP="00155525">
      <w:pPr>
        <w:rPr>
          <w:rFonts w:eastAsia="Times New Roman" w:cs="Times New Roman"/>
          <w:lang w:eastAsia="pl-PL"/>
        </w:rPr>
      </w:pPr>
      <w:r w:rsidRPr="00B21C8B">
        <w:rPr>
          <w:rFonts w:eastAsia="Times New Roman" w:cs="Times New Roman"/>
          <w:lang w:eastAsia="pl-PL"/>
        </w:rPr>
        <w:t>Do budynku i jego pomieszczeń można wejść z psem asystującym na zasadach określonych w</w:t>
      </w:r>
      <w:r w:rsidR="00220F39">
        <w:rPr>
          <w:rFonts w:eastAsia="Times New Roman" w:cs="Times New Roman"/>
          <w:lang w:eastAsia="pl-PL"/>
        </w:rPr>
        <w:t> </w:t>
      </w:r>
      <w:r w:rsidRPr="00B21C8B">
        <w:rPr>
          <w:rFonts w:eastAsia="Times New Roman" w:cs="Times New Roman"/>
          <w:lang w:eastAsia="pl-PL"/>
        </w:rPr>
        <w:t xml:space="preserve"> obowiązujących przepisach prawnych.</w:t>
      </w:r>
    </w:p>
    <w:p w14:paraId="0768077C" w14:textId="77777777" w:rsidR="00FA0650" w:rsidRPr="00B21C8B" w:rsidRDefault="00FA0650" w:rsidP="00FA0650">
      <w:r w:rsidRPr="00B21C8B">
        <w:rPr>
          <w:rFonts w:cs="Arial"/>
        </w:rPr>
        <w:t>W budynku zapewniona jest możliwość ewakuacji lub uratowania w inny sposób osobom ze szczególnymi potrzebami poprzez oznaczenia dróg ewakuacyjnych, szkolenia i instrukcje dla osób funkcyjnych z</w:t>
      </w:r>
      <w:r w:rsidR="00220F39">
        <w:rPr>
          <w:rFonts w:cs="Arial"/>
        </w:rPr>
        <w:t> </w:t>
      </w:r>
      <w:r w:rsidRPr="00B21C8B">
        <w:rPr>
          <w:rFonts w:cs="Arial"/>
        </w:rPr>
        <w:t xml:space="preserve"> zakresu ochrony przeciwpożarowej i zasad postępowania na wypadek ewakuacji.</w:t>
      </w:r>
    </w:p>
    <w:p w14:paraId="3CF3D253" w14:textId="77777777" w:rsidR="003E6D77" w:rsidRDefault="003E6D77" w:rsidP="003E6D77">
      <w:pPr>
        <w:jc w:val="center"/>
        <w:rPr>
          <w:b/>
        </w:rPr>
      </w:pPr>
    </w:p>
    <w:p w14:paraId="5871C0A2" w14:textId="77777777" w:rsidR="00F26FB5" w:rsidRDefault="00F26FB5" w:rsidP="003E6D77">
      <w:pPr>
        <w:jc w:val="center"/>
        <w:rPr>
          <w:b/>
        </w:rPr>
      </w:pPr>
    </w:p>
    <w:p w14:paraId="1EF7D8E6" w14:textId="77777777" w:rsidR="00F26FB5" w:rsidRDefault="00F26FB5" w:rsidP="003E6D77">
      <w:pPr>
        <w:jc w:val="center"/>
        <w:rPr>
          <w:b/>
        </w:rPr>
      </w:pPr>
    </w:p>
    <w:p w14:paraId="2548C56D" w14:textId="77777777" w:rsidR="00F26FB5" w:rsidRDefault="00F26FB5" w:rsidP="003E6D77">
      <w:pPr>
        <w:jc w:val="center"/>
        <w:rPr>
          <w:b/>
        </w:rPr>
      </w:pPr>
    </w:p>
    <w:p w14:paraId="73CAA037" w14:textId="77777777" w:rsidR="00F26FB5" w:rsidRDefault="00F26FB5" w:rsidP="003E6D77">
      <w:pPr>
        <w:jc w:val="center"/>
        <w:rPr>
          <w:b/>
        </w:rPr>
      </w:pPr>
    </w:p>
    <w:p w14:paraId="3F7151F8" w14:textId="77777777" w:rsidR="00F26FB5" w:rsidRDefault="00F26FB5" w:rsidP="003E6D77">
      <w:pPr>
        <w:jc w:val="center"/>
        <w:rPr>
          <w:b/>
        </w:rPr>
      </w:pPr>
    </w:p>
    <w:p w14:paraId="796277D3" w14:textId="77777777" w:rsidR="00F26FB5" w:rsidRDefault="00F26FB5" w:rsidP="003E6D77">
      <w:pPr>
        <w:jc w:val="center"/>
        <w:rPr>
          <w:b/>
        </w:rPr>
      </w:pPr>
    </w:p>
    <w:p w14:paraId="519BC699" w14:textId="77777777" w:rsidR="00F26FB5" w:rsidRDefault="00F26FB5" w:rsidP="003E6D77">
      <w:pPr>
        <w:jc w:val="center"/>
        <w:rPr>
          <w:b/>
        </w:rPr>
      </w:pPr>
      <w:bookmarkStart w:id="0" w:name="_GoBack"/>
      <w:bookmarkEnd w:id="0"/>
    </w:p>
    <w:sectPr w:rsidR="00F26FB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6BF1FC" w14:textId="77777777" w:rsidR="005B17B3" w:rsidRDefault="005B17B3" w:rsidP="00290E67">
      <w:pPr>
        <w:spacing w:line="240" w:lineRule="auto"/>
      </w:pPr>
      <w:r>
        <w:separator/>
      </w:r>
    </w:p>
  </w:endnote>
  <w:endnote w:type="continuationSeparator" w:id="0">
    <w:p w14:paraId="29012F12" w14:textId="77777777" w:rsidR="005B17B3" w:rsidRDefault="005B17B3" w:rsidP="00290E6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ira Sans">
    <w:panose1 w:val="020B0503050000020004"/>
    <w:charset w:val="EE"/>
    <w:family w:val="swiss"/>
    <w:pitch w:val="variable"/>
    <w:sig w:usb0="600002FF" w:usb1="02000001" w:usb2="00000000" w:usb3="00000000" w:csb0="0000019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inherit">
    <w:altName w:val="Times New Roman"/>
    <w:panose1 w:val="00000000000000000000"/>
    <w:charset w:val="00"/>
    <w:family w:val="roman"/>
    <w:notTrueType/>
    <w:pitch w:val="default"/>
  </w:font>
  <w:font w:name="firabold">
    <w:altName w:val="Times New Roman"/>
    <w:charset w:val="00"/>
    <w:family w:val="auto"/>
    <w:pitch w:val="default"/>
  </w:font>
  <w:font w:name="Arial">
    <w:panose1 w:val="020B0604020202020204"/>
    <w:charset w:val="EE"/>
    <w:family w:val="swiss"/>
    <w:pitch w:val="variable"/>
    <w:sig w:usb0="E0002EFF" w:usb1="C000785B" w:usb2="00000009" w:usb3="00000000" w:csb0="000001FF" w:csb1="00000000"/>
  </w:font>
  <w:font w:name="Helvetica Neue">
    <w:altName w:val="Arial"/>
    <w:charset w:val="00"/>
    <w:family w:val="roman"/>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53457D" w14:textId="77777777" w:rsidR="005B17B3" w:rsidRDefault="005B17B3" w:rsidP="00290E67">
      <w:pPr>
        <w:spacing w:line="240" w:lineRule="auto"/>
      </w:pPr>
      <w:r>
        <w:separator/>
      </w:r>
    </w:p>
  </w:footnote>
  <w:footnote w:type="continuationSeparator" w:id="0">
    <w:p w14:paraId="2C2A7DF7" w14:textId="77777777" w:rsidR="005B17B3" w:rsidRDefault="005B17B3" w:rsidP="00290E67">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DF6E40"/>
    <w:multiLevelType w:val="multilevel"/>
    <w:tmpl w:val="C9FEA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1092"/>
    <w:rsid w:val="000007B6"/>
    <w:rsid w:val="00015E21"/>
    <w:rsid w:val="000277AE"/>
    <w:rsid w:val="00032278"/>
    <w:rsid w:val="00040942"/>
    <w:rsid w:val="00043A7C"/>
    <w:rsid w:val="000441FF"/>
    <w:rsid w:val="00052EE9"/>
    <w:rsid w:val="00062A17"/>
    <w:rsid w:val="0008451F"/>
    <w:rsid w:val="000846C4"/>
    <w:rsid w:val="00093B41"/>
    <w:rsid w:val="000E1717"/>
    <w:rsid w:val="000E4948"/>
    <w:rsid w:val="00111358"/>
    <w:rsid w:val="00123838"/>
    <w:rsid w:val="00140149"/>
    <w:rsid w:val="0014523F"/>
    <w:rsid w:val="0014601B"/>
    <w:rsid w:val="00155525"/>
    <w:rsid w:val="00165709"/>
    <w:rsid w:val="00186E7B"/>
    <w:rsid w:val="00195C2B"/>
    <w:rsid w:val="001A07B9"/>
    <w:rsid w:val="001A506A"/>
    <w:rsid w:val="001A61B3"/>
    <w:rsid w:val="001B0D35"/>
    <w:rsid w:val="001B2A87"/>
    <w:rsid w:val="001B318A"/>
    <w:rsid w:val="001D4174"/>
    <w:rsid w:val="001D59CA"/>
    <w:rsid w:val="001E764B"/>
    <w:rsid w:val="00203EEC"/>
    <w:rsid w:val="00220530"/>
    <w:rsid w:val="00220F39"/>
    <w:rsid w:val="00221507"/>
    <w:rsid w:val="00225771"/>
    <w:rsid w:val="0023048E"/>
    <w:rsid w:val="0023660F"/>
    <w:rsid w:val="00236904"/>
    <w:rsid w:val="00237162"/>
    <w:rsid w:val="002444E1"/>
    <w:rsid w:val="002638B1"/>
    <w:rsid w:val="00272047"/>
    <w:rsid w:val="00280CB9"/>
    <w:rsid w:val="002846CD"/>
    <w:rsid w:val="00290E67"/>
    <w:rsid w:val="00294D0C"/>
    <w:rsid w:val="002A0542"/>
    <w:rsid w:val="002A29A8"/>
    <w:rsid w:val="002A3169"/>
    <w:rsid w:val="002A40C7"/>
    <w:rsid w:val="002A703D"/>
    <w:rsid w:val="002D3F18"/>
    <w:rsid w:val="002D5877"/>
    <w:rsid w:val="002E0722"/>
    <w:rsid w:val="00310CE3"/>
    <w:rsid w:val="003119D8"/>
    <w:rsid w:val="00317056"/>
    <w:rsid w:val="00320896"/>
    <w:rsid w:val="00322923"/>
    <w:rsid w:val="0033467A"/>
    <w:rsid w:val="00343A2D"/>
    <w:rsid w:val="00343B7C"/>
    <w:rsid w:val="00343D51"/>
    <w:rsid w:val="00365578"/>
    <w:rsid w:val="00385484"/>
    <w:rsid w:val="00391584"/>
    <w:rsid w:val="00391CC3"/>
    <w:rsid w:val="003921B3"/>
    <w:rsid w:val="003930AF"/>
    <w:rsid w:val="003A7BB0"/>
    <w:rsid w:val="003B14A6"/>
    <w:rsid w:val="003B6FCB"/>
    <w:rsid w:val="003E6D77"/>
    <w:rsid w:val="003E7886"/>
    <w:rsid w:val="003F0176"/>
    <w:rsid w:val="003F5DE7"/>
    <w:rsid w:val="00410699"/>
    <w:rsid w:val="00412498"/>
    <w:rsid w:val="0041563F"/>
    <w:rsid w:val="00426B11"/>
    <w:rsid w:val="004420E6"/>
    <w:rsid w:val="00456292"/>
    <w:rsid w:val="0046499E"/>
    <w:rsid w:val="0048064A"/>
    <w:rsid w:val="0049074A"/>
    <w:rsid w:val="0049570F"/>
    <w:rsid w:val="00497427"/>
    <w:rsid w:val="004C1C4C"/>
    <w:rsid w:val="004C7AB1"/>
    <w:rsid w:val="004D6564"/>
    <w:rsid w:val="004F2BE8"/>
    <w:rsid w:val="00515A3E"/>
    <w:rsid w:val="00521090"/>
    <w:rsid w:val="00523DF9"/>
    <w:rsid w:val="00524CE3"/>
    <w:rsid w:val="00545801"/>
    <w:rsid w:val="005562FB"/>
    <w:rsid w:val="005801F3"/>
    <w:rsid w:val="00584F58"/>
    <w:rsid w:val="00585810"/>
    <w:rsid w:val="00591DDD"/>
    <w:rsid w:val="005962EE"/>
    <w:rsid w:val="00597656"/>
    <w:rsid w:val="005A2203"/>
    <w:rsid w:val="005B17B3"/>
    <w:rsid w:val="005C3340"/>
    <w:rsid w:val="005C4431"/>
    <w:rsid w:val="005D4223"/>
    <w:rsid w:val="005D4728"/>
    <w:rsid w:val="005F6D2B"/>
    <w:rsid w:val="0060059E"/>
    <w:rsid w:val="006061BA"/>
    <w:rsid w:val="00606C65"/>
    <w:rsid w:val="00613B06"/>
    <w:rsid w:val="006177A1"/>
    <w:rsid w:val="00623FFE"/>
    <w:rsid w:val="0062573E"/>
    <w:rsid w:val="00631434"/>
    <w:rsid w:val="00632A4C"/>
    <w:rsid w:val="00633A31"/>
    <w:rsid w:val="00637E18"/>
    <w:rsid w:val="00655026"/>
    <w:rsid w:val="00663592"/>
    <w:rsid w:val="006676CE"/>
    <w:rsid w:val="00674A96"/>
    <w:rsid w:val="006771D2"/>
    <w:rsid w:val="0067785B"/>
    <w:rsid w:val="0068747A"/>
    <w:rsid w:val="006915AF"/>
    <w:rsid w:val="006A3D50"/>
    <w:rsid w:val="006A5FE1"/>
    <w:rsid w:val="006A6643"/>
    <w:rsid w:val="006B293B"/>
    <w:rsid w:val="006C05B9"/>
    <w:rsid w:val="006C0864"/>
    <w:rsid w:val="006C3933"/>
    <w:rsid w:val="006C4A4D"/>
    <w:rsid w:val="006D1092"/>
    <w:rsid w:val="006D74F5"/>
    <w:rsid w:val="006E2627"/>
    <w:rsid w:val="006E2713"/>
    <w:rsid w:val="006E327E"/>
    <w:rsid w:val="006F1951"/>
    <w:rsid w:val="006F23F6"/>
    <w:rsid w:val="006F42EF"/>
    <w:rsid w:val="00701B4A"/>
    <w:rsid w:val="007229FB"/>
    <w:rsid w:val="00727900"/>
    <w:rsid w:val="00730C7D"/>
    <w:rsid w:val="00732678"/>
    <w:rsid w:val="00754E4E"/>
    <w:rsid w:val="0076101D"/>
    <w:rsid w:val="00764C65"/>
    <w:rsid w:val="007759E8"/>
    <w:rsid w:val="007916A2"/>
    <w:rsid w:val="00795D4A"/>
    <w:rsid w:val="00796DC3"/>
    <w:rsid w:val="007A4930"/>
    <w:rsid w:val="007D26CE"/>
    <w:rsid w:val="007F7FE1"/>
    <w:rsid w:val="0080518E"/>
    <w:rsid w:val="00812BD1"/>
    <w:rsid w:val="00817387"/>
    <w:rsid w:val="00820CC6"/>
    <w:rsid w:val="0082123A"/>
    <w:rsid w:val="00844537"/>
    <w:rsid w:val="0085263B"/>
    <w:rsid w:val="00857ED2"/>
    <w:rsid w:val="00865304"/>
    <w:rsid w:val="00883AB6"/>
    <w:rsid w:val="00890DDE"/>
    <w:rsid w:val="00893821"/>
    <w:rsid w:val="008B5E93"/>
    <w:rsid w:val="008D1263"/>
    <w:rsid w:val="008D2135"/>
    <w:rsid w:val="008D5056"/>
    <w:rsid w:val="008D7EEF"/>
    <w:rsid w:val="008F3EE5"/>
    <w:rsid w:val="00900258"/>
    <w:rsid w:val="009223A8"/>
    <w:rsid w:val="009326C1"/>
    <w:rsid w:val="00934EB6"/>
    <w:rsid w:val="00941A5A"/>
    <w:rsid w:val="00944BB6"/>
    <w:rsid w:val="009459D1"/>
    <w:rsid w:val="0095679F"/>
    <w:rsid w:val="00964A48"/>
    <w:rsid w:val="00973854"/>
    <w:rsid w:val="0097743F"/>
    <w:rsid w:val="009900B7"/>
    <w:rsid w:val="00990CAE"/>
    <w:rsid w:val="009B7923"/>
    <w:rsid w:val="009C2438"/>
    <w:rsid w:val="009D23E8"/>
    <w:rsid w:val="009E2350"/>
    <w:rsid w:val="009E2AC0"/>
    <w:rsid w:val="009E2F11"/>
    <w:rsid w:val="009F357E"/>
    <w:rsid w:val="00A03F1A"/>
    <w:rsid w:val="00A1017E"/>
    <w:rsid w:val="00A10DAC"/>
    <w:rsid w:val="00A341F2"/>
    <w:rsid w:val="00A354F6"/>
    <w:rsid w:val="00A36FB5"/>
    <w:rsid w:val="00A41375"/>
    <w:rsid w:val="00A4335B"/>
    <w:rsid w:val="00A6753B"/>
    <w:rsid w:val="00A77D6E"/>
    <w:rsid w:val="00A867D6"/>
    <w:rsid w:val="00A95002"/>
    <w:rsid w:val="00AB4F64"/>
    <w:rsid w:val="00AB6454"/>
    <w:rsid w:val="00AC1B98"/>
    <w:rsid w:val="00AC707A"/>
    <w:rsid w:val="00AD019E"/>
    <w:rsid w:val="00AD1B91"/>
    <w:rsid w:val="00AE77B7"/>
    <w:rsid w:val="00AF338C"/>
    <w:rsid w:val="00B01769"/>
    <w:rsid w:val="00B102FC"/>
    <w:rsid w:val="00B12F3D"/>
    <w:rsid w:val="00B13291"/>
    <w:rsid w:val="00B1624E"/>
    <w:rsid w:val="00B2139B"/>
    <w:rsid w:val="00B21C8B"/>
    <w:rsid w:val="00B377F4"/>
    <w:rsid w:val="00B37F98"/>
    <w:rsid w:val="00B47387"/>
    <w:rsid w:val="00B514D2"/>
    <w:rsid w:val="00B53407"/>
    <w:rsid w:val="00B7078A"/>
    <w:rsid w:val="00B70C54"/>
    <w:rsid w:val="00B774F2"/>
    <w:rsid w:val="00B85FAA"/>
    <w:rsid w:val="00BD00C8"/>
    <w:rsid w:val="00BD4704"/>
    <w:rsid w:val="00BD5784"/>
    <w:rsid w:val="00BD6A04"/>
    <w:rsid w:val="00BD78E9"/>
    <w:rsid w:val="00BF1617"/>
    <w:rsid w:val="00BF3E15"/>
    <w:rsid w:val="00C04DC3"/>
    <w:rsid w:val="00C0729B"/>
    <w:rsid w:val="00C12B0C"/>
    <w:rsid w:val="00C15317"/>
    <w:rsid w:val="00C30A78"/>
    <w:rsid w:val="00C377DD"/>
    <w:rsid w:val="00C43AA5"/>
    <w:rsid w:val="00C471F9"/>
    <w:rsid w:val="00C76AAB"/>
    <w:rsid w:val="00C770E4"/>
    <w:rsid w:val="00C9751E"/>
    <w:rsid w:val="00CA0293"/>
    <w:rsid w:val="00CA2BE1"/>
    <w:rsid w:val="00CB210B"/>
    <w:rsid w:val="00CB5EF6"/>
    <w:rsid w:val="00CD359B"/>
    <w:rsid w:val="00CD3C6E"/>
    <w:rsid w:val="00CE01D4"/>
    <w:rsid w:val="00CE0DD9"/>
    <w:rsid w:val="00CE20A2"/>
    <w:rsid w:val="00D021FB"/>
    <w:rsid w:val="00D05AA2"/>
    <w:rsid w:val="00D20491"/>
    <w:rsid w:val="00D2333A"/>
    <w:rsid w:val="00D372C1"/>
    <w:rsid w:val="00D400EA"/>
    <w:rsid w:val="00D446B9"/>
    <w:rsid w:val="00D703BC"/>
    <w:rsid w:val="00D757CA"/>
    <w:rsid w:val="00D82A0E"/>
    <w:rsid w:val="00DC261F"/>
    <w:rsid w:val="00DC4B67"/>
    <w:rsid w:val="00DE2993"/>
    <w:rsid w:val="00DF229F"/>
    <w:rsid w:val="00DF60E5"/>
    <w:rsid w:val="00E17C60"/>
    <w:rsid w:val="00E24768"/>
    <w:rsid w:val="00E41EFE"/>
    <w:rsid w:val="00E47770"/>
    <w:rsid w:val="00E53359"/>
    <w:rsid w:val="00E65039"/>
    <w:rsid w:val="00E76A09"/>
    <w:rsid w:val="00EA0034"/>
    <w:rsid w:val="00EB209C"/>
    <w:rsid w:val="00EB2853"/>
    <w:rsid w:val="00EB2E80"/>
    <w:rsid w:val="00EC41DE"/>
    <w:rsid w:val="00ED2218"/>
    <w:rsid w:val="00ED3AED"/>
    <w:rsid w:val="00ED438B"/>
    <w:rsid w:val="00EF3076"/>
    <w:rsid w:val="00F16705"/>
    <w:rsid w:val="00F26890"/>
    <w:rsid w:val="00F26FB5"/>
    <w:rsid w:val="00F336E9"/>
    <w:rsid w:val="00F42AE7"/>
    <w:rsid w:val="00F45FB9"/>
    <w:rsid w:val="00F53214"/>
    <w:rsid w:val="00F76133"/>
    <w:rsid w:val="00F80361"/>
    <w:rsid w:val="00F81CCD"/>
    <w:rsid w:val="00F96661"/>
    <w:rsid w:val="00FA0650"/>
    <w:rsid w:val="00FA3565"/>
    <w:rsid w:val="00FA46A1"/>
    <w:rsid w:val="00FB5B08"/>
    <w:rsid w:val="00FD444D"/>
    <w:rsid w:val="00FF047C"/>
    <w:rsid w:val="00FF54B6"/>
    <w:rsid w:val="00FF5CEC"/>
    <w:rsid w:val="00FF7A9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2C870"/>
  <w15:chartTrackingRefBased/>
  <w15:docId w15:val="{F97850E9-CCF1-4B3E-BDBA-4613F804B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Fira Sans" w:eastAsiaTheme="minorHAnsi" w:hAnsi="Fira Sans" w:cstheme="minorBidi"/>
        <w:sz w:val="19"/>
        <w:szCs w:val="19"/>
        <w:lang w:val="pl-PL" w:eastAsia="en-US" w:bidi="ar-SA"/>
      </w:rPr>
    </w:rPrDefault>
    <w:pPrDefault>
      <w:pPr>
        <w:spacing w:line="240" w:lineRule="exac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1">
    <w:name w:val="heading 1"/>
    <w:basedOn w:val="Normalny"/>
    <w:next w:val="Normalny"/>
    <w:link w:val="Nagwek1Znak"/>
    <w:uiPriority w:val="9"/>
    <w:qFormat/>
    <w:rsid w:val="004C1C4C"/>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Nagwek2">
    <w:name w:val="heading 2"/>
    <w:basedOn w:val="Normalny"/>
    <w:next w:val="Normalny"/>
    <w:link w:val="Nagwek2Znak"/>
    <w:uiPriority w:val="9"/>
    <w:unhideWhenUsed/>
    <w:qFormat/>
    <w:rsid w:val="00F76133"/>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Nagwek3">
    <w:name w:val="heading 3"/>
    <w:basedOn w:val="Normalny"/>
    <w:next w:val="Normalny"/>
    <w:link w:val="Nagwek3Znak"/>
    <w:uiPriority w:val="9"/>
    <w:unhideWhenUsed/>
    <w:qFormat/>
    <w:rsid w:val="004C1C4C"/>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3E6D77"/>
    <w:pPr>
      <w:spacing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E6D77"/>
    <w:rPr>
      <w:rFonts w:ascii="Segoe UI" w:hAnsi="Segoe UI" w:cs="Segoe UI"/>
      <w:sz w:val="18"/>
      <w:szCs w:val="18"/>
    </w:rPr>
  </w:style>
  <w:style w:type="character" w:styleId="Hipercze">
    <w:name w:val="Hyperlink"/>
    <w:basedOn w:val="Domylnaczcionkaakapitu"/>
    <w:uiPriority w:val="99"/>
    <w:unhideWhenUsed/>
    <w:rsid w:val="003E6D77"/>
    <w:rPr>
      <w:color w:val="0563C1" w:themeColor="hyperlink"/>
      <w:u w:val="single"/>
    </w:rPr>
  </w:style>
  <w:style w:type="paragraph" w:styleId="NormalnyWeb">
    <w:name w:val="Normal (Web)"/>
    <w:basedOn w:val="Normalny"/>
    <w:uiPriority w:val="99"/>
    <w:semiHidden/>
    <w:unhideWhenUsed/>
    <w:rsid w:val="00A867D6"/>
    <w:pPr>
      <w:spacing w:line="240" w:lineRule="auto"/>
    </w:pPr>
    <w:rPr>
      <w:rFonts w:ascii="inherit" w:eastAsia="Times New Roman" w:hAnsi="inherit" w:cs="Times New Roman"/>
      <w:sz w:val="24"/>
      <w:szCs w:val="24"/>
      <w:lang w:eastAsia="pl-PL"/>
    </w:rPr>
  </w:style>
  <w:style w:type="paragraph" w:styleId="Tekstpodstawowy">
    <w:name w:val="Body Text"/>
    <w:basedOn w:val="Normalny"/>
    <w:link w:val="TekstpodstawowyZnak"/>
    <w:uiPriority w:val="99"/>
    <w:unhideWhenUsed/>
    <w:rsid w:val="00093B41"/>
    <w:pPr>
      <w:spacing w:after="120" w:line="240" w:lineRule="auto"/>
    </w:pPr>
    <w:rPr>
      <w:rFonts w:ascii="Calibri" w:hAnsi="Calibri" w:cs="Calibri"/>
      <w:sz w:val="22"/>
      <w:szCs w:val="22"/>
    </w:rPr>
  </w:style>
  <w:style w:type="character" w:customStyle="1" w:styleId="TekstpodstawowyZnak">
    <w:name w:val="Tekst podstawowy Znak"/>
    <w:basedOn w:val="Domylnaczcionkaakapitu"/>
    <w:link w:val="Tekstpodstawowy"/>
    <w:uiPriority w:val="99"/>
    <w:rsid w:val="00093B41"/>
    <w:rPr>
      <w:rFonts w:ascii="Calibri" w:hAnsi="Calibri" w:cs="Calibri"/>
      <w:sz w:val="22"/>
      <w:szCs w:val="22"/>
    </w:rPr>
  </w:style>
  <w:style w:type="paragraph" w:styleId="Akapitzlist">
    <w:name w:val="List Paragraph"/>
    <w:basedOn w:val="Normalny"/>
    <w:uiPriority w:val="34"/>
    <w:qFormat/>
    <w:rsid w:val="00796DC3"/>
    <w:pPr>
      <w:ind w:left="720"/>
      <w:contextualSpacing/>
    </w:pPr>
  </w:style>
  <w:style w:type="character" w:styleId="Pogrubienie">
    <w:name w:val="Strong"/>
    <w:basedOn w:val="Domylnaczcionkaakapitu"/>
    <w:uiPriority w:val="22"/>
    <w:qFormat/>
    <w:rsid w:val="006C0864"/>
    <w:rPr>
      <w:rFonts w:ascii="firabold" w:hAnsi="firabold" w:hint="default"/>
      <w:b w:val="0"/>
      <w:bCs w:val="0"/>
    </w:rPr>
  </w:style>
  <w:style w:type="paragraph" w:styleId="Nagwek">
    <w:name w:val="header"/>
    <w:basedOn w:val="Normalny"/>
    <w:link w:val="NagwekZnak"/>
    <w:uiPriority w:val="99"/>
    <w:unhideWhenUsed/>
    <w:rsid w:val="00290E67"/>
    <w:pPr>
      <w:tabs>
        <w:tab w:val="center" w:pos="4536"/>
        <w:tab w:val="right" w:pos="9072"/>
      </w:tabs>
      <w:spacing w:line="240" w:lineRule="auto"/>
    </w:pPr>
  </w:style>
  <w:style w:type="character" w:customStyle="1" w:styleId="NagwekZnak">
    <w:name w:val="Nagłówek Znak"/>
    <w:basedOn w:val="Domylnaczcionkaakapitu"/>
    <w:link w:val="Nagwek"/>
    <w:uiPriority w:val="99"/>
    <w:rsid w:val="00290E67"/>
  </w:style>
  <w:style w:type="paragraph" w:styleId="Stopka">
    <w:name w:val="footer"/>
    <w:basedOn w:val="Normalny"/>
    <w:link w:val="StopkaZnak"/>
    <w:uiPriority w:val="99"/>
    <w:unhideWhenUsed/>
    <w:rsid w:val="00290E67"/>
    <w:pPr>
      <w:tabs>
        <w:tab w:val="center" w:pos="4536"/>
        <w:tab w:val="right" w:pos="9072"/>
      </w:tabs>
      <w:spacing w:line="240" w:lineRule="auto"/>
    </w:pPr>
  </w:style>
  <w:style w:type="character" w:customStyle="1" w:styleId="StopkaZnak">
    <w:name w:val="Stopka Znak"/>
    <w:basedOn w:val="Domylnaczcionkaakapitu"/>
    <w:link w:val="Stopka"/>
    <w:uiPriority w:val="99"/>
    <w:rsid w:val="00290E67"/>
  </w:style>
  <w:style w:type="character" w:customStyle="1" w:styleId="Nagwek2Znak">
    <w:name w:val="Nagłówek 2 Znak"/>
    <w:basedOn w:val="Domylnaczcionkaakapitu"/>
    <w:link w:val="Nagwek2"/>
    <w:uiPriority w:val="9"/>
    <w:rsid w:val="00F76133"/>
    <w:rPr>
      <w:rFonts w:asciiTheme="majorHAnsi" w:eastAsiaTheme="majorEastAsia" w:hAnsiTheme="majorHAnsi" w:cstheme="majorBidi"/>
      <w:color w:val="2E74B5" w:themeColor="accent1" w:themeShade="BF"/>
      <w:sz w:val="26"/>
      <w:szCs w:val="26"/>
    </w:rPr>
  </w:style>
  <w:style w:type="character" w:customStyle="1" w:styleId="Nagwek1Znak">
    <w:name w:val="Nagłówek 1 Znak"/>
    <w:basedOn w:val="Domylnaczcionkaakapitu"/>
    <w:link w:val="Nagwek1"/>
    <w:uiPriority w:val="9"/>
    <w:rsid w:val="004C1C4C"/>
    <w:rPr>
      <w:rFonts w:asciiTheme="majorHAnsi" w:eastAsiaTheme="majorEastAsia" w:hAnsiTheme="majorHAnsi" w:cstheme="majorBidi"/>
      <w:color w:val="2E74B5" w:themeColor="accent1" w:themeShade="BF"/>
      <w:sz w:val="32"/>
      <w:szCs w:val="32"/>
    </w:rPr>
  </w:style>
  <w:style w:type="character" w:customStyle="1" w:styleId="Nagwek3Znak">
    <w:name w:val="Nagłówek 3 Znak"/>
    <w:basedOn w:val="Domylnaczcionkaakapitu"/>
    <w:link w:val="Nagwek3"/>
    <w:uiPriority w:val="9"/>
    <w:rsid w:val="004C1C4C"/>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9726456">
      <w:bodyDiv w:val="1"/>
      <w:marLeft w:val="0"/>
      <w:marRight w:val="0"/>
      <w:marTop w:val="0"/>
      <w:marBottom w:val="0"/>
      <w:divBdr>
        <w:top w:val="none" w:sz="0" w:space="0" w:color="auto"/>
        <w:left w:val="none" w:sz="0" w:space="0" w:color="auto"/>
        <w:bottom w:val="none" w:sz="0" w:space="0" w:color="auto"/>
        <w:right w:val="none" w:sz="0" w:space="0" w:color="auto"/>
      </w:divBdr>
    </w:div>
    <w:div w:id="1967202072">
      <w:bodyDiv w:val="1"/>
      <w:marLeft w:val="0"/>
      <w:marRight w:val="0"/>
      <w:marTop w:val="0"/>
      <w:marBottom w:val="0"/>
      <w:divBdr>
        <w:top w:val="none" w:sz="0" w:space="0" w:color="auto"/>
        <w:left w:val="none" w:sz="0" w:space="0" w:color="auto"/>
        <w:bottom w:val="none" w:sz="0" w:space="0" w:color="auto"/>
        <w:right w:val="none" w:sz="0" w:space="0" w:color="auto"/>
      </w:divBdr>
    </w:div>
    <w:div w:id="2101025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dz.stat.gov.pl/" TargetMode="External"/><Relationship Id="rId13" Type="http://schemas.openxmlformats.org/officeDocument/2006/relationships/hyperlink" Target="https://www.rpo.gov.pl/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rpo.gov.pl/content/jak-zglosic-sie-do-rzecznika-praw-obywatelskich"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ekretariatUSKRK@stat.gov.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B.Zewecka@stat.gov.pl" TargetMode="External"/><Relationship Id="rId4" Type="http://schemas.openxmlformats.org/officeDocument/2006/relationships/settings" Target="settings.xml"/><Relationship Id="rId9" Type="http://schemas.openxmlformats.org/officeDocument/2006/relationships/hyperlink" Target="https://krakow.stat.gov.pl/" TargetMode="External"/><Relationship Id="rId14" Type="http://schemas.openxmlformats.org/officeDocument/2006/relationships/hyperlink" Target="mailto:sekretariatUSKRK@stat.gov.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A0EFAA-8696-400A-B9D7-BFE70237C2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1963</Words>
  <Characters>11779</Characters>
  <Application>Microsoft Office Word</Application>
  <DocSecurity>0</DocSecurity>
  <Lines>98</Lines>
  <Paragraphs>27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13715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Błaszczyk-Żewecka Beata</dc:creator>
  <cp:keywords/>
  <dc:description/>
  <cp:lastModifiedBy>Błaszczyk-Żewecka Beata</cp:lastModifiedBy>
  <cp:revision>3</cp:revision>
  <cp:lastPrinted>2025-03-06T11:19:00Z</cp:lastPrinted>
  <dcterms:created xsi:type="dcterms:W3CDTF">2026-03-09T11:04:00Z</dcterms:created>
  <dcterms:modified xsi:type="dcterms:W3CDTF">2026-03-09T11:05:00Z</dcterms:modified>
</cp:coreProperties>
</file>