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5E" w:rsidRDefault="001D2B9D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07455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232B8A5A">
            <wp:extent cx="1322705" cy="1109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A93648" w:rsidRDefault="00A93648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648" w:rsidRPr="00A93648" w:rsidRDefault="00A93648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51">
        <w:rPr>
          <w:rFonts w:ascii="Times New Roman" w:eastAsia="Calibri" w:hAnsi="Times New Roman" w:cs="Times New Roman"/>
          <w:sz w:val="24"/>
          <w:szCs w:val="24"/>
          <w:highlight w:val="yellow"/>
        </w:rPr>
        <w:t>Materiał dla mediów</w:t>
      </w:r>
      <w:bookmarkStart w:id="0" w:name="_GoBack"/>
      <w:bookmarkEnd w:id="0"/>
    </w:p>
    <w:p w:rsidR="00A93648" w:rsidRDefault="00A93648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140" w:rsidRPr="0024065C" w:rsidRDefault="00614140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65C">
        <w:rPr>
          <w:rFonts w:ascii="Times New Roman" w:eastAsia="Calibri" w:hAnsi="Times New Roman" w:cs="Times New Roman"/>
          <w:b/>
          <w:sz w:val="24"/>
          <w:szCs w:val="24"/>
        </w:rPr>
        <w:t>III Kongres Demograficzny</w:t>
      </w:r>
    </w:p>
    <w:p w:rsidR="001D2B9D" w:rsidRDefault="001D2B9D" w:rsidP="006141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2AB" w:rsidRDefault="00614140" w:rsidP="000207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2AB">
        <w:rPr>
          <w:rFonts w:ascii="Times New Roman" w:eastAsia="Calibri" w:hAnsi="Times New Roman" w:cs="Times New Roman"/>
          <w:b/>
          <w:sz w:val="24"/>
          <w:szCs w:val="24"/>
        </w:rPr>
        <w:t>Idea organizacji Kongresów Demograficznych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B9D" w:rsidRDefault="001D2B9D" w:rsidP="000207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inicjowanych przez Rządową Radę Ludnościową 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wynika z oceny skali i dynamiki procesów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614140">
        <w:rPr>
          <w:rFonts w:ascii="Times New Roman" w:eastAsia="Calibri" w:hAnsi="Times New Roman" w:cs="Times New Roman"/>
          <w:sz w:val="24"/>
          <w:szCs w:val="24"/>
        </w:rPr>
        <w:t>i zjawisk demograficznych. Na przełomie wieków obserwujemy głębokie zmiany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nieznaną dotąd ich skalę i dynamikę oraz pojawiające się wraz z nimi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bardzo </w:t>
      </w:r>
      <w:r w:rsidR="00614140">
        <w:rPr>
          <w:rFonts w:ascii="Times New Roman" w:eastAsia="Calibri" w:hAnsi="Times New Roman" w:cs="Times New Roman"/>
          <w:sz w:val="24"/>
          <w:szCs w:val="24"/>
        </w:rPr>
        <w:t>trudne problemy w wielu wymiarach życia społecznego i gospodarczego. Zmniejsza się poziom urodzeń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065C">
        <w:rPr>
          <w:rFonts w:ascii="Times New Roman" w:eastAsia="Calibri" w:hAnsi="Times New Roman" w:cs="Times New Roman"/>
          <w:sz w:val="24"/>
          <w:szCs w:val="24"/>
        </w:rPr>
        <w:t>Zmniejsza się i starzej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 zasób potencjału pracy. </w:t>
      </w:r>
      <w:r>
        <w:rPr>
          <w:rFonts w:ascii="Times New Roman" w:eastAsia="Calibri" w:hAnsi="Times New Roman" w:cs="Times New Roman"/>
          <w:sz w:val="24"/>
          <w:szCs w:val="24"/>
        </w:rPr>
        <w:t>Utrzymuje się w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ysoka dynamika przemieszczeń ludności.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614140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strukturze ludności w</w:t>
      </w:r>
      <w:r w:rsidR="00614140">
        <w:rPr>
          <w:rFonts w:ascii="Times New Roman" w:eastAsia="Calibri" w:hAnsi="Times New Roman" w:cs="Times New Roman"/>
          <w:sz w:val="24"/>
          <w:szCs w:val="24"/>
        </w:rPr>
        <w:t>zr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14140">
        <w:rPr>
          <w:rFonts w:ascii="Times New Roman" w:eastAsia="Calibri" w:hAnsi="Times New Roman" w:cs="Times New Roman"/>
          <w:sz w:val="24"/>
          <w:szCs w:val="24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udział osób w zaawansowanym i bardzo zawansowanym wieku. Wyludnia</w:t>
      </w:r>
      <w:r>
        <w:rPr>
          <w:rFonts w:ascii="Times New Roman" w:eastAsia="Calibri" w:hAnsi="Times New Roman" w:cs="Times New Roman"/>
          <w:sz w:val="24"/>
          <w:szCs w:val="24"/>
        </w:rPr>
        <w:t>ją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się obszarów o niższym poziomie rozwoju. </w:t>
      </w:r>
    </w:p>
    <w:p w:rsidR="0002071B" w:rsidRDefault="001D2B9D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2071B">
        <w:rPr>
          <w:rFonts w:ascii="Times New Roman" w:eastAsia="Calibri" w:hAnsi="Times New Roman" w:cs="Times New Roman"/>
          <w:sz w:val="24"/>
          <w:szCs w:val="24"/>
        </w:rPr>
        <w:t>Wiedza o zmieniającej się  sytuacji demograficznej staje się współcześnie w Europie i na świecie podstawowym warunkiem programowania rozwoju społecznego i gospodarczego.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71B">
        <w:rPr>
          <w:rFonts w:ascii="Times New Roman" w:eastAsia="Calibri" w:hAnsi="Times New Roman" w:cs="Times New Roman"/>
          <w:sz w:val="24"/>
          <w:szCs w:val="24"/>
        </w:rPr>
        <w:t>Dynamicznie z</w:t>
      </w:r>
      <w:r w:rsidR="002A778C">
        <w:rPr>
          <w:rFonts w:ascii="Times New Roman" w:eastAsia="Calibri" w:hAnsi="Times New Roman" w:cs="Times New Roman"/>
          <w:sz w:val="24"/>
          <w:szCs w:val="24"/>
        </w:rPr>
        <w:t xml:space="preserve">mieniająca się sytuacja demograficzna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Polski </w:t>
      </w:r>
      <w:r w:rsidR="002A778C">
        <w:rPr>
          <w:rFonts w:ascii="Times New Roman" w:eastAsia="Calibri" w:hAnsi="Times New Roman" w:cs="Times New Roman"/>
          <w:sz w:val="24"/>
          <w:szCs w:val="24"/>
        </w:rPr>
        <w:t>skłoniła R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ządową </w:t>
      </w:r>
      <w:r w:rsidR="002A778C">
        <w:rPr>
          <w:rFonts w:ascii="Times New Roman" w:eastAsia="Calibri" w:hAnsi="Times New Roman" w:cs="Times New Roman"/>
          <w:sz w:val="24"/>
          <w:szCs w:val="24"/>
        </w:rPr>
        <w:t>R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adę </w:t>
      </w:r>
      <w:r w:rsidR="002A778C">
        <w:rPr>
          <w:rFonts w:ascii="Times New Roman" w:eastAsia="Calibri" w:hAnsi="Times New Roman" w:cs="Times New Roman"/>
          <w:sz w:val="24"/>
          <w:szCs w:val="24"/>
        </w:rPr>
        <w:t>L</w:t>
      </w:r>
      <w:r w:rsidR="00614140">
        <w:rPr>
          <w:rFonts w:ascii="Times New Roman" w:eastAsia="Calibri" w:hAnsi="Times New Roman" w:cs="Times New Roman"/>
          <w:sz w:val="24"/>
          <w:szCs w:val="24"/>
        </w:rPr>
        <w:t>udnościową do zorganizowania I Kongresu D</w:t>
      </w:r>
      <w:r w:rsidR="002A778C">
        <w:rPr>
          <w:rFonts w:ascii="Times New Roman" w:eastAsia="Calibri" w:hAnsi="Times New Roman" w:cs="Times New Roman"/>
          <w:sz w:val="24"/>
          <w:szCs w:val="24"/>
        </w:rPr>
        <w:t xml:space="preserve">emograficznego 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A778C">
        <w:rPr>
          <w:rFonts w:ascii="Times New Roman" w:eastAsia="Calibri" w:hAnsi="Times New Roman" w:cs="Times New Roman"/>
          <w:sz w:val="24"/>
          <w:szCs w:val="24"/>
        </w:rPr>
        <w:t xml:space="preserve">2002 roku w związku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2A778C">
        <w:rPr>
          <w:rFonts w:ascii="Times New Roman" w:eastAsia="Calibri" w:hAnsi="Times New Roman" w:cs="Times New Roman"/>
          <w:sz w:val="24"/>
          <w:szCs w:val="24"/>
        </w:rPr>
        <w:t>z ogłoszeniem wyników N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arodowego </w:t>
      </w:r>
      <w:r w:rsidR="002A778C">
        <w:rPr>
          <w:rFonts w:ascii="Times New Roman" w:eastAsia="Calibri" w:hAnsi="Times New Roman" w:cs="Times New Roman"/>
          <w:sz w:val="24"/>
          <w:szCs w:val="24"/>
        </w:rPr>
        <w:t>S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pisu </w:t>
      </w:r>
      <w:r w:rsidR="002A778C">
        <w:rPr>
          <w:rFonts w:ascii="Times New Roman" w:eastAsia="Calibri" w:hAnsi="Times New Roman" w:cs="Times New Roman"/>
          <w:sz w:val="24"/>
          <w:szCs w:val="24"/>
        </w:rPr>
        <w:t>P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owszechnego Ludności i Mieszkań </w:t>
      </w:r>
      <w:r w:rsidR="002A778C">
        <w:rPr>
          <w:rFonts w:ascii="Times New Roman" w:eastAsia="Calibri" w:hAnsi="Times New Roman" w:cs="Times New Roman"/>
          <w:sz w:val="24"/>
          <w:szCs w:val="24"/>
        </w:rPr>
        <w:t xml:space="preserve"> przeprowadzonego pierwszy raz </w:t>
      </w:r>
      <w:r w:rsidR="0024065C">
        <w:rPr>
          <w:rFonts w:ascii="Times New Roman" w:eastAsia="Calibri" w:hAnsi="Times New Roman" w:cs="Times New Roman"/>
          <w:sz w:val="24"/>
          <w:szCs w:val="24"/>
        </w:rPr>
        <w:t>od</w:t>
      </w:r>
      <w:r w:rsidR="002A778C">
        <w:rPr>
          <w:rFonts w:ascii="Times New Roman" w:eastAsia="Calibri" w:hAnsi="Times New Roman" w:cs="Times New Roman"/>
          <w:sz w:val="24"/>
          <w:szCs w:val="24"/>
        </w:rPr>
        <w:t xml:space="preserve"> rozp</w:t>
      </w:r>
      <w:r w:rsidR="00614140">
        <w:rPr>
          <w:rFonts w:ascii="Times New Roman" w:eastAsia="Calibri" w:hAnsi="Times New Roman" w:cs="Times New Roman"/>
          <w:sz w:val="24"/>
          <w:szCs w:val="24"/>
        </w:rPr>
        <w:t>oczęci</w:t>
      </w:r>
      <w:r w:rsidR="0024065C">
        <w:rPr>
          <w:rFonts w:ascii="Times New Roman" w:eastAsia="Calibri" w:hAnsi="Times New Roman" w:cs="Times New Roman"/>
          <w:sz w:val="24"/>
          <w:szCs w:val="24"/>
        </w:rPr>
        <w:t>a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transformacji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 systemowej w 1989 roku. </w:t>
      </w:r>
      <w:r w:rsidR="002A778C">
        <w:rPr>
          <w:rFonts w:ascii="Times New Roman" w:eastAsia="Calibri" w:hAnsi="Times New Roman" w:cs="Times New Roman"/>
          <w:sz w:val="24"/>
          <w:szCs w:val="24"/>
        </w:rPr>
        <w:t xml:space="preserve">II Kongres 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Demograficzny </w:t>
      </w:r>
      <w:r w:rsidR="002A778C">
        <w:rPr>
          <w:rFonts w:ascii="Times New Roman" w:eastAsia="Calibri" w:hAnsi="Times New Roman" w:cs="Times New Roman"/>
          <w:sz w:val="24"/>
          <w:szCs w:val="24"/>
        </w:rPr>
        <w:t>odbył się w 2012 roku</w:t>
      </w:r>
      <w:r w:rsidR="000207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7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32AB" w:rsidRDefault="001D2B9D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752D" w:rsidRPr="002D2075">
        <w:rPr>
          <w:rFonts w:ascii="Times New Roman" w:eastAsia="Calibri" w:hAnsi="Times New Roman" w:cs="Times New Roman"/>
          <w:b/>
          <w:sz w:val="24"/>
          <w:szCs w:val="24"/>
        </w:rPr>
        <w:t xml:space="preserve">III Kongres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Demograficzny </w:t>
      </w:r>
      <w:r w:rsidR="00A4752D" w:rsidRPr="002D2075">
        <w:rPr>
          <w:rFonts w:ascii="Times New Roman" w:eastAsia="Calibri" w:hAnsi="Times New Roman" w:cs="Times New Roman"/>
          <w:b/>
          <w:sz w:val="24"/>
          <w:szCs w:val="24"/>
        </w:rPr>
        <w:t xml:space="preserve">organizujemy w </w:t>
      </w:r>
      <w:r w:rsidR="00614140" w:rsidRPr="002D2075">
        <w:rPr>
          <w:rFonts w:ascii="Times New Roman" w:eastAsia="Calibri" w:hAnsi="Times New Roman" w:cs="Times New Roman"/>
          <w:b/>
          <w:sz w:val="24"/>
          <w:szCs w:val="24"/>
        </w:rPr>
        <w:t>2022 roku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275A" w:rsidRDefault="001D2B9D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po uzyskaniu wyników przeprowadzonego przez Główny Urząd Statystyczny w 2021 roku Narodowego Spisu Ludności i Mieszkań. III Kongres odbywa się 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4752D">
        <w:rPr>
          <w:rFonts w:ascii="Times New Roman" w:eastAsia="Calibri" w:hAnsi="Times New Roman" w:cs="Times New Roman"/>
          <w:sz w:val="24"/>
          <w:szCs w:val="24"/>
        </w:rPr>
        <w:t>formule otwartej</w:t>
      </w:r>
      <w:r w:rsidR="002D2075">
        <w:rPr>
          <w:rFonts w:ascii="Times New Roman" w:eastAsia="Calibri" w:hAnsi="Times New Roman" w:cs="Times New Roman"/>
          <w:sz w:val="24"/>
          <w:szCs w:val="24"/>
        </w:rPr>
        <w:t xml:space="preserve"> dla WSZYSTKICH zainteresowanych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aby rzeteln</w:t>
      </w:r>
      <w:r w:rsidR="001A1F1F">
        <w:rPr>
          <w:rFonts w:ascii="Times New Roman" w:eastAsia="Calibri" w:hAnsi="Times New Roman" w:cs="Times New Roman"/>
          <w:sz w:val="24"/>
          <w:szCs w:val="24"/>
        </w:rPr>
        <w:t>a</w:t>
      </w:r>
      <w:r w:rsidR="00614140">
        <w:rPr>
          <w:rFonts w:ascii="Times New Roman" w:eastAsia="Calibri" w:hAnsi="Times New Roman" w:cs="Times New Roman"/>
          <w:sz w:val="24"/>
          <w:szCs w:val="24"/>
        </w:rPr>
        <w:t>, aktualn</w:t>
      </w:r>
      <w:r w:rsidR="001A1F1F">
        <w:rPr>
          <w:rFonts w:ascii="Times New Roman" w:eastAsia="Calibri" w:hAnsi="Times New Roman" w:cs="Times New Roman"/>
          <w:sz w:val="24"/>
          <w:szCs w:val="24"/>
        </w:rPr>
        <w:t>a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wiedz</w:t>
      </w:r>
      <w:r w:rsidR="001A1F1F">
        <w:rPr>
          <w:rFonts w:ascii="Times New Roman" w:eastAsia="Calibri" w:hAnsi="Times New Roman" w:cs="Times New Roman"/>
          <w:sz w:val="24"/>
          <w:szCs w:val="24"/>
        </w:rPr>
        <w:t>a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o kształtującej się sytuacji demograficznej oraz o możliwych </w:t>
      </w:r>
      <w:r w:rsidR="002D207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14140">
        <w:rPr>
          <w:rFonts w:ascii="Times New Roman" w:eastAsia="Calibri" w:hAnsi="Times New Roman" w:cs="Times New Roman"/>
          <w:sz w:val="24"/>
          <w:szCs w:val="24"/>
        </w:rPr>
        <w:t>przewidywanych zmiana</w:t>
      </w:r>
      <w:r w:rsidR="001A1F1F">
        <w:rPr>
          <w:rFonts w:ascii="Times New Roman" w:eastAsia="Calibri" w:hAnsi="Times New Roman" w:cs="Times New Roman"/>
          <w:sz w:val="24"/>
          <w:szCs w:val="24"/>
        </w:rPr>
        <w:t>ch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w stanie i strukturze ludności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Polski </w:t>
      </w:r>
      <w:r w:rsidR="0061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F1F">
        <w:rPr>
          <w:rFonts w:ascii="Times New Roman" w:eastAsia="Calibri" w:hAnsi="Times New Roman" w:cs="Times New Roman"/>
          <w:sz w:val="24"/>
          <w:szCs w:val="24"/>
        </w:rPr>
        <w:t>stał</w:t>
      </w:r>
      <w:r w:rsidR="002D2075">
        <w:rPr>
          <w:rFonts w:ascii="Times New Roman" w:eastAsia="Calibri" w:hAnsi="Times New Roman" w:cs="Times New Roman"/>
          <w:sz w:val="24"/>
          <w:szCs w:val="24"/>
        </w:rPr>
        <w:t>y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się nie tylko powszechnie dostępn</w:t>
      </w:r>
      <w:r w:rsidR="002D2075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. A także, aby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75A">
        <w:rPr>
          <w:rFonts w:ascii="Times New Roman" w:eastAsia="Calibri" w:hAnsi="Times New Roman" w:cs="Times New Roman"/>
          <w:sz w:val="24"/>
          <w:szCs w:val="24"/>
        </w:rPr>
        <w:t xml:space="preserve">znane były demograficzne uwarunkowania rozwoju społeczeństwa i gospodarki i </w:t>
      </w:r>
      <w:r w:rsidR="001A1F1F">
        <w:rPr>
          <w:rFonts w:ascii="Times New Roman" w:eastAsia="Calibri" w:hAnsi="Times New Roman" w:cs="Times New Roman"/>
          <w:sz w:val="24"/>
          <w:szCs w:val="24"/>
        </w:rPr>
        <w:t>miał</w:t>
      </w:r>
      <w:r w:rsidR="002D2075">
        <w:rPr>
          <w:rFonts w:ascii="Times New Roman" w:eastAsia="Calibri" w:hAnsi="Times New Roman" w:cs="Times New Roman"/>
          <w:sz w:val="24"/>
          <w:szCs w:val="24"/>
        </w:rPr>
        <w:t>y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wpływ na podejmowane decyzje kształtujące warunki ż</w:t>
      </w:r>
      <w:r w:rsidR="00A6275A">
        <w:rPr>
          <w:rFonts w:ascii="Times New Roman" w:eastAsia="Calibri" w:hAnsi="Times New Roman" w:cs="Times New Roman"/>
          <w:sz w:val="24"/>
          <w:szCs w:val="24"/>
        </w:rPr>
        <w:t>ycia mieszkańców.</w:t>
      </w:r>
    </w:p>
    <w:p w:rsidR="00C932AB" w:rsidRPr="00C932AB" w:rsidRDefault="001D2B9D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2D2075" w:rsidRPr="002D2075">
        <w:rPr>
          <w:rFonts w:ascii="Times New Roman" w:eastAsia="Calibri" w:hAnsi="Times New Roman" w:cs="Times New Roman"/>
          <w:b/>
          <w:sz w:val="24"/>
          <w:szCs w:val="24"/>
        </w:rPr>
        <w:t>Program III Kongresu Demograficznego</w:t>
      </w:r>
      <w:r w:rsidR="002D2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2A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932AB">
        <w:rPr>
          <w:rFonts w:ascii="Times New Roman" w:eastAsia="Calibri" w:hAnsi="Times New Roman" w:cs="Times New Roman"/>
          <w:b/>
          <w:sz w:val="24"/>
          <w:szCs w:val="24"/>
        </w:rPr>
        <w:t xml:space="preserve">Wyzwania </w:t>
      </w:r>
      <w:r w:rsidR="00C932AB" w:rsidRPr="00C932AB">
        <w:rPr>
          <w:rFonts w:ascii="Times New Roman" w:eastAsia="Calibri" w:hAnsi="Times New Roman" w:cs="Times New Roman"/>
          <w:b/>
          <w:sz w:val="24"/>
          <w:szCs w:val="24"/>
        </w:rPr>
        <w:t>Demograficzne na XXI Wiek</w:t>
      </w:r>
      <w:r w:rsidR="00C932A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</w:p>
    <w:p w:rsidR="001A1F1F" w:rsidRDefault="002D2075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obejmuje przemiany ludnościowe zachodzące w Polsce w XXI wieku oraz ich konsekwencje – analiza porównawcza – na tle innych państw europejskich; wyzwania dla polityki społecznej </w:t>
      </w:r>
      <w:r w:rsidR="00A9364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gospodarczej państwa, regionów, środowisk lokalnych</w:t>
      </w:r>
      <w:r w:rsidR="001D2B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05BA">
        <w:rPr>
          <w:rFonts w:ascii="Times New Roman" w:eastAsia="Calibri" w:hAnsi="Times New Roman" w:cs="Times New Roman"/>
          <w:sz w:val="24"/>
          <w:szCs w:val="24"/>
        </w:rPr>
        <w:t xml:space="preserve">W programie III Kongresu Demograficznego zaplanowano konferencje, seminaria i debaty dotyczące ważnych zjawisk </w:t>
      </w:r>
      <w:r w:rsidR="00A93648">
        <w:rPr>
          <w:rFonts w:ascii="Times New Roman" w:eastAsia="Calibri" w:hAnsi="Times New Roman" w:cs="Times New Roman"/>
          <w:sz w:val="24"/>
          <w:szCs w:val="24"/>
        </w:rPr>
        <w:br/>
      </w:r>
      <w:r w:rsidR="004B05BA">
        <w:rPr>
          <w:rFonts w:ascii="Times New Roman" w:eastAsia="Calibri" w:hAnsi="Times New Roman" w:cs="Times New Roman"/>
          <w:sz w:val="24"/>
          <w:szCs w:val="24"/>
        </w:rPr>
        <w:t xml:space="preserve">i procesów demograficznych wypływających na stan i strukturę ludności oraz na przewidywane zmiany demograficzne w regionach, powiatach, gminach, w miastach i wsiach. </w:t>
      </w:r>
      <w:r w:rsidR="0002071B">
        <w:rPr>
          <w:rFonts w:ascii="Times New Roman" w:eastAsia="Calibri" w:hAnsi="Times New Roman" w:cs="Times New Roman"/>
          <w:sz w:val="24"/>
          <w:szCs w:val="24"/>
        </w:rPr>
        <w:t xml:space="preserve">W ramach III Kongresu Demograficznego </w:t>
      </w:r>
      <w:r w:rsidR="001A1F1F">
        <w:rPr>
          <w:rFonts w:ascii="Times New Roman" w:eastAsia="Calibri" w:hAnsi="Times New Roman" w:cs="Times New Roman"/>
          <w:sz w:val="24"/>
          <w:szCs w:val="24"/>
        </w:rPr>
        <w:t>Rządowa Rada Ludnościowa</w:t>
      </w:r>
      <w:r w:rsidR="004B05BA">
        <w:rPr>
          <w:rFonts w:ascii="Times New Roman" w:eastAsia="Calibri" w:hAnsi="Times New Roman" w:cs="Times New Roman"/>
          <w:sz w:val="24"/>
          <w:szCs w:val="24"/>
        </w:rPr>
        <w:t xml:space="preserve"> inicjuje i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organizuje</w:t>
      </w:r>
      <w:r w:rsidR="0002071B">
        <w:rPr>
          <w:rFonts w:ascii="Times New Roman" w:eastAsia="Calibri" w:hAnsi="Times New Roman" w:cs="Times New Roman"/>
          <w:sz w:val="24"/>
          <w:szCs w:val="24"/>
        </w:rPr>
        <w:t xml:space="preserve"> konferencje </w:t>
      </w:r>
      <w:r w:rsidR="00A93648">
        <w:rPr>
          <w:rFonts w:ascii="Times New Roman" w:eastAsia="Calibri" w:hAnsi="Times New Roman" w:cs="Times New Roman"/>
          <w:sz w:val="24"/>
          <w:szCs w:val="24"/>
        </w:rPr>
        <w:br/>
      </w:r>
      <w:r w:rsidR="0002071B">
        <w:rPr>
          <w:rFonts w:ascii="Times New Roman" w:eastAsia="Calibri" w:hAnsi="Times New Roman" w:cs="Times New Roman"/>
          <w:sz w:val="24"/>
          <w:szCs w:val="24"/>
        </w:rPr>
        <w:t xml:space="preserve">i debaty o skutkach zmieniającej się sytuacji demograficznej </w:t>
      </w:r>
      <w:r w:rsidR="00CD63E9">
        <w:rPr>
          <w:rFonts w:ascii="Times New Roman" w:eastAsia="Calibri" w:hAnsi="Times New Roman" w:cs="Times New Roman"/>
          <w:sz w:val="24"/>
          <w:szCs w:val="24"/>
        </w:rPr>
        <w:t xml:space="preserve">- wspólnie z Głównym Urzędem Statystycznym oraz z urzędami statystycznymi, </w:t>
      </w:r>
      <w:r w:rsidR="001A1F1F">
        <w:rPr>
          <w:rFonts w:ascii="Times New Roman" w:eastAsia="Calibri" w:hAnsi="Times New Roman" w:cs="Times New Roman"/>
          <w:sz w:val="24"/>
          <w:szCs w:val="24"/>
        </w:rPr>
        <w:t>władz</w:t>
      </w:r>
      <w:r w:rsidR="0002071B">
        <w:rPr>
          <w:rFonts w:ascii="Times New Roman" w:eastAsia="Calibri" w:hAnsi="Times New Roman" w:cs="Times New Roman"/>
          <w:sz w:val="24"/>
          <w:szCs w:val="24"/>
        </w:rPr>
        <w:t>ami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rządowy</w:t>
      </w:r>
      <w:r w:rsidR="0002071B">
        <w:rPr>
          <w:rFonts w:ascii="Times New Roman" w:eastAsia="Calibri" w:hAnsi="Times New Roman" w:cs="Times New Roman"/>
          <w:sz w:val="24"/>
          <w:szCs w:val="24"/>
        </w:rPr>
        <w:t>mi</w:t>
      </w:r>
      <w:r w:rsidR="00CD63E9">
        <w:rPr>
          <w:rFonts w:ascii="Times New Roman" w:eastAsia="Calibri" w:hAnsi="Times New Roman" w:cs="Times New Roman"/>
          <w:sz w:val="24"/>
          <w:szCs w:val="24"/>
        </w:rPr>
        <w:t xml:space="preserve"> i samorządowy</w:t>
      </w:r>
      <w:r w:rsidR="0002071B">
        <w:rPr>
          <w:rFonts w:ascii="Times New Roman" w:eastAsia="Calibri" w:hAnsi="Times New Roman" w:cs="Times New Roman"/>
          <w:sz w:val="24"/>
          <w:szCs w:val="24"/>
        </w:rPr>
        <w:t>mi</w:t>
      </w:r>
      <w:r w:rsidR="00CD63E9">
        <w:rPr>
          <w:rFonts w:ascii="Times New Roman" w:eastAsia="Calibri" w:hAnsi="Times New Roman" w:cs="Times New Roman"/>
          <w:sz w:val="24"/>
          <w:szCs w:val="24"/>
        </w:rPr>
        <w:t>,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uczelni</w:t>
      </w:r>
      <w:r w:rsidR="00CD63E9">
        <w:rPr>
          <w:rFonts w:ascii="Times New Roman" w:eastAsia="Calibri" w:hAnsi="Times New Roman" w:cs="Times New Roman"/>
          <w:sz w:val="24"/>
          <w:szCs w:val="24"/>
        </w:rPr>
        <w:t>ami wyższymi</w:t>
      </w:r>
      <w:r w:rsidR="001A1F1F">
        <w:rPr>
          <w:rFonts w:ascii="Times New Roman" w:eastAsia="Calibri" w:hAnsi="Times New Roman" w:cs="Times New Roman"/>
          <w:sz w:val="24"/>
          <w:szCs w:val="24"/>
        </w:rPr>
        <w:t>, instytucj</w:t>
      </w:r>
      <w:r w:rsidR="00CD63E9">
        <w:rPr>
          <w:rFonts w:ascii="Times New Roman" w:eastAsia="Calibri" w:hAnsi="Times New Roman" w:cs="Times New Roman"/>
          <w:sz w:val="24"/>
          <w:szCs w:val="24"/>
        </w:rPr>
        <w:t>ami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3E9">
        <w:rPr>
          <w:rFonts w:ascii="Times New Roman" w:eastAsia="Calibri" w:hAnsi="Times New Roman" w:cs="Times New Roman"/>
          <w:sz w:val="24"/>
          <w:szCs w:val="24"/>
        </w:rPr>
        <w:t>badawczymi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63E9">
        <w:rPr>
          <w:rFonts w:ascii="Times New Roman" w:eastAsia="Calibri" w:hAnsi="Times New Roman" w:cs="Times New Roman"/>
          <w:sz w:val="24"/>
          <w:szCs w:val="24"/>
        </w:rPr>
        <w:t xml:space="preserve">komitetami naukowymi PAN, </w:t>
      </w:r>
      <w:r w:rsidR="001A1F1F">
        <w:rPr>
          <w:rFonts w:ascii="Times New Roman" w:eastAsia="Calibri" w:hAnsi="Times New Roman" w:cs="Times New Roman"/>
          <w:sz w:val="24"/>
          <w:szCs w:val="24"/>
        </w:rPr>
        <w:t>organizacjami społecznymi</w:t>
      </w:r>
      <w:r w:rsidR="004B05BA">
        <w:rPr>
          <w:rFonts w:ascii="Times New Roman" w:eastAsia="Calibri" w:hAnsi="Times New Roman" w:cs="Times New Roman"/>
          <w:sz w:val="24"/>
          <w:szCs w:val="24"/>
        </w:rPr>
        <w:t>, ekspertami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. Zaplanowane konferencje organizowane są w regionach,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w powiatach, w gminach, ponieważ tam </w:t>
      </w:r>
      <w:r w:rsidR="00E95365">
        <w:rPr>
          <w:rFonts w:ascii="Times New Roman" w:eastAsia="Calibri" w:hAnsi="Times New Roman" w:cs="Times New Roman"/>
          <w:sz w:val="24"/>
          <w:szCs w:val="24"/>
        </w:rPr>
        <w:t xml:space="preserve">potrzebna jest wiedza o zmieniającej się sytuacji demograficznej; tam </w:t>
      </w:r>
      <w:r w:rsidR="001A1F1F">
        <w:rPr>
          <w:rFonts w:ascii="Times New Roman" w:eastAsia="Calibri" w:hAnsi="Times New Roman" w:cs="Times New Roman"/>
          <w:sz w:val="24"/>
          <w:szCs w:val="24"/>
        </w:rPr>
        <w:t>podejmowane są d</w:t>
      </w:r>
      <w:r w:rsidR="00E95365">
        <w:rPr>
          <w:rFonts w:ascii="Times New Roman" w:eastAsia="Calibri" w:hAnsi="Times New Roman" w:cs="Times New Roman"/>
          <w:sz w:val="24"/>
          <w:szCs w:val="24"/>
        </w:rPr>
        <w:t>ecyzje</w:t>
      </w:r>
      <w:r w:rsidR="001A1F1F">
        <w:rPr>
          <w:rFonts w:ascii="Times New Roman" w:eastAsia="Calibri" w:hAnsi="Times New Roman" w:cs="Times New Roman"/>
          <w:sz w:val="24"/>
          <w:szCs w:val="24"/>
        </w:rPr>
        <w:t xml:space="preserve"> decydujące o warunkach życia </w:t>
      </w:r>
      <w:r w:rsidR="00CD63E9">
        <w:rPr>
          <w:rFonts w:ascii="Times New Roman" w:eastAsia="Calibri" w:hAnsi="Times New Roman" w:cs="Times New Roman"/>
          <w:sz w:val="24"/>
          <w:szCs w:val="24"/>
        </w:rPr>
        <w:t>mieszkańców</w:t>
      </w:r>
      <w:r w:rsidR="00E95365">
        <w:rPr>
          <w:rFonts w:ascii="Times New Roman" w:eastAsia="Calibri" w:hAnsi="Times New Roman" w:cs="Times New Roman"/>
          <w:sz w:val="24"/>
          <w:szCs w:val="24"/>
        </w:rPr>
        <w:t>.</w:t>
      </w:r>
      <w:r w:rsidR="00E17D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B9D" w:rsidRDefault="002D2075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D2075">
        <w:rPr>
          <w:rFonts w:ascii="Times New Roman" w:eastAsia="Calibri" w:hAnsi="Times New Roman" w:cs="Times New Roman"/>
          <w:b/>
          <w:sz w:val="24"/>
          <w:szCs w:val="24"/>
        </w:rPr>
        <w:t>Celem III Kongresu jest:</w:t>
      </w:r>
    </w:p>
    <w:p w:rsidR="002A778C" w:rsidRPr="001D2B9D" w:rsidRDefault="002A778C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7DBB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powszechnienie wyników Narodowego Spisu Powszechnego L</w:t>
      </w:r>
      <w:r w:rsidR="00E17DBB">
        <w:rPr>
          <w:rFonts w:ascii="Times New Roman" w:eastAsia="Calibri" w:hAnsi="Times New Roman" w:cs="Times New Roman"/>
          <w:sz w:val="24"/>
          <w:szCs w:val="24"/>
        </w:rPr>
        <w:t>udności i Mieszkań 2021; analiz, wniosków oraz</w:t>
      </w:r>
      <w:r w:rsidR="00E95365">
        <w:rPr>
          <w:rFonts w:ascii="Times New Roman" w:eastAsia="Calibri" w:hAnsi="Times New Roman" w:cs="Times New Roman"/>
          <w:sz w:val="24"/>
          <w:szCs w:val="24"/>
        </w:rPr>
        <w:t xml:space="preserve"> wskazanie</w:t>
      </w:r>
      <w:r w:rsidR="00E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konsekwencj</w:t>
      </w:r>
      <w:r w:rsidR="00E17DBB">
        <w:rPr>
          <w:rFonts w:ascii="Times New Roman" w:eastAsia="Calibri" w:hAnsi="Times New Roman" w:cs="Times New Roman"/>
          <w:sz w:val="24"/>
          <w:szCs w:val="24"/>
        </w:rPr>
        <w:t>i zmian demograficznych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rozwoju i sytuacji Polski</w:t>
      </w:r>
      <w:r w:rsidR="00E95365">
        <w:rPr>
          <w:rFonts w:ascii="Times New Roman" w:eastAsia="Calibri" w:hAnsi="Times New Roman" w:cs="Times New Roman"/>
          <w:sz w:val="24"/>
          <w:szCs w:val="24"/>
        </w:rPr>
        <w:t xml:space="preserve">, regionów, powiatów, gmin oraz poszczególnych dziedzin życia społecznego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E95365">
        <w:rPr>
          <w:rFonts w:ascii="Times New Roman" w:eastAsia="Calibri" w:hAnsi="Times New Roman" w:cs="Times New Roman"/>
          <w:sz w:val="24"/>
          <w:szCs w:val="24"/>
        </w:rPr>
        <w:t>i gospodarczego (m.in. zdrowia, pracy, edukacji, rolnictwa, osadnictwa)</w:t>
      </w:r>
      <w:r w:rsidR="00E17DBB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778C" w:rsidRDefault="002A778C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Upowszechnienie wiedzy o sytuacji ludnościowej Polski, o prognozowanych zmianach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stanie i strukturze ludności, o </w:t>
      </w:r>
      <w:r w:rsidR="004B05BA">
        <w:rPr>
          <w:rFonts w:ascii="Times New Roman" w:eastAsia="Calibri" w:hAnsi="Times New Roman" w:cs="Times New Roman"/>
          <w:sz w:val="24"/>
          <w:szCs w:val="24"/>
        </w:rPr>
        <w:t xml:space="preserve">warunkach </w:t>
      </w:r>
      <w:r w:rsidR="00E17DBB">
        <w:rPr>
          <w:rFonts w:ascii="Times New Roman" w:eastAsia="Calibri" w:hAnsi="Times New Roman" w:cs="Times New Roman"/>
          <w:sz w:val="24"/>
          <w:szCs w:val="24"/>
        </w:rPr>
        <w:t xml:space="preserve">kształtowaniu się </w:t>
      </w:r>
      <w:r>
        <w:rPr>
          <w:rFonts w:ascii="Times New Roman" w:eastAsia="Calibri" w:hAnsi="Times New Roman" w:cs="Times New Roman"/>
          <w:sz w:val="24"/>
          <w:szCs w:val="24"/>
        </w:rPr>
        <w:t>proces</w:t>
      </w:r>
      <w:r w:rsidR="00E17DBB">
        <w:rPr>
          <w:rFonts w:ascii="Times New Roman" w:eastAsia="Calibri" w:hAnsi="Times New Roman" w:cs="Times New Roman"/>
          <w:sz w:val="24"/>
          <w:szCs w:val="24"/>
        </w:rPr>
        <w:t>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zjawisk</w:t>
      </w:r>
      <w:r w:rsidR="00E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demograficznych</w:t>
      </w:r>
      <w:r w:rsidR="00E17D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778C" w:rsidRDefault="002A778C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Udostępnianie wiedzy o przemianach ludnościowych w skali państwa, regionu, społeczności lokalnych wśród ogółu obywateli i decydentów</w:t>
      </w:r>
      <w:r w:rsidR="00E17DB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władz państwowych i samorządowych oraz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konsekwencjach zmian ludnościowych dla ży</w:t>
      </w:r>
      <w:r w:rsidR="00E17DBB">
        <w:rPr>
          <w:rFonts w:ascii="Times New Roman" w:eastAsia="Calibri" w:hAnsi="Times New Roman" w:cs="Times New Roman"/>
          <w:sz w:val="24"/>
          <w:szCs w:val="24"/>
        </w:rPr>
        <w:t>cia społecznego i gospodarczego;</w:t>
      </w:r>
    </w:p>
    <w:p w:rsidR="002A778C" w:rsidRDefault="002A778C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Integracja środowisk bada</w:t>
      </w:r>
      <w:r w:rsidR="00E17DBB">
        <w:rPr>
          <w:rFonts w:ascii="Times New Roman" w:eastAsia="Calibri" w:hAnsi="Times New Roman" w:cs="Times New Roman"/>
          <w:sz w:val="24"/>
          <w:szCs w:val="24"/>
        </w:rPr>
        <w:t>jących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przemian</w:t>
      </w:r>
      <w:r w:rsidR="00E17DBB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ludnościow</w:t>
      </w:r>
      <w:r w:rsidR="00E17DBB">
        <w:rPr>
          <w:rFonts w:ascii="Times New Roman" w:eastAsia="Calibri" w:hAnsi="Times New Roman" w:cs="Times New Roman"/>
          <w:sz w:val="24"/>
          <w:szCs w:val="24"/>
        </w:rPr>
        <w:t>e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analityków pracujących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E17DB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statystyce publicznej </w:t>
      </w:r>
      <w:r w:rsidR="00E17DBB">
        <w:rPr>
          <w:rFonts w:ascii="Times New Roman" w:eastAsia="Calibri" w:hAnsi="Times New Roman" w:cs="Times New Roman"/>
          <w:sz w:val="24"/>
          <w:szCs w:val="24"/>
        </w:rPr>
        <w:t>i organizacjach;</w:t>
      </w:r>
    </w:p>
    <w:p w:rsidR="002A778C" w:rsidRDefault="002A778C" w:rsidP="002A77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Zdefiniowanie problemów </w:t>
      </w:r>
      <w:r w:rsidR="00E17DBB">
        <w:rPr>
          <w:rFonts w:ascii="Times New Roman" w:eastAsia="Calibri" w:hAnsi="Times New Roman" w:cs="Times New Roman"/>
          <w:sz w:val="24"/>
          <w:szCs w:val="24"/>
        </w:rPr>
        <w:t>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wyzwań demograficznych Pol</w:t>
      </w:r>
      <w:r w:rsidR="0032023E">
        <w:rPr>
          <w:rFonts w:ascii="Times New Roman" w:eastAsia="Calibri" w:hAnsi="Times New Roman" w:cs="Times New Roman"/>
          <w:sz w:val="24"/>
          <w:szCs w:val="24"/>
        </w:rPr>
        <w:t xml:space="preserve">ski w XXI wieku –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32023E">
        <w:rPr>
          <w:rFonts w:ascii="Times New Roman" w:eastAsia="Calibri" w:hAnsi="Times New Roman" w:cs="Times New Roman"/>
          <w:sz w:val="24"/>
          <w:szCs w:val="24"/>
        </w:rPr>
        <w:t xml:space="preserve">w kontekście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rozwoju rodziny, systemów ochrony zdrowia, edukacji, pracy, ubezpieczeń społecznych, </w:t>
      </w:r>
      <w:r w:rsidR="00E95365">
        <w:rPr>
          <w:rFonts w:ascii="Times New Roman" w:eastAsia="Calibri" w:hAnsi="Times New Roman" w:cs="Times New Roman"/>
          <w:sz w:val="24"/>
          <w:szCs w:val="24"/>
        </w:rPr>
        <w:t xml:space="preserve">warunków życia, </w:t>
      </w:r>
      <w:r>
        <w:rPr>
          <w:rFonts w:ascii="Times New Roman" w:eastAsia="Calibri" w:hAnsi="Times New Roman" w:cs="Times New Roman"/>
          <w:sz w:val="24"/>
          <w:szCs w:val="24"/>
        </w:rPr>
        <w:t>osadnictwa, migracji</w:t>
      </w:r>
      <w:r w:rsidR="00E95365">
        <w:rPr>
          <w:rFonts w:ascii="Times New Roman" w:eastAsia="Calibri" w:hAnsi="Times New Roman" w:cs="Times New Roman"/>
          <w:sz w:val="24"/>
          <w:szCs w:val="24"/>
        </w:rPr>
        <w:t xml:space="preserve">. Rekomendowanie </w:t>
      </w:r>
      <w:r>
        <w:rPr>
          <w:rFonts w:ascii="Times New Roman" w:eastAsia="Calibri" w:hAnsi="Times New Roman" w:cs="Times New Roman"/>
          <w:sz w:val="24"/>
          <w:szCs w:val="24"/>
        </w:rPr>
        <w:t>ro</w:t>
      </w:r>
      <w:r w:rsidR="00E95365">
        <w:rPr>
          <w:rFonts w:ascii="Times New Roman" w:eastAsia="Calibri" w:hAnsi="Times New Roman" w:cs="Times New Roman"/>
          <w:sz w:val="24"/>
          <w:szCs w:val="24"/>
        </w:rPr>
        <w:t xml:space="preserve">związań w polityce ludnościowej </w:t>
      </w:r>
      <w:r>
        <w:rPr>
          <w:rFonts w:ascii="Times New Roman" w:eastAsia="Calibri" w:hAnsi="Times New Roman" w:cs="Times New Roman"/>
          <w:sz w:val="24"/>
          <w:szCs w:val="24"/>
        </w:rPr>
        <w:t>państwa</w:t>
      </w:r>
      <w:r w:rsidR="00E95365" w:rsidRPr="00E95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365">
        <w:rPr>
          <w:rFonts w:ascii="Times New Roman" w:eastAsia="Calibri" w:hAnsi="Times New Roman" w:cs="Times New Roman"/>
          <w:sz w:val="24"/>
          <w:szCs w:val="24"/>
        </w:rPr>
        <w:t xml:space="preserve">wynikających </w:t>
      </w:r>
      <w:r w:rsidR="0032023E">
        <w:rPr>
          <w:rFonts w:ascii="Times New Roman" w:eastAsia="Calibri" w:hAnsi="Times New Roman" w:cs="Times New Roman"/>
          <w:sz w:val="24"/>
          <w:szCs w:val="24"/>
        </w:rPr>
        <w:t xml:space="preserve">z uwarunkowań demograficznych rozwoju społecznego </w:t>
      </w:r>
      <w:r w:rsidR="00C62343">
        <w:rPr>
          <w:rFonts w:ascii="Times New Roman" w:eastAsia="Calibri" w:hAnsi="Times New Roman" w:cs="Times New Roman"/>
          <w:sz w:val="24"/>
          <w:szCs w:val="24"/>
        </w:rPr>
        <w:br/>
      </w:r>
      <w:r w:rsidR="0032023E">
        <w:rPr>
          <w:rFonts w:ascii="Times New Roman" w:eastAsia="Calibri" w:hAnsi="Times New Roman" w:cs="Times New Roman"/>
          <w:sz w:val="24"/>
          <w:szCs w:val="24"/>
        </w:rPr>
        <w:t>i gospodarczego.</w:t>
      </w:r>
    </w:p>
    <w:p w:rsidR="00C932AB" w:rsidRDefault="00C932AB" w:rsidP="002A778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2A778C">
        <w:rPr>
          <w:rFonts w:ascii="Times New Roman" w:eastAsia="Calibri" w:hAnsi="Times New Roman" w:cs="Times New Roman"/>
          <w:b/>
          <w:bCs/>
          <w:sz w:val="24"/>
          <w:szCs w:val="24"/>
        </w:rPr>
        <w:t>Założenia planowanych wydarzeń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44236" w:rsidRPr="00C932AB" w:rsidRDefault="002A778C" w:rsidP="002A778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Konferencje - zgodn</w:t>
      </w:r>
      <w:r w:rsidR="00E9536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e z celami Kongresu są inicjowane (i organizowane) przez RRL, GUS, ekspertów, środowiska naukowe, uczelnie wyższe, instytucje państwowe, samorządowe,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organizacje społeczne. Konferencje (seminaria), debaty regionalne - poświęcone </w:t>
      </w:r>
      <w:r w:rsidR="004B05BA"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regionalnym (i lokalnym) problemom demograficznym, wpływom sytuacji ludnościowej na rozwój społeczny i gospodarczy regionu, społeczności lokalnych, obszarów funkcjonalnych. Sesje koncentrują się na wybranych, kluczowych uwarunkowaniach rozwoju </w:t>
      </w:r>
      <w:r w:rsidR="00B77216">
        <w:rPr>
          <w:rFonts w:ascii="Times New Roman" w:eastAsia="Calibri" w:hAnsi="Times New Roman" w:cs="Times New Roman"/>
          <w:sz w:val="24"/>
          <w:szCs w:val="24"/>
        </w:rPr>
        <w:t>demograficznego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rodziny, zdrowia, pracy, 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ubezpieczeń społecznych,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edukacji, migracji, depopulacji, przestrzennych zmian w koncentracji </w:t>
      </w:r>
      <w:r w:rsidR="0032023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i rozproszeniu</w:t>
      </w:r>
      <w:r w:rsidR="0032023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osadnictwa, sytuacji wybranych grup  (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m.in. </w:t>
      </w:r>
      <w:r w:rsidR="0032023E">
        <w:rPr>
          <w:rFonts w:ascii="Times New Roman" w:eastAsia="Calibri" w:hAnsi="Times New Roman" w:cs="Times New Roman"/>
          <w:sz w:val="24"/>
          <w:szCs w:val="24"/>
        </w:rPr>
        <w:t xml:space="preserve">osoby w bardzo zaawansowanym wieku, </w:t>
      </w:r>
      <w:r>
        <w:rPr>
          <w:rFonts w:ascii="Times New Roman" w:eastAsia="Calibri" w:hAnsi="Times New Roman" w:cs="Times New Roman"/>
          <w:sz w:val="24"/>
          <w:szCs w:val="24"/>
        </w:rPr>
        <w:t>niepełnosprawni, niesamodzielni, młodzież</w:t>
      </w:r>
      <w:r w:rsidR="0032023E">
        <w:rPr>
          <w:rFonts w:ascii="Times New Roman" w:eastAsia="Calibri" w:hAnsi="Times New Roman" w:cs="Times New Roman"/>
          <w:sz w:val="24"/>
          <w:szCs w:val="24"/>
        </w:rPr>
        <w:t>)</w:t>
      </w:r>
      <w:r w:rsidR="004B05B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Zagadnienie analizowane </w:t>
      </w:r>
      <w:r w:rsidR="00C932AB"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perspektywy 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zadań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państwa, regionu, samorządów oraz zakresu 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>
        <w:rPr>
          <w:rFonts w:ascii="Times New Roman" w:eastAsia="Calibri" w:hAnsi="Times New Roman" w:cs="Times New Roman"/>
          <w:sz w:val="24"/>
          <w:szCs w:val="24"/>
        </w:rPr>
        <w:t>wpływu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 na podstawowe wymiary życia społecznego i gospodarczego w </w:t>
      </w:r>
      <w:r w:rsidR="0032023E">
        <w:rPr>
          <w:rFonts w:ascii="Times New Roman" w:eastAsia="Calibri" w:hAnsi="Times New Roman" w:cs="Times New Roman"/>
          <w:sz w:val="24"/>
          <w:szCs w:val="24"/>
        </w:rPr>
        <w:t xml:space="preserve">zmieniającej się </w:t>
      </w:r>
      <w:r w:rsidR="00044236">
        <w:rPr>
          <w:rFonts w:ascii="Times New Roman" w:eastAsia="Calibri" w:hAnsi="Times New Roman" w:cs="Times New Roman"/>
          <w:sz w:val="24"/>
          <w:szCs w:val="24"/>
        </w:rPr>
        <w:t>sytuacji demograficznej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02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Oczekujemy, że </w:t>
      </w:r>
      <w:r w:rsidR="0024065C">
        <w:rPr>
          <w:rFonts w:ascii="Times New Roman" w:eastAsia="Calibri" w:hAnsi="Times New Roman" w:cs="Times New Roman"/>
          <w:sz w:val="24"/>
          <w:szCs w:val="24"/>
        </w:rPr>
        <w:t>merytoryczny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 dorobek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23E">
        <w:rPr>
          <w:rFonts w:ascii="Times New Roman" w:eastAsia="Calibri" w:hAnsi="Times New Roman" w:cs="Times New Roman"/>
          <w:sz w:val="24"/>
          <w:szCs w:val="24"/>
        </w:rPr>
        <w:t>konferencji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 pozwoli trafnie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zdefiniowa</w:t>
      </w:r>
      <w:r w:rsidR="0024065C">
        <w:rPr>
          <w:rFonts w:ascii="Times New Roman" w:eastAsia="Calibri" w:hAnsi="Times New Roman" w:cs="Times New Roman"/>
          <w:sz w:val="24"/>
          <w:szCs w:val="24"/>
        </w:rPr>
        <w:t>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problem</w:t>
      </w:r>
      <w:r w:rsidR="0024065C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demograficzn</w:t>
      </w:r>
      <w:r w:rsidR="0024065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pojawiąjąc</w:t>
      </w:r>
      <w:r w:rsidR="0024065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w konsekwencji zmian ludnościowych dla państwa, regionów i środowisk lokalnych</w:t>
      </w:r>
      <w:r w:rsidR="0032023E">
        <w:rPr>
          <w:rFonts w:ascii="Times New Roman" w:eastAsia="Calibri" w:hAnsi="Times New Roman" w:cs="Times New Roman"/>
          <w:sz w:val="24"/>
          <w:szCs w:val="24"/>
        </w:rPr>
        <w:t xml:space="preserve"> oraz dla różnych wymiarów i potrzeb społecznych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 ora</w:t>
      </w:r>
      <w:r w:rsidR="004B05BA">
        <w:rPr>
          <w:rFonts w:ascii="Times New Roman" w:eastAsia="Calibri" w:hAnsi="Times New Roman" w:cs="Times New Roman"/>
          <w:sz w:val="24"/>
          <w:szCs w:val="24"/>
        </w:rPr>
        <w:t>z</w:t>
      </w:r>
      <w:r w:rsidR="0024065C">
        <w:rPr>
          <w:rFonts w:ascii="Times New Roman" w:eastAsia="Calibri" w:hAnsi="Times New Roman" w:cs="Times New Roman"/>
          <w:sz w:val="24"/>
          <w:szCs w:val="24"/>
        </w:rPr>
        <w:t xml:space="preserve"> określić ich wpływ na uwarunkowania rozwoju społecznego i gospodarczego Polski </w:t>
      </w:r>
      <w:r w:rsidR="00A93648">
        <w:rPr>
          <w:rFonts w:ascii="Times New Roman" w:eastAsia="Calibri" w:hAnsi="Times New Roman" w:cs="Times New Roman"/>
          <w:sz w:val="24"/>
          <w:szCs w:val="24"/>
        </w:rPr>
        <w:br/>
      </w:r>
      <w:r w:rsidR="0024065C">
        <w:rPr>
          <w:rFonts w:ascii="Times New Roman" w:eastAsia="Calibri" w:hAnsi="Times New Roman" w:cs="Times New Roman"/>
          <w:sz w:val="24"/>
          <w:szCs w:val="24"/>
        </w:rPr>
        <w:t>w XXI wieku.</w:t>
      </w:r>
    </w:p>
    <w:p w:rsidR="00C62343" w:rsidRDefault="001958C6" w:rsidP="002A77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Konferencje III Kongresu odbywają się w wielu miastach, a także w powiatach i gminach. Organizatorzy starają się, aby były one dostępne </w:t>
      </w:r>
      <w:r>
        <w:rPr>
          <w:rFonts w:ascii="Times New Roman" w:eastAsia="Calibri" w:hAnsi="Times New Roman" w:cs="Times New Roman"/>
          <w:sz w:val="24"/>
          <w:szCs w:val="24"/>
        </w:rPr>
        <w:t>WSZYSTKIM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 zainteresowanym. </w:t>
      </w:r>
      <w:r>
        <w:rPr>
          <w:rFonts w:ascii="Times New Roman" w:eastAsia="Calibri" w:hAnsi="Times New Roman" w:cs="Times New Roman"/>
          <w:sz w:val="24"/>
          <w:szCs w:val="24"/>
        </w:rPr>
        <w:t>Pandemia C</w:t>
      </w:r>
      <w:r w:rsidR="00671870">
        <w:rPr>
          <w:rFonts w:ascii="Times New Roman" w:eastAsia="Calibri" w:hAnsi="Times New Roman" w:cs="Times New Roman"/>
          <w:sz w:val="24"/>
          <w:szCs w:val="24"/>
        </w:rPr>
        <w:t>OVID-</w:t>
      </w:r>
      <w:r>
        <w:rPr>
          <w:rFonts w:ascii="Times New Roman" w:eastAsia="Calibri" w:hAnsi="Times New Roman" w:cs="Times New Roman"/>
          <w:sz w:val="24"/>
          <w:szCs w:val="24"/>
        </w:rPr>
        <w:t xml:space="preserve">19 utrudnia bezpośrednie organizowanie konferencji; dlatego wszystkie konferencje </w:t>
      </w:r>
      <w:r w:rsidR="004B05BA">
        <w:rPr>
          <w:rFonts w:ascii="Times New Roman" w:eastAsia="Calibri" w:hAnsi="Times New Roman" w:cs="Times New Roman"/>
          <w:sz w:val="24"/>
          <w:szCs w:val="24"/>
        </w:rPr>
        <w:t>odbywają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trybie hybrydowym</w:t>
      </w:r>
      <w:r w:rsidR="002D2075">
        <w:rPr>
          <w:rFonts w:ascii="Times New Roman" w:eastAsia="Calibri" w:hAnsi="Times New Roman" w:cs="Times New Roman"/>
          <w:sz w:val="24"/>
          <w:szCs w:val="24"/>
        </w:rPr>
        <w:t xml:space="preserve"> z zachowaniem wymaganych zasad ochrony sanitarnej. W</w:t>
      </w:r>
      <w:r>
        <w:rPr>
          <w:rFonts w:ascii="Times New Roman" w:eastAsia="Calibri" w:hAnsi="Times New Roman" w:cs="Times New Roman"/>
          <w:sz w:val="24"/>
          <w:szCs w:val="24"/>
        </w:rPr>
        <w:t>szystkim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075">
        <w:rPr>
          <w:rFonts w:ascii="Times New Roman" w:eastAsia="Calibri" w:hAnsi="Times New Roman" w:cs="Times New Roman"/>
          <w:sz w:val="24"/>
          <w:szCs w:val="24"/>
        </w:rPr>
        <w:t xml:space="preserve">zainteresowanym 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zapewniamy dostęp </w:t>
      </w:r>
      <w:r w:rsidR="00044236" w:rsidRPr="00044236">
        <w:rPr>
          <w:rFonts w:ascii="Times New Roman" w:eastAsia="Calibri" w:hAnsi="Times New Roman" w:cs="Times New Roman"/>
          <w:i/>
          <w:sz w:val="24"/>
          <w:szCs w:val="24"/>
        </w:rPr>
        <w:t>on</w:t>
      </w:r>
      <w:r w:rsidR="00C6234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44236" w:rsidRPr="00044236">
        <w:rPr>
          <w:rFonts w:ascii="Times New Roman" w:eastAsia="Calibri" w:hAnsi="Times New Roman" w:cs="Times New Roman"/>
          <w:i/>
          <w:sz w:val="24"/>
          <w:szCs w:val="24"/>
        </w:rPr>
        <w:t>line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="00044236">
        <w:rPr>
          <w:rFonts w:ascii="Times New Roman" w:eastAsia="Calibri" w:hAnsi="Times New Roman" w:cs="Times New Roman"/>
          <w:sz w:val="24"/>
          <w:szCs w:val="24"/>
        </w:rPr>
        <w:t xml:space="preserve"> wszystkich konferencji.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64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r w:rsidR="00C250FD">
        <w:rPr>
          <w:rFonts w:ascii="Times New Roman" w:eastAsia="Calibri" w:hAnsi="Times New Roman" w:cs="Times New Roman"/>
          <w:sz w:val="24"/>
          <w:szCs w:val="24"/>
        </w:rPr>
        <w:t xml:space="preserve">III </w:t>
      </w:r>
      <w:r w:rsidR="00C62343">
        <w:rPr>
          <w:rFonts w:ascii="Times New Roman" w:eastAsia="Calibri" w:hAnsi="Times New Roman" w:cs="Times New Roman"/>
          <w:sz w:val="24"/>
          <w:szCs w:val="24"/>
        </w:rPr>
        <w:t xml:space="preserve">Kongresu Demograficznego </w:t>
      </w:r>
      <w:hyperlink w:history="1">
        <w:r w:rsidR="00C62343" w:rsidRPr="00E479F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 xml:space="preserve">https://kd.stat.gov.pl </w:t>
        </w:r>
      </w:hyperlink>
      <w:r>
        <w:rPr>
          <w:rFonts w:ascii="Times New Roman" w:eastAsia="Calibri" w:hAnsi="Times New Roman" w:cs="Times New Roman"/>
          <w:sz w:val="24"/>
          <w:szCs w:val="24"/>
        </w:rPr>
        <w:t>podajemy program, miejsce i terminy kolejnych konferencji</w:t>
      </w:r>
      <w:r w:rsidR="002D207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075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ublikujemy możliwy dostęp </w:t>
      </w:r>
      <w:r w:rsidRPr="001958C6">
        <w:rPr>
          <w:rFonts w:ascii="Times New Roman" w:eastAsia="Calibri" w:hAnsi="Times New Roman" w:cs="Times New Roman"/>
          <w:i/>
          <w:sz w:val="24"/>
          <w:szCs w:val="24"/>
        </w:rPr>
        <w:t>on</w:t>
      </w:r>
      <w:r w:rsidR="00C6234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958C6">
        <w:rPr>
          <w:rFonts w:ascii="Times New Roman" w:eastAsia="Calibri" w:hAnsi="Times New Roman" w:cs="Times New Roman"/>
          <w:i/>
          <w:sz w:val="24"/>
          <w:szCs w:val="24"/>
        </w:rPr>
        <w:t>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obrad konferencji. </w:t>
      </w:r>
    </w:p>
    <w:p w:rsidR="00C62343" w:rsidRDefault="00C62343" w:rsidP="00A936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Powyższe informacje są także publikowane na stronie Rządowej Rady Ludnościowej </w:t>
      </w:r>
      <w:hyperlink r:id="rId5" w:history="1">
        <w:r w:rsidRPr="00E479F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https://bip.stat.gov.pl/organizacja-statystyki-publicznej/rzadowa-rada-ludnosciowa/</w:t>
        </w:r>
      </w:hyperlink>
    </w:p>
    <w:p w:rsidR="00241C71" w:rsidRDefault="00044236" w:rsidP="002A77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Materiały z konferencji zostaną opublikowane w Wydawnictwie Statystycznym</w:t>
      </w:r>
      <w:r w:rsidR="004B05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 w:rsidR="00C932AB">
        <w:rPr>
          <w:rFonts w:ascii="Times New Roman" w:eastAsia="Calibri" w:hAnsi="Times New Roman" w:cs="Times New Roman"/>
          <w:sz w:val="24"/>
          <w:szCs w:val="24"/>
        </w:rPr>
        <w:t xml:space="preserve">też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dostępne w  </w:t>
      </w:r>
      <w:r w:rsidR="001958C6">
        <w:rPr>
          <w:rFonts w:ascii="Times New Roman" w:eastAsia="Calibri" w:hAnsi="Times New Roman" w:cs="Times New Roman"/>
          <w:sz w:val="24"/>
          <w:szCs w:val="24"/>
        </w:rPr>
        <w:t>formie elektronicznej. Organizacja konferencji jest możliwa dzięki życzliwości sponsorów</w:t>
      </w:r>
      <w:r w:rsidR="00671870">
        <w:rPr>
          <w:rFonts w:ascii="Times New Roman" w:eastAsia="Calibri" w:hAnsi="Times New Roman" w:cs="Times New Roman"/>
          <w:sz w:val="24"/>
          <w:szCs w:val="24"/>
        </w:rPr>
        <w:t>.</w:t>
      </w:r>
      <w:r w:rsidR="001958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C00" w:rsidRDefault="00506C00"/>
    <w:sectPr w:rsidR="0050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8C"/>
    <w:rsid w:val="0002071B"/>
    <w:rsid w:val="00044236"/>
    <w:rsid w:val="0007455E"/>
    <w:rsid w:val="00112795"/>
    <w:rsid w:val="001958C6"/>
    <w:rsid w:val="001A1F1F"/>
    <w:rsid w:val="001D2B9D"/>
    <w:rsid w:val="0024065C"/>
    <w:rsid w:val="00241C71"/>
    <w:rsid w:val="00287351"/>
    <w:rsid w:val="002A778C"/>
    <w:rsid w:val="002D2075"/>
    <w:rsid w:val="0032023E"/>
    <w:rsid w:val="00330D56"/>
    <w:rsid w:val="003B3957"/>
    <w:rsid w:val="004B05BA"/>
    <w:rsid w:val="00506C00"/>
    <w:rsid w:val="00614140"/>
    <w:rsid w:val="00671870"/>
    <w:rsid w:val="00A4752D"/>
    <w:rsid w:val="00A6275A"/>
    <w:rsid w:val="00A93648"/>
    <w:rsid w:val="00B77216"/>
    <w:rsid w:val="00BF520B"/>
    <w:rsid w:val="00C250FD"/>
    <w:rsid w:val="00C62343"/>
    <w:rsid w:val="00C932AB"/>
    <w:rsid w:val="00CD63E9"/>
    <w:rsid w:val="00E17DBB"/>
    <w:rsid w:val="00E5726C"/>
    <w:rsid w:val="00E95365"/>
    <w:rsid w:val="00F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FCA9"/>
  <w15:chartTrackingRefBased/>
  <w15:docId w15:val="{9541F83F-FFAE-4407-818A-0C9D1DF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78C"/>
    <w:pPr>
      <w:spacing w:after="20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20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2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20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20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20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20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20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20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20B"/>
    <w:pPr>
      <w:spacing w:after="160"/>
      <w:ind w:left="720"/>
      <w:contextualSpacing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BF520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20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20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20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2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20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20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20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0B"/>
    <w:pPr>
      <w:spacing w:after="160"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F5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F520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20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520B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F520B"/>
    <w:rPr>
      <w:b/>
      <w:bCs/>
    </w:rPr>
  </w:style>
  <w:style w:type="character" w:styleId="Uwydatnienie">
    <w:name w:val="Emphasis"/>
    <w:basedOn w:val="Domylnaczcionkaakapitu"/>
    <w:uiPriority w:val="20"/>
    <w:qFormat/>
    <w:rsid w:val="00BF520B"/>
    <w:rPr>
      <w:i/>
      <w:iCs/>
      <w:color w:val="000000" w:themeColor="text1"/>
    </w:rPr>
  </w:style>
  <w:style w:type="paragraph" w:styleId="Bezodstpw">
    <w:name w:val="No Spacing"/>
    <w:uiPriority w:val="1"/>
    <w:qFormat/>
    <w:rsid w:val="00BF52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F520B"/>
    <w:pPr>
      <w:spacing w:before="160" w:after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F52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20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20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F520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F520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F52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F520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F520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20B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1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tat.gov.pl/organizacja-statystyki-publicznej/rzadowa-rada-ludnosciow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Hrynkiewicz</dc:creator>
  <cp:keywords/>
  <dc:description/>
  <cp:lastModifiedBy>Krowiak Małgorzata</cp:lastModifiedBy>
  <cp:revision>3</cp:revision>
  <dcterms:created xsi:type="dcterms:W3CDTF">2022-01-24T11:59:00Z</dcterms:created>
  <dcterms:modified xsi:type="dcterms:W3CDTF">2022-01-24T11:59:00Z</dcterms:modified>
</cp:coreProperties>
</file>